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9969597"/>
    <w:p w14:paraId="548542F1" w14:textId="7608E7A7" w:rsidR="000D6F56" w:rsidRPr="00F54A83" w:rsidRDefault="00000000" w:rsidP="0049632F">
      <w:pPr>
        <w:pStyle w:val="Title"/>
        <w:pBdr>
          <w:bottom w:val="single" w:sz="48" w:space="0" w:color="8E0B56" w:themeColor="accent1"/>
        </w:pBdr>
      </w:pPr>
      <w:sdt>
        <w:sdtPr>
          <w:alias w:val="Title"/>
          <w:tag w:val=""/>
          <w:id w:val="-1544054419"/>
          <w:lock w:val="sdtLocked"/>
          <w:placeholder>
            <w:docPart w:val="ED3AED9DDD3B465D96D22D6BB6968652"/>
          </w:placeholder>
          <w:dataBinding w:prefixMappings="xmlns:ns0='http://purl.org/dc/elements/1.1/' xmlns:ns1='http://schemas.openxmlformats.org/package/2006/metadata/core-properties' " w:xpath="/ns1:coreProperties[1]/ns0:title[1]" w:storeItemID="{6C3C8BC8-F283-45AE-878A-BAB7291924A1}"/>
          <w:text w:multiLine="1"/>
        </w:sdtPr>
        <w:sdtContent>
          <w:r w:rsidR="008C2F4A" w:rsidRPr="00F54A83">
            <w:t>Code of Conduct</w:t>
          </w:r>
        </w:sdtContent>
      </w:sdt>
      <w:bookmarkEnd w:id="0"/>
    </w:p>
    <w:p w14:paraId="2FCC13A9" w14:textId="1709A802" w:rsidR="00592F42" w:rsidRDefault="00592F42" w:rsidP="0049632F">
      <w:pPr>
        <w:pStyle w:val="Subtitle"/>
        <w:rPr>
          <w:b w:val="0"/>
          <w:bCs/>
        </w:rPr>
      </w:pPr>
      <w:r w:rsidRPr="00F54A83">
        <w:rPr>
          <w:b w:val="0"/>
          <w:bCs/>
        </w:rPr>
        <w:t xml:space="preserve">As adopted by the </w:t>
      </w:r>
      <w:r w:rsidR="00D133B1" w:rsidRPr="00F54A83">
        <w:rPr>
          <w:b w:val="0"/>
          <w:bCs/>
        </w:rPr>
        <w:t xml:space="preserve">Board of Directors </w:t>
      </w:r>
      <w:r w:rsidRPr="00F54A83">
        <w:rPr>
          <w:b w:val="0"/>
          <w:bCs/>
        </w:rPr>
        <w:t xml:space="preserve">on </w:t>
      </w:r>
      <w:r w:rsidR="006C12A5">
        <w:rPr>
          <w:b w:val="0"/>
          <w:bCs/>
        </w:rPr>
        <w:t>23</w:t>
      </w:r>
      <w:r w:rsidR="00D94F03">
        <w:rPr>
          <w:b w:val="0"/>
          <w:bCs/>
        </w:rPr>
        <w:t xml:space="preserve"> March 2026</w:t>
      </w:r>
    </w:p>
    <w:sdt>
      <w:sdtPr>
        <w:rPr>
          <w:rFonts w:asciiTheme="minorHAnsi" w:eastAsiaTheme="minorHAnsi" w:hAnsiTheme="minorHAnsi" w:cstheme="minorBidi"/>
          <w:b w:val="0"/>
          <w:caps w:val="0"/>
          <w:color w:val="auto"/>
          <w:sz w:val="20"/>
          <w:szCs w:val="20"/>
        </w:rPr>
        <w:id w:val="-204641603"/>
        <w:docPartObj>
          <w:docPartGallery w:val="Table of Contents"/>
          <w:docPartUnique/>
        </w:docPartObj>
      </w:sdtPr>
      <w:sdtEndPr>
        <w:rPr>
          <w:bCs/>
        </w:rPr>
      </w:sdtEndPr>
      <w:sdtContent>
        <w:p w14:paraId="70C96BB3" w14:textId="41A1378C" w:rsidR="00A76AE3" w:rsidRPr="00F54A83" w:rsidRDefault="00A76AE3" w:rsidP="0049632F">
          <w:pPr>
            <w:pStyle w:val="TOCHeading"/>
            <w:outlineLvl w:val="9"/>
          </w:pPr>
          <w:r w:rsidRPr="00F54A83">
            <w:t>Table of Contents</w:t>
          </w:r>
        </w:p>
        <w:p w14:paraId="35BC4188" w14:textId="64E93E27" w:rsidR="002C3A3C" w:rsidRDefault="00BC18DF">
          <w:pPr>
            <w:pStyle w:val="TOC1"/>
            <w:rPr>
              <w:rFonts w:asciiTheme="minorHAnsi" w:eastAsiaTheme="minorEastAsia" w:hAnsiTheme="minorHAnsi"/>
              <w:b w:val="0"/>
              <w:caps w:val="0"/>
              <w:noProof/>
              <w:color w:val="auto"/>
              <w:sz w:val="24"/>
              <w:szCs w:val="24"/>
              <w:lang w:val="en-CA"/>
            </w:rPr>
          </w:pPr>
          <w:r w:rsidRPr="00F54A83">
            <w:rPr>
              <w:b w:val="0"/>
              <w:caps w:val="0"/>
            </w:rPr>
            <w:fldChar w:fldCharType="begin"/>
          </w:r>
          <w:r w:rsidRPr="00F54A83">
            <w:rPr>
              <w:b w:val="0"/>
              <w:caps w:val="0"/>
            </w:rPr>
            <w:instrText xml:space="preserve"> TOC \o "2-2" \h \z \t "Heading 1,1,Appendix Heading,1" </w:instrText>
          </w:r>
          <w:r w:rsidRPr="00F54A83">
            <w:rPr>
              <w:b w:val="0"/>
              <w:caps w:val="0"/>
            </w:rPr>
            <w:fldChar w:fldCharType="separate"/>
          </w:r>
          <w:hyperlink w:anchor="_Toc223292514" w:history="1">
            <w:r w:rsidR="002C3A3C" w:rsidRPr="00CB2459">
              <w:rPr>
                <w:rStyle w:val="Hyperlink"/>
                <w:noProof/>
              </w:rPr>
              <w:t>SECTION 1: INTRODUCTION</w:t>
            </w:r>
            <w:r w:rsidR="002C3A3C">
              <w:rPr>
                <w:noProof/>
                <w:webHidden/>
              </w:rPr>
              <w:tab/>
            </w:r>
            <w:r w:rsidR="002C3A3C">
              <w:rPr>
                <w:noProof/>
                <w:webHidden/>
              </w:rPr>
              <w:fldChar w:fldCharType="begin"/>
            </w:r>
            <w:r w:rsidR="002C3A3C">
              <w:rPr>
                <w:noProof/>
                <w:webHidden/>
              </w:rPr>
              <w:instrText xml:space="preserve"> PAGEREF _Toc223292514 \h </w:instrText>
            </w:r>
            <w:r w:rsidR="002C3A3C">
              <w:rPr>
                <w:noProof/>
                <w:webHidden/>
              </w:rPr>
            </w:r>
            <w:r w:rsidR="002C3A3C">
              <w:rPr>
                <w:noProof/>
                <w:webHidden/>
              </w:rPr>
              <w:fldChar w:fldCharType="separate"/>
            </w:r>
            <w:r w:rsidR="002C3A3C">
              <w:rPr>
                <w:noProof/>
                <w:webHidden/>
              </w:rPr>
              <w:t>3</w:t>
            </w:r>
            <w:r w:rsidR="002C3A3C">
              <w:rPr>
                <w:noProof/>
                <w:webHidden/>
              </w:rPr>
              <w:fldChar w:fldCharType="end"/>
            </w:r>
          </w:hyperlink>
        </w:p>
        <w:p w14:paraId="122ADDCB" w14:textId="691CC006" w:rsidR="002C3A3C" w:rsidRDefault="002C3A3C">
          <w:pPr>
            <w:pStyle w:val="TOC2"/>
            <w:rPr>
              <w:rFonts w:eastAsiaTheme="minorEastAsia"/>
              <w:noProof/>
              <w:sz w:val="24"/>
              <w:szCs w:val="24"/>
              <w:lang w:val="en-CA"/>
            </w:rPr>
          </w:pPr>
          <w:hyperlink w:anchor="_Toc223292515" w:history="1">
            <w:r w:rsidRPr="00CB2459">
              <w:rPr>
                <w:rStyle w:val="Hyperlink"/>
                <w:noProof/>
              </w:rPr>
              <w:t>Article 1.</w:t>
            </w:r>
            <w:r>
              <w:rPr>
                <w:rFonts w:eastAsiaTheme="minorEastAsia"/>
                <w:noProof/>
                <w:sz w:val="24"/>
                <w:szCs w:val="24"/>
                <w:lang w:val="en-CA"/>
              </w:rPr>
              <w:tab/>
            </w:r>
            <w:r w:rsidRPr="00CB2459">
              <w:rPr>
                <w:rStyle w:val="Hyperlink"/>
                <w:noProof/>
              </w:rPr>
              <w:t>Purpose</w:t>
            </w:r>
            <w:r>
              <w:rPr>
                <w:noProof/>
                <w:webHidden/>
              </w:rPr>
              <w:tab/>
            </w:r>
            <w:r>
              <w:rPr>
                <w:noProof/>
                <w:webHidden/>
              </w:rPr>
              <w:fldChar w:fldCharType="begin"/>
            </w:r>
            <w:r>
              <w:rPr>
                <w:noProof/>
                <w:webHidden/>
              </w:rPr>
              <w:instrText xml:space="preserve"> PAGEREF _Toc223292515 \h </w:instrText>
            </w:r>
            <w:r>
              <w:rPr>
                <w:noProof/>
                <w:webHidden/>
              </w:rPr>
            </w:r>
            <w:r>
              <w:rPr>
                <w:noProof/>
                <w:webHidden/>
              </w:rPr>
              <w:fldChar w:fldCharType="separate"/>
            </w:r>
            <w:r>
              <w:rPr>
                <w:noProof/>
                <w:webHidden/>
              </w:rPr>
              <w:t>3</w:t>
            </w:r>
            <w:r>
              <w:rPr>
                <w:noProof/>
                <w:webHidden/>
              </w:rPr>
              <w:fldChar w:fldCharType="end"/>
            </w:r>
          </w:hyperlink>
        </w:p>
        <w:p w14:paraId="118B70FE" w14:textId="7D3216B7" w:rsidR="002C3A3C" w:rsidRDefault="002C3A3C">
          <w:pPr>
            <w:pStyle w:val="TOC2"/>
            <w:rPr>
              <w:rFonts w:eastAsiaTheme="minorEastAsia"/>
              <w:noProof/>
              <w:sz w:val="24"/>
              <w:szCs w:val="24"/>
              <w:lang w:val="en-CA"/>
            </w:rPr>
          </w:pPr>
          <w:hyperlink w:anchor="_Toc223292516" w:history="1">
            <w:r w:rsidRPr="00CB2459">
              <w:rPr>
                <w:rStyle w:val="Hyperlink"/>
                <w:noProof/>
              </w:rPr>
              <w:t>Article 2.</w:t>
            </w:r>
            <w:r>
              <w:rPr>
                <w:rFonts w:eastAsiaTheme="minorEastAsia"/>
                <w:noProof/>
                <w:sz w:val="24"/>
                <w:szCs w:val="24"/>
                <w:lang w:val="en-CA"/>
              </w:rPr>
              <w:tab/>
            </w:r>
            <w:r w:rsidRPr="00CB2459">
              <w:rPr>
                <w:rStyle w:val="Hyperlink"/>
                <w:noProof/>
              </w:rPr>
              <w:t>Authority</w:t>
            </w:r>
            <w:r>
              <w:rPr>
                <w:noProof/>
                <w:webHidden/>
              </w:rPr>
              <w:tab/>
            </w:r>
            <w:r>
              <w:rPr>
                <w:noProof/>
                <w:webHidden/>
              </w:rPr>
              <w:fldChar w:fldCharType="begin"/>
            </w:r>
            <w:r>
              <w:rPr>
                <w:noProof/>
                <w:webHidden/>
              </w:rPr>
              <w:instrText xml:space="preserve"> PAGEREF _Toc223292516 \h </w:instrText>
            </w:r>
            <w:r>
              <w:rPr>
                <w:noProof/>
                <w:webHidden/>
              </w:rPr>
            </w:r>
            <w:r>
              <w:rPr>
                <w:noProof/>
                <w:webHidden/>
              </w:rPr>
              <w:fldChar w:fldCharType="separate"/>
            </w:r>
            <w:r>
              <w:rPr>
                <w:noProof/>
                <w:webHidden/>
              </w:rPr>
              <w:t>3</w:t>
            </w:r>
            <w:r>
              <w:rPr>
                <w:noProof/>
                <w:webHidden/>
              </w:rPr>
              <w:fldChar w:fldCharType="end"/>
            </w:r>
          </w:hyperlink>
        </w:p>
        <w:p w14:paraId="2D7A7540" w14:textId="28027DAC" w:rsidR="002C3A3C" w:rsidRDefault="002C3A3C">
          <w:pPr>
            <w:pStyle w:val="TOC2"/>
            <w:rPr>
              <w:rFonts w:eastAsiaTheme="minorEastAsia"/>
              <w:noProof/>
              <w:sz w:val="24"/>
              <w:szCs w:val="24"/>
              <w:lang w:val="en-CA"/>
            </w:rPr>
          </w:pPr>
          <w:hyperlink w:anchor="_Toc223292517" w:history="1">
            <w:r w:rsidRPr="00CB2459">
              <w:rPr>
                <w:rStyle w:val="Hyperlink"/>
                <w:noProof/>
              </w:rPr>
              <w:t>Article 3.</w:t>
            </w:r>
            <w:r>
              <w:rPr>
                <w:rFonts w:eastAsiaTheme="minorEastAsia"/>
                <w:noProof/>
                <w:sz w:val="24"/>
                <w:szCs w:val="24"/>
                <w:lang w:val="en-CA"/>
              </w:rPr>
              <w:tab/>
            </w:r>
            <w:r w:rsidRPr="00CB2459">
              <w:rPr>
                <w:rStyle w:val="Hyperlink"/>
                <w:noProof/>
              </w:rPr>
              <w:t>Scope</w:t>
            </w:r>
            <w:r>
              <w:rPr>
                <w:noProof/>
                <w:webHidden/>
              </w:rPr>
              <w:tab/>
            </w:r>
            <w:r>
              <w:rPr>
                <w:noProof/>
                <w:webHidden/>
              </w:rPr>
              <w:fldChar w:fldCharType="begin"/>
            </w:r>
            <w:r>
              <w:rPr>
                <w:noProof/>
                <w:webHidden/>
              </w:rPr>
              <w:instrText xml:space="preserve"> PAGEREF _Toc223292517 \h </w:instrText>
            </w:r>
            <w:r>
              <w:rPr>
                <w:noProof/>
                <w:webHidden/>
              </w:rPr>
            </w:r>
            <w:r>
              <w:rPr>
                <w:noProof/>
                <w:webHidden/>
              </w:rPr>
              <w:fldChar w:fldCharType="separate"/>
            </w:r>
            <w:r>
              <w:rPr>
                <w:noProof/>
                <w:webHidden/>
              </w:rPr>
              <w:t>3</w:t>
            </w:r>
            <w:r>
              <w:rPr>
                <w:noProof/>
                <w:webHidden/>
              </w:rPr>
              <w:fldChar w:fldCharType="end"/>
            </w:r>
          </w:hyperlink>
        </w:p>
        <w:p w14:paraId="4DF0DBD6" w14:textId="34FF3F45" w:rsidR="002C3A3C" w:rsidRDefault="002C3A3C">
          <w:pPr>
            <w:pStyle w:val="TOC2"/>
            <w:rPr>
              <w:rFonts w:eastAsiaTheme="minorEastAsia"/>
              <w:noProof/>
              <w:sz w:val="24"/>
              <w:szCs w:val="24"/>
              <w:lang w:val="en-CA"/>
            </w:rPr>
          </w:pPr>
          <w:hyperlink w:anchor="_Toc223292518" w:history="1">
            <w:r w:rsidRPr="00CB2459">
              <w:rPr>
                <w:rStyle w:val="Hyperlink"/>
                <w:noProof/>
              </w:rPr>
              <w:t>Article 4.</w:t>
            </w:r>
            <w:r>
              <w:rPr>
                <w:rFonts w:eastAsiaTheme="minorEastAsia"/>
                <w:noProof/>
                <w:sz w:val="24"/>
                <w:szCs w:val="24"/>
                <w:lang w:val="en-CA"/>
              </w:rPr>
              <w:tab/>
            </w:r>
            <w:r w:rsidRPr="00CB2459">
              <w:rPr>
                <w:rStyle w:val="Hyperlink"/>
                <w:noProof/>
              </w:rPr>
              <w:t>Definitions</w:t>
            </w:r>
            <w:r>
              <w:rPr>
                <w:noProof/>
                <w:webHidden/>
              </w:rPr>
              <w:tab/>
            </w:r>
            <w:r>
              <w:rPr>
                <w:noProof/>
                <w:webHidden/>
              </w:rPr>
              <w:fldChar w:fldCharType="begin"/>
            </w:r>
            <w:r>
              <w:rPr>
                <w:noProof/>
                <w:webHidden/>
              </w:rPr>
              <w:instrText xml:space="preserve"> PAGEREF _Toc223292518 \h </w:instrText>
            </w:r>
            <w:r>
              <w:rPr>
                <w:noProof/>
                <w:webHidden/>
              </w:rPr>
            </w:r>
            <w:r>
              <w:rPr>
                <w:noProof/>
                <w:webHidden/>
              </w:rPr>
              <w:fldChar w:fldCharType="separate"/>
            </w:r>
            <w:r>
              <w:rPr>
                <w:noProof/>
                <w:webHidden/>
              </w:rPr>
              <w:t>3</w:t>
            </w:r>
            <w:r>
              <w:rPr>
                <w:noProof/>
                <w:webHidden/>
              </w:rPr>
              <w:fldChar w:fldCharType="end"/>
            </w:r>
          </w:hyperlink>
        </w:p>
        <w:p w14:paraId="2C2E7470" w14:textId="6E9422E6" w:rsidR="002C3A3C" w:rsidRDefault="002C3A3C">
          <w:pPr>
            <w:pStyle w:val="TOC1"/>
            <w:rPr>
              <w:rFonts w:asciiTheme="minorHAnsi" w:eastAsiaTheme="minorEastAsia" w:hAnsiTheme="minorHAnsi"/>
              <w:b w:val="0"/>
              <w:caps w:val="0"/>
              <w:noProof/>
              <w:color w:val="auto"/>
              <w:sz w:val="24"/>
              <w:szCs w:val="24"/>
              <w:lang w:val="en-CA"/>
            </w:rPr>
          </w:pPr>
          <w:hyperlink w:anchor="_Toc223292519" w:history="1">
            <w:r w:rsidRPr="00CB2459">
              <w:rPr>
                <w:rStyle w:val="Hyperlink"/>
                <w:noProof/>
              </w:rPr>
              <w:t>SECTION 2: COMPLIANCE</w:t>
            </w:r>
            <w:r>
              <w:rPr>
                <w:noProof/>
                <w:webHidden/>
              </w:rPr>
              <w:tab/>
            </w:r>
            <w:r>
              <w:rPr>
                <w:noProof/>
                <w:webHidden/>
              </w:rPr>
              <w:fldChar w:fldCharType="begin"/>
            </w:r>
            <w:r>
              <w:rPr>
                <w:noProof/>
                <w:webHidden/>
              </w:rPr>
              <w:instrText xml:space="preserve"> PAGEREF _Toc223292519 \h </w:instrText>
            </w:r>
            <w:r>
              <w:rPr>
                <w:noProof/>
                <w:webHidden/>
              </w:rPr>
            </w:r>
            <w:r>
              <w:rPr>
                <w:noProof/>
                <w:webHidden/>
              </w:rPr>
              <w:fldChar w:fldCharType="separate"/>
            </w:r>
            <w:r>
              <w:rPr>
                <w:noProof/>
                <w:webHidden/>
              </w:rPr>
              <w:t>4</w:t>
            </w:r>
            <w:r>
              <w:rPr>
                <w:noProof/>
                <w:webHidden/>
              </w:rPr>
              <w:fldChar w:fldCharType="end"/>
            </w:r>
          </w:hyperlink>
        </w:p>
        <w:p w14:paraId="0D35C269" w14:textId="1305220A" w:rsidR="002C3A3C" w:rsidRDefault="002C3A3C">
          <w:pPr>
            <w:pStyle w:val="TOC2"/>
            <w:rPr>
              <w:rFonts w:eastAsiaTheme="minorEastAsia"/>
              <w:noProof/>
              <w:sz w:val="24"/>
              <w:szCs w:val="24"/>
              <w:lang w:val="en-CA"/>
            </w:rPr>
          </w:pPr>
          <w:hyperlink w:anchor="_Toc223292520" w:history="1">
            <w:r w:rsidRPr="00CB2459">
              <w:rPr>
                <w:rStyle w:val="Hyperlink"/>
                <w:noProof/>
              </w:rPr>
              <w:t>Article 5.</w:t>
            </w:r>
            <w:r>
              <w:rPr>
                <w:rFonts w:eastAsiaTheme="minorEastAsia"/>
                <w:noProof/>
                <w:sz w:val="24"/>
                <w:szCs w:val="24"/>
                <w:lang w:val="en-CA"/>
              </w:rPr>
              <w:tab/>
            </w:r>
            <w:r w:rsidRPr="00CB2459">
              <w:rPr>
                <w:rStyle w:val="Hyperlink"/>
                <w:noProof/>
              </w:rPr>
              <w:t>Whistleblower Protocol</w:t>
            </w:r>
            <w:r>
              <w:rPr>
                <w:noProof/>
                <w:webHidden/>
              </w:rPr>
              <w:tab/>
            </w:r>
            <w:r>
              <w:rPr>
                <w:noProof/>
                <w:webHidden/>
              </w:rPr>
              <w:fldChar w:fldCharType="begin"/>
            </w:r>
            <w:r>
              <w:rPr>
                <w:noProof/>
                <w:webHidden/>
              </w:rPr>
              <w:instrText xml:space="preserve"> PAGEREF _Toc223292520 \h </w:instrText>
            </w:r>
            <w:r>
              <w:rPr>
                <w:noProof/>
                <w:webHidden/>
              </w:rPr>
            </w:r>
            <w:r>
              <w:rPr>
                <w:noProof/>
                <w:webHidden/>
              </w:rPr>
              <w:fldChar w:fldCharType="separate"/>
            </w:r>
            <w:r>
              <w:rPr>
                <w:noProof/>
                <w:webHidden/>
              </w:rPr>
              <w:t>4</w:t>
            </w:r>
            <w:r>
              <w:rPr>
                <w:noProof/>
                <w:webHidden/>
              </w:rPr>
              <w:fldChar w:fldCharType="end"/>
            </w:r>
          </w:hyperlink>
        </w:p>
        <w:p w14:paraId="626FE1D3" w14:textId="22B393EC" w:rsidR="002C3A3C" w:rsidRDefault="002C3A3C">
          <w:pPr>
            <w:pStyle w:val="TOC2"/>
            <w:rPr>
              <w:rFonts w:eastAsiaTheme="minorEastAsia"/>
              <w:noProof/>
              <w:sz w:val="24"/>
              <w:szCs w:val="24"/>
              <w:lang w:val="en-CA"/>
            </w:rPr>
          </w:pPr>
          <w:hyperlink w:anchor="_Toc223292521" w:history="1">
            <w:r w:rsidRPr="00CB2459">
              <w:rPr>
                <w:rStyle w:val="Hyperlink"/>
                <w:noProof/>
              </w:rPr>
              <w:t>Article 6.</w:t>
            </w:r>
            <w:r>
              <w:rPr>
                <w:rFonts w:eastAsiaTheme="minorEastAsia"/>
                <w:noProof/>
                <w:sz w:val="24"/>
                <w:szCs w:val="24"/>
                <w:lang w:val="en-CA"/>
              </w:rPr>
              <w:tab/>
            </w:r>
            <w:r w:rsidRPr="00CB2459">
              <w:rPr>
                <w:rStyle w:val="Hyperlink"/>
                <w:noProof/>
              </w:rPr>
              <w:t>False accusations</w:t>
            </w:r>
            <w:r>
              <w:rPr>
                <w:noProof/>
                <w:webHidden/>
              </w:rPr>
              <w:tab/>
            </w:r>
            <w:r>
              <w:rPr>
                <w:noProof/>
                <w:webHidden/>
              </w:rPr>
              <w:fldChar w:fldCharType="begin"/>
            </w:r>
            <w:r>
              <w:rPr>
                <w:noProof/>
                <w:webHidden/>
              </w:rPr>
              <w:instrText xml:space="preserve"> PAGEREF _Toc223292521 \h </w:instrText>
            </w:r>
            <w:r>
              <w:rPr>
                <w:noProof/>
                <w:webHidden/>
              </w:rPr>
            </w:r>
            <w:r>
              <w:rPr>
                <w:noProof/>
                <w:webHidden/>
              </w:rPr>
              <w:fldChar w:fldCharType="separate"/>
            </w:r>
            <w:r>
              <w:rPr>
                <w:noProof/>
                <w:webHidden/>
              </w:rPr>
              <w:t>4</w:t>
            </w:r>
            <w:r>
              <w:rPr>
                <w:noProof/>
                <w:webHidden/>
              </w:rPr>
              <w:fldChar w:fldCharType="end"/>
            </w:r>
          </w:hyperlink>
        </w:p>
        <w:p w14:paraId="793757E1" w14:textId="20E67B24" w:rsidR="002C3A3C" w:rsidRDefault="002C3A3C">
          <w:pPr>
            <w:pStyle w:val="TOC2"/>
            <w:rPr>
              <w:rFonts w:eastAsiaTheme="minorEastAsia"/>
              <w:noProof/>
              <w:sz w:val="24"/>
              <w:szCs w:val="24"/>
              <w:lang w:val="en-CA"/>
            </w:rPr>
          </w:pPr>
          <w:hyperlink w:anchor="_Toc223292522" w:history="1">
            <w:r w:rsidRPr="00CB2459">
              <w:rPr>
                <w:rStyle w:val="Hyperlink"/>
                <w:noProof/>
              </w:rPr>
              <w:t>Article 7.</w:t>
            </w:r>
            <w:r>
              <w:rPr>
                <w:rFonts w:eastAsiaTheme="minorEastAsia"/>
                <w:noProof/>
                <w:sz w:val="24"/>
                <w:szCs w:val="24"/>
                <w:lang w:val="en-CA"/>
              </w:rPr>
              <w:tab/>
            </w:r>
            <w:r w:rsidRPr="00CB2459">
              <w:rPr>
                <w:rStyle w:val="Hyperlink"/>
                <w:noProof/>
              </w:rPr>
              <w:t>Retaliation</w:t>
            </w:r>
            <w:r>
              <w:rPr>
                <w:noProof/>
                <w:webHidden/>
              </w:rPr>
              <w:tab/>
            </w:r>
            <w:r>
              <w:rPr>
                <w:noProof/>
                <w:webHidden/>
              </w:rPr>
              <w:fldChar w:fldCharType="begin"/>
            </w:r>
            <w:r>
              <w:rPr>
                <w:noProof/>
                <w:webHidden/>
              </w:rPr>
              <w:instrText xml:space="preserve"> PAGEREF _Toc223292522 \h </w:instrText>
            </w:r>
            <w:r>
              <w:rPr>
                <w:noProof/>
                <w:webHidden/>
              </w:rPr>
            </w:r>
            <w:r>
              <w:rPr>
                <w:noProof/>
                <w:webHidden/>
              </w:rPr>
              <w:fldChar w:fldCharType="separate"/>
            </w:r>
            <w:r>
              <w:rPr>
                <w:noProof/>
                <w:webHidden/>
              </w:rPr>
              <w:t>4</w:t>
            </w:r>
            <w:r>
              <w:rPr>
                <w:noProof/>
                <w:webHidden/>
              </w:rPr>
              <w:fldChar w:fldCharType="end"/>
            </w:r>
          </w:hyperlink>
        </w:p>
        <w:p w14:paraId="5B335915" w14:textId="64C23078" w:rsidR="002C3A3C" w:rsidRDefault="002C3A3C">
          <w:pPr>
            <w:pStyle w:val="TOC2"/>
            <w:rPr>
              <w:rFonts w:eastAsiaTheme="minorEastAsia"/>
              <w:noProof/>
              <w:sz w:val="24"/>
              <w:szCs w:val="24"/>
              <w:lang w:val="en-CA"/>
            </w:rPr>
          </w:pPr>
          <w:hyperlink w:anchor="_Toc223292523" w:history="1">
            <w:r w:rsidRPr="00CB2459">
              <w:rPr>
                <w:rStyle w:val="Hyperlink"/>
                <w:noProof/>
              </w:rPr>
              <w:t>Article 8.</w:t>
            </w:r>
            <w:r>
              <w:rPr>
                <w:rFonts w:eastAsiaTheme="minorEastAsia"/>
                <w:noProof/>
                <w:sz w:val="24"/>
                <w:szCs w:val="24"/>
                <w:lang w:val="en-CA"/>
              </w:rPr>
              <w:tab/>
            </w:r>
            <w:r w:rsidRPr="00CB2459">
              <w:rPr>
                <w:rStyle w:val="Hyperlink"/>
                <w:noProof/>
              </w:rPr>
              <w:t>Advice and interpretation</w:t>
            </w:r>
            <w:r>
              <w:rPr>
                <w:noProof/>
                <w:webHidden/>
              </w:rPr>
              <w:tab/>
            </w:r>
            <w:r>
              <w:rPr>
                <w:noProof/>
                <w:webHidden/>
              </w:rPr>
              <w:fldChar w:fldCharType="begin"/>
            </w:r>
            <w:r>
              <w:rPr>
                <w:noProof/>
                <w:webHidden/>
              </w:rPr>
              <w:instrText xml:space="preserve"> PAGEREF _Toc223292523 \h </w:instrText>
            </w:r>
            <w:r>
              <w:rPr>
                <w:noProof/>
                <w:webHidden/>
              </w:rPr>
            </w:r>
            <w:r>
              <w:rPr>
                <w:noProof/>
                <w:webHidden/>
              </w:rPr>
              <w:fldChar w:fldCharType="separate"/>
            </w:r>
            <w:r>
              <w:rPr>
                <w:noProof/>
                <w:webHidden/>
              </w:rPr>
              <w:t>4</w:t>
            </w:r>
            <w:r>
              <w:rPr>
                <w:noProof/>
                <w:webHidden/>
              </w:rPr>
              <w:fldChar w:fldCharType="end"/>
            </w:r>
          </w:hyperlink>
        </w:p>
        <w:p w14:paraId="5BED6EB1" w14:textId="56040065" w:rsidR="002C3A3C" w:rsidRDefault="002C3A3C">
          <w:pPr>
            <w:pStyle w:val="TOC2"/>
            <w:rPr>
              <w:rFonts w:eastAsiaTheme="minorEastAsia"/>
              <w:noProof/>
              <w:sz w:val="24"/>
              <w:szCs w:val="24"/>
              <w:lang w:val="en-CA"/>
            </w:rPr>
          </w:pPr>
          <w:hyperlink w:anchor="_Toc223292524" w:history="1">
            <w:r w:rsidRPr="00CB2459">
              <w:rPr>
                <w:rStyle w:val="Hyperlink"/>
                <w:noProof/>
              </w:rPr>
              <w:t>Article 9.</w:t>
            </w:r>
            <w:r>
              <w:rPr>
                <w:rFonts w:eastAsiaTheme="minorEastAsia"/>
                <w:noProof/>
                <w:sz w:val="24"/>
                <w:szCs w:val="24"/>
                <w:lang w:val="en-CA"/>
              </w:rPr>
              <w:tab/>
            </w:r>
            <w:r w:rsidRPr="00CB2459">
              <w:rPr>
                <w:rStyle w:val="Hyperlink"/>
                <w:noProof/>
              </w:rPr>
              <w:t>Certification</w:t>
            </w:r>
            <w:r>
              <w:rPr>
                <w:noProof/>
                <w:webHidden/>
              </w:rPr>
              <w:tab/>
            </w:r>
            <w:r>
              <w:rPr>
                <w:noProof/>
                <w:webHidden/>
              </w:rPr>
              <w:fldChar w:fldCharType="begin"/>
            </w:r>
            <w:r>
              <w:rPr>
                <w:noProof/>
                <w:webHidden/>
              </w:rPr>
              <w:instrText xml:space="preserve"> PAGEREF _Toc223292524 \h </w:instrText>
            </w:r>
            <w:r>
              <w:rPr>
                <w:noProof/>
                <w:webHidden/>
              </w:rPr>
            </w:r>
            <w:r>
              <w:rPr>
                <w:noProof/>
                <w:webHidden/>
              </w:rPr>
              <w:fldChar w:fldCharType="separate"/>
            </w:r>
            <w:r>
              <w:rPr>
                <w:noProof/>
                <w:webHidden/>
              </w:rPr>
              <w:t>4</w:t>
            </w:r>
            <w:r>
              <w:rPr>
                <w:noProof/>
                <w:webHidden/>
              </w:rPr>
              <w:fldChar w:fldCharType="end"/>
            </w:r>
          </w:hyperlink>
        </w:p>
        <w:p w14:paraId="3EBC6400" w14:textId="1C38F827" w:rsidR="002C3A3C" w:rsidRDefault="002C3A3C">
          <w:pPr>
            <w:pStyle w:val="TOC2"/>
            <w:rPr>
              <w:rFonts w:eastAsiaTheme="minorEastAsia"/>
              <w:noProof/>
              <w:sz w:val="24"/>
              <w:szCs w:val="24"/>
              <w:lang w:val="en-CA"/>
            </w:rPr>
          </w:pPr>
          <w:hyperlink w:anchor="_Toc223292525" w:history="1">
            <w:r w:rsidRPr="00CB2459">
              <w:rPr>
                <w:rStyle w:val="Hyperlink"/>
                <w:noProof/>
              </w:rPr>
              <w:t>Article 10.</w:t>
            </w:r>
            <w:r>
              <w:rPr>
                <w:rFonts w:eastAsiaTheme="minorEastAsia"/>
                <w:noProof/>
                <w:sz w:val="24"/>
                <w:szCs w:val="24"/>
                <w:lang w:val="en-CA"/>
              </w:rPr>
              <w:tab/>
            </w:r>
            <w:r w:rsidRPr="00CB2459">
              <w:rPr>
                <w:rStyle w:val="Hyperlink"/>
                <w:noProof/>
              </w:rPr>
              <w:t>Procedures</w:t>
            </w:r>
            <w:r>
              <w:rPr>
                <w:noProof/>
                <w:webHidden/>
              </w:rPr>
              <w:tab/>
            </w:r>
            <w:r>
              <w:rPr>
                <w:noProof/>
                <w:webHidden/>
              </w:rPr>
              <w:fldChar w:fldCharType="begin"/>
            </w:r>
            <w:r>
              <w:rPr>
                <w:noProof/>
                <w:webHidden/>
              </w:rPr>
              <w:instrText xml:space="preserve"> PAGEREF _Toc223292525 \h </w:instrText>
            </w:r>
            <w:r>
              <w:rPr>
                <w:noProof/>
                <w:webHidden/>
              </w:rPr>
            </w:r>
            <w:r>
              <w:rPr>
                <w:noProof/>
                <w:webHidden/>
              </w:rPr>
              <w:fldChar w:fldCharType="separate"/>
            </w:r>
            <w:r>
              <w:rPr>
                <w:noProof/>
                <w:webHidden/>
              </w:rPr>
              <w:t>4</w:t>
            </w:r>
            <w:r>
              <w:rPr>
                <w:noProof/>
                <w:webHidden/>
              </w:rPr>
              <w:fldChar w:fldCharType="end"/>
            </w:r>
          </w:hyperlink>
        </w:p>
        <w:p w14:paraId="5C553CD3" w14:textId="751C9728" w:rsidR="002C3A3C" w:rsidRDefault="002C3A3C">
          <w:pPr>
            <w:pStyle w:val="TOC1"/>
            <w:rPr>
              <w:rFonts w:asciiTheme="minorHAnsi" w:eastAsiaTheme="minorEastAsia" w:hAnsiTheme="minorHAnsi"/>
              <w:b w:val="0"/>
              <w:caps w:val="0"/>
              <w:noProof/>
              <w:color w:val="auto"/>
              <w:sz w:val="24"/>
              <w:szCs w:val="24"/>
              <w:lang w:val="en-CA"/>
            </w:rPr>
          </w:pPr>
          <w:hyperlink w:anchor="_Toc223292526" w:history="1">
            <w:r w:rsidRPr="00CB2459">
              <w:rPr>
                <w:rStyle w:val="Hyperlink"/>
                <w:noProof/>
              </w:rPr>
              <w:t>SECTION 3: STATEMENT OF ETHICS. EXPECTED CONDUCT</w:t>
            </w:r>
            <w:r>
              <w:rPr>
                <w:noProof/>
                <w:webHidden/>
              </w:rPr>
              <w:tab/>
            </w:r>
            <w:r>
              <w:rPr>
                <w:noProof/>
                <w:webHidden/>
              </w:rPr>
              <w:fldChar w:fldCharType="begin"/>
            </w:r>
            <w:r>
              <w:rPr>
                <w:noProof/>
                <w:webHidden/>
              </w:rPr>
              <w:instrText xml:space="preserve"> PAGEREF _Toc223292526 \h </w:instrText>
            </w:r>
            <w:r>
              <w:rPr>
                <w:noProof/>
                <w:webHidden/>
              </w:rPr>
            </w:r>
            <w:r>
              <w:rPr>
                <w:noProof/>
                <w:webHidden/>
              </w:rPr>
              <w:fldChar w:fldCharType="separate"/>
            </w:r>
            <w:r>
              <w:rPr>
                <w:noProof/>
                <w:webHidden/>
              </w:rPr>
              <w:t>5</w:t>
            </w:r>
            <w:r>
              <w:rPr>
                <w:noProof/>
                <w:webHidden/>
              </w:rPr>
              <w:fldChar w:fldCharType="end"/>
            </w:r>
          </w:hyperlink>
        </w:p>
        <w:p w14:paraId="4D0B48E9" w14:textId="7A159A06" w:rsidR="002C3A3C" w:rsidRDefault="002C3A3C">
          <w:pPr>
            <w:pStyle w:val="TOC2"/>
            <w:rPr>
              <w:rFonts w:eastAsiaTheme="minorEastAsia"/>
              <w:noProof/>
              <w:sz w:val="24"/>
              <w:szCs w:val="24"/>
              <w:lang w:val="en-CA"/>
            </w:rPr>
          </w:pPr>
          <w:hyperlink w:anchor="_Toc223292527" w:history="1">
            <w:r w:rsidRPr="00CB2459">
              <w:rPr>
                <w:rStyle w:val="Hyperlink"/>
                <w:noProof/>
              </w:rPr>
              <w:t>Article 11.</w:t>
            </w:r>
            <w:r>
              <w:rPr>
                <w:rFonts w:eastAsiaTheme="minorEastAsia"/>
                <w:noProof/>
                <w:sz w:val="24"/>
                <w:szCs w:val="24"/>
                <w:lang w:val="en-CA"/>
              </w:rPr>
              <w:tab/>
            </w:r>
            <w:r w:rsidRPr="00CB2459">
              <w:rPr>
                <w:rStyle w:val="Hyperlink"/>
                <w:noProof/>
              </w:rPr>
              <w:t>Statement of ethics</w:t>
            </w:r>
            <w:r>
              <w:rPr>
                <w:noProof/>
                <w:webHidden/>
              </w:rPr>
              <w:tab/>
            </w:r>
            <w:r>
              <w:rPr>
                <w:noProof/>
                <w:webHidden/>
              </w:rPr>
              <w:fldChar w:fldCharType="begin"/>
            </w:r>
            <w:r>
              <w:rPr>
                <w:noProof/>
                <w:webHidden/>
              </w:rPr>
              <w:instrText xml:space="preserve"> PAGEREF _Toc223292527 \h </w:instrText>
            </w:r>
            <w:r>
              <w:rPr>
                <w:noProof/>
                <w:webHidden/>
              </w:rPr>
            </w:r>
            <w:r>
              <w:rPr>
                <w:noProof/>
                <w:webHidden/>
              </w:rPr>
              <w:fldChar w:fldCharType="separate"/>
            </w:r>
            <w:r>
              <w:rPr>
                <w:noProof/>
                <w:webHidden/>
              </w:rPr>
              <w:t>5</w:t>
            </w:r>
            <w:r>
              <w:rPr>
                <w:noProof/>
                <w:webHidden/>
              </w:rPr>
              <w:fldChar w:fldCharType="end"/>
            </w:r>
          </w:hyperlink>
        </w:p>
        <w:p w14:paraId="44F8FFD1" w14:textId="32C8DB37" w:rsidR="002C3A3C" w:rsidRDefault="002C3A3C">
          <w:pPr>
            <w:pStyle w:val="TOC2"/>
            <w:rPr>
              <w:rFonts w:eastAsiaTheme="minorEastAsia"/>
              <w:noProof/>
              <w:sz w:val="24"/>
              <w:szCs w:val="24"/>
              <w:lang w:val="en-CA"/>
            </w:rPr>
          </w:pPr>
          <w:hyperlink w:anchor="_Toc223292528" w:history="1">
            <w:r w:rsidRPr="00CB2459">
              <w:rPr>
                <w:rStyle w:val="Hyperlink"/>
                <w:noProof/>
              </w:rPr>
              <w:t>Article 12.</w:t>
            </w:r>
            <w:r>
              <w:rPr>
                <w:rFonts w:eastAsiaTheme="minorEastAsia"/>
                <w:noProof/>
                <w:sz w:val="24"/>
                <w:szCs w:val="24"/>
                <w:lang w:val="en-CA"/>
              </w:rPr>
              <w:tab/>
            </w:r>
            <w:r w:rsidRPr="00CB2459">
              <w:rPr>
                <w:rStyle w:val="Hyperlink"/>
                <w:noProof/>
              </w:rPr>
              <w:t>General standard of conduct</w:t>
            </w:r>
            <w:r>
              <w:rPr>
                <w:noProof/>
                <w:webHidden/>
              </w:rPr>
              <w:tab/>
            </w:r>
            <w:r>
              <w:rPr>
                <w:noProof/>
                <w:webHidden/>
              </w:rPr>
              <w:fldChar w:fldCharType="begin"/>
            </w:r>
            <w:r>
              <w:rPr>
                <w:noProof/>
                <w:webHidden/>
              </w:rPr>
              <w:instrText xml:space="preserve"> PAGEREF _Toc223292528 \h </w:instrText>
            </w:r>
            <w:r>
              <w:rPr>
                <w:noProof/>
                <w:webHidden/>
              </w:rPr>
            </w:r>
            <w:r>
              <w:rPr>
                <w:noProof/>
                <w:webHidden/>
              </w:rPr>
              <w:fldChar w:fldCharType="separate"/>
            </w:r>
            <w:r>
              <w:rPr>
                <w:noProof/>
                <w:webHidden/>
              </w:rPr>
              <w:t>5</w:t>
            </w:r>
            <w:r>
              <w:rPr>
                <w:noProof/>
                <w:webHidden/>
              </w:rPr>
              <w:fldChar w:fldCharType="end"/>
            </w:r>
          </w:hyperlink>
        </w:p>
        <w:p w14:paraId="1F7AC15B" w14:textId="1F55527A" w:rsidR="002C3A3C" w:rsidRDefault="002C3A3C">
          <w:pPr>
            <w:pStyle w:val="TOC2"/>
            <w:rPr>
              <w:rFonts w:eastAsiaTheme="minorEastAsia"/>
              <w:noProof/>
              <w:sz w:val="24"/>
              <w:szCs w:val="24"/>
              <w:lang w:val="en-CA"/>
            </w:rPr>
          </w:pPr>
          <w:hyperlink w:anchor="_Toc223292529" w:history="1">
            <w:r w:rsidRPr="00CB2459">
              <w:rPr>
                <w:rStyle w:val="Hyperlink"/>
                <w:noProof/>
              </w:rPr>
              <w:t>Article 13.</w:t>
            </w:r>
            <w:r>
              <w:rPr>
                <w:rFonts w:eastAsiaTheme="minorEastAsia"/>
                <w:noProof/>
                <w:sz w:val="24"/>
                <w:szCs w:val="24"/>
                <w:lang w:val="en-CA"/>
              </w:rPr>
              <w:tab/>
            </w:r>
            <w:r w:rsidRPr="00CB2459">
              <w:rPr>
                <w:rStyle w:val="Hyperlink"/>
                <w:noProof/>
              </w:rPr>
              <w:t>Laws and customs</w:t>
            </w:r>
            <w:r>
              <w:rPr>
                <w:noProof/>
                <w:webHidden/>
              </w:rPr>
              <w:tab/>
            </w:r>
            <w:r>
              <w:rPr>
                <w:noProof/>
                <w:webHidden/>
              </w:rPr>
              <w:fldChar w:fldCharType="begin"/>
            </w:r>
            <w:r>
              <w:rPr>
                <w:noProof/>
                <w:webHidden/>
              </w:rPr>
              <w:instrText xml:space="preserve"> PAGEREF _Toc223292529 \h </w:instrText>
            </w:r>
            <w:r>
              <w:rPr>
                <w:noProof/>
                <w:webHidden/>
              </w:rPr>
            </w:r>
            <w:r>
              <w:rPr>
                <w:noProof/>
                <w:webHidden/>
              </w:rPr>
              <w:fldChar w:fldCharType="separate"/>
            </w:r>
            <w:r>
              <w:rPr>
                <w:noProof/>
                <w:webHidden/>
              </w:rPr>
              <w:t>5</w:t>
            </w:r>
            <w:r>
              <w:rPr>
                <w:noProof/>
                <w:webHidden/>
              </w:rPr>
              <w:fldChar w:fldCharType="end"/>
            </w:r>
          </w:hyperlink>
        </w:p>
        <w:p w14:paraId="43587E06" w14:textId="54445422" w:rsidR="002C3A3C" w:rsidRDefault="002C3A3C">
          <w:pPr>
            <w:pStyle w:val="TOC2"/>
            <w:rPr>
              <w:rFonts w:eastAsiaTheme="minorEastAsia"/>
              <w:noProof/>
              <w:sz w:val="24"/>
              <w:szCs w:val="24"/>
              <w:lang w:val="en-CA"/>
            </w:rPr>
          </w:pPr>
          <w:hyperlink w:anchor="_Toc223292530" w:history="1">
            <w:r w:rsidRPr="00CB2459">
              <w:rPr>
                <w:rStyle w:val="Hyperlink"/>
                <w:noProof/>
              </w:rPr>
              <w:t>Article 14.</w:t>
            </w:r>
            <w:r>
              <w:rPr>
                <w:rFonts w:eastAsiaTheme="minorEastAsia"/>
                <w:noProof/>
                <w:sz w:val="24"/>
                <w:szCs w:val="24"/>
                <w:lang w:val="en-CA"/>
              </w:rPr>
              <w:tab/>
            </w:r>
            <w:r w:rsidRPr="00CB2459">
              <w:rPr>
                <w:rStyle w:val="Hyperlink"/>
                <w:noProof/>
              </w:rPr>
              <w:t>ICA statutes</w:t>
            </w:r>
            <w:r>
              <w:rPr>
                <w:noProof/>
                <w:webHidden/>
              </w:rPr>
              <w:tab/>
            </w:r>
            <w:r>
              <w:rPr>
                <w:noProof/>
                <w:webHidden/>
              </w:rPr>
              <w:fldChar w:fldCharType="begin"/>
            </w:r>
            <w:r>
              <w:rPr>
                <w:noProof/>
                <w:webHidden/>
              </w:rPr>
              <w:instrText xml:space="preserve"> PAGEREF _Toc223292530 \h </w:instrText>
            </w:r>
            <w:r>
              <w:rPr>
                <w:noProof/>
                <w:webHidden/>
              </w:rPr>
            </w:r>
            <w:r>
              <w:rPr>
                <w:noProof/>
                <w:webHidden/>
              </w:rPr>
              <w:fldChar w:fldCharType="separate"/>
            </w:r>
            <w:r>
              <w:rPr>
                <w:noProof/>
                <w:webHidden/>
              </w:rPr>
              <w:t>6</w:t>
            </w:r>
            <w:r>
              <w:rPr>
                <w:noProof/>
                <w:webHidden/>
              </w:rPr>
              <w:fldChar w:fldCharType="end"/>
            </w:r>
          </w:hyperlink>
        </w:p>
        <w:p w14:paraId="34E78E56" w14:textId="64C70999" w:rsidR="002C3A3C" w:rsidRDefault="002C3A3C">
          <w:pPr>
            <w:pStyle w:val="TOC2"/>
            <w:rPr>
              <w:rFonts w:eastAsiaTheme="minorEastAsia"/>
              <w:noProof/>
              <w:sz w:val="24"/>
              <w:szCs w:val="24"/>
              <w:lang w:val="en-CA"/>
            </w:rPr>
          </w:pPr>
          <w:hyperlink w:anchor="_Toc223292531" w:history="1">
            <w:r w:rsidRPr="00CB2459">
              <w:rPr>
                <w:rStyle w:val="Hyperlink"/>
                <w:noProof/>
              </w:rPr>
              <w:t>Article 15.</w:t>
            </w:r>
            <w:r>
              <w:rPr>
                <w:rFonts w:eastAsiaTheme="minorEastAsia"/>
                <w:noProof/>
                <w:sz w:val="24"/>
                <w:szCs w:val="24"/>
                <w:lang w:val="en-CA"/>
              </w:rPr>
              <w:tab/>
            </w:r>
            <w:r w:rsidRPr="00CB2459">
              <w:rPr>
                <w:rStyle w:val="Hyperlink"/>
                <w:noProof/>
              </w:rPr>
              <w:t>Conflict of interest</w:t>
            </w:r>
            <w:r>
              <w:rPr>
                <w:noProof/>
                <w:webHidden/>
              </w:rPr>
              <w:tab/>
            </w:r>
            <w:r>
              <w:rPr>
                <w:noProof/>
                <w:webHidden/>
              </w:rPr>
              <w:fldChar w:fldCharType="begin"/>
            </w:r>
            <w:r>
              <w:rPr>
                <w:noProof/>
                <w:webHidden/>
              </w:rPr>
              <w:instrText xml:space="preserve"> PAGEREF _Toc223292531 \h </w:instrText>
            </w:r>
            <w:r>
              <w:rPr>
                <w:noProof/>
                <w:webHidden/>
              </w:rPr>
            </w:r>
            <w:r>
              <w:rPr>
                <w:noProof/>
                <w:webHidden/>
              </w:rPr>
              <w:fldChar w:fldCharType="separate"/>
            </w:r>
            <w:r>
              <w:rPr>
                <w:noProof/>
                <w:webHidden/>
              </w:rPr>
              <w:t>6</w:t>
            </w:r>
            <w:r>
              <w:rPr>
                <w:noProof/>
                <w:webHidden/>
              </w:rPr>
              <w:fldChar w:fldCharType="end"/>
            </w:r>
          </w:hyperlink>
        </w:p>
        <w:p w14:paraId="324C5122" w14:textId="10913166" w:rsidR="002C3A3C" w:rsidRDefault="002C3A3C">
          <w:pPr>
            <w:pStyle w:val="TOC2"/>
            <w:rPr>
              <w:rFonts w:eastAsiaTheme="minorEastAsia"/>
              <w:noProof/>
              <w:sz w:val="24"/>
              <w:szCs w:val="24"/>
              <w:lang w:val="en-CA"/>
            </w:rPr>
          </w:pPr>
          <w:hyperlink w:anchor="_Toc223292532" w:history="1">
            <w:r w:rsidRPr="00CB2459">
              <w:rPr>
                <w:rStyle w:val="Hyperlink"/>
                <w:rFonts w:cs="Calibri"/>
                <w:noProof/>
              </w:rPr>
              <w:t>Article 16.</w:t>
            </w:r>
            <w:r>
              <w:rPr>
                <w:rFonts w:eastAsiaTheme="minorEastAsia"/>
                <w:noProof/>
                <w:sz w:val="24"/>
                <w:szCs w:val="24"/>
                <w:lang w:val="en-CA"/>
              </w:rPr>
              <w:tab/>
            </w:r>
            <w:r w:rsidRPr="00CB2459">
              <w:rPr>
                <w:rStyle w:val="Hyperlink"/>
                <w:noProof/>
              </w:rPr>
              <w:t>Conflict of loyalty</w:t>
            </w:r>
            <w:r>
              <w:rPr>
                <w:noProof/>
                <w:webHidden/>
              </w:rPr>
              <w:tab/>
            </w:r>
            <w:r>
              <w:rPr>
                <w:noProof/>
                <w:webHidden/>
              </w:rPr>
              <w:fldChar w:fldCharType="begin"/>
            </w:r>
            <w:r>
              <w:rPr>
                <w:noProof/>
                <w:webHidden/>
              </w:rPr>
              <w:instrText xml:space="preserve"> PAGEREF _Toc223292532 \h </w:instrText>
            </w:r>
            <w:r>
              <w:rPr>
                <w:noProof/>
                <w:webHidden/>
              </w:rPr>
            </w:r>
            <w:r>
              <w:rPr>
                <w:noProof/>
                <w:webHidden/>
              </w:rPr>
              <w:fldChar w:fldCharType="separate"/>
            </w:r>
            <w:r>
              <w:rPr>
                <w:noProof/>
                <w:webHidden/>
              </w:rPr>
              <w:t>6</w:t>
            </w:r>
            <w:r>
              <w:rPr>
                <w:noProof/>
                <w:webHidden/>
              </w:rPr>
              <w:fldChar w:fldCharType="end"/>
            </w:r>
          </w:hyperlink>
        </w:p>
        <w:p w14:paraId="34D161AA" w14:textId="6055BBC1" w:rsidR="002C3A3C" w:rsidRDefault="002C3A3C">
          <w:pPr>
            <w:pStyle w:val="TOC2"/>
            <w:rPr>
              <w:rFonts w:eastAsiaTheme="minorEastAsia"/>
              <w:noProof/>
              <w:sz w:val="24"/>
              <w:szCs w:val="24"/>
              <w:lang w:val="en-CA"/>
            </w:rPr>
          </w:pPr>
          <w:hyperlink w:anchor="_Toc223292533" w:history="1">
            <w:r w:rsidRPr="00CB2459">
              <w:rPr>
                <w:rStyle w:val="Hyperlink"/>
                <w:noProof/>
              </w:rPr>
              <w:t>Article 17.</w:t>
            </w:r>
            <w:r>
              <w:rPr>
                <w:rFonts w:eastAsiaTheme="minorEastAsia"/>
                <w:noProof/>
                <w:sz w:val="24"/>
                <w:szCs w:val="24"/>
                <w:lang w:val="en-CA"/>
              </w:rPr>
              <w:tab/>
            </w:r>
            <w:r w:rsidRPr="00CB2459">
              <w:rPr>
                <w:rStyle w:val="Hyperlink"/>
                <w:noProof/>
              </w:rPr>
              <w:t>Discrimination</w:t>
            </w:r>
            <w:r>
              <w:rPr>
                <w:noProof/>
                <w:webHidden/>
              </w:rPr>
              <w:tab/>
            </w:r>
            <w:r>
              <w:rPr>
                <w:noProof/>
                <w:webHidden/>
              </w:rPr>
              <w:fldChar w:fldCharType="begin"/>
            </w:r>
            <w:r>
              <w:rPr>
                <w:noProof/>
                <w:webHidden/>
              </w:rPr>
              <w:instrText xml:space="preserve"> PAGEREF _Toc223292533 \h </w:instrText>
            </w:r>
            <w:r>
              <w:rPr>
                <w:noProof/>
                <w:webHidden/>
              </w:rPr>
            </w:r>
            <w:r>
              <w:rPr>
                <w:noProof/>
                <w:webHidden/>
              </w:rPr>
              <w:fldChar w:fldCharType="separate"/>
            </w:r>
            <w:r>
              <w:rPr>
                <w:noProof/>
                <w:webHidden/>
              </w:rPr>
              <w:t>6</w:t>
            </w:r>
            <w:r>
              <w:rPr>
                <w:noProof/>
                <w:webHidden/>
              </w:rPr>
              <w:fldChar w:fldCharType="end"/>
            </w:r>
          </w:hyperlink>
        </w:p>
        <w:p w14:paraId="5F9C8834" w14:textId="22A407AA" w:rsidR="002C3A3C" w:rsidRDefault="002C3A3C">
          <w:pPr>
            <w:pStyle w:val="TOC2"/>
            <w:rPr>
              <w:rFonts w:eastAsiaTheme="minorEastAsia"/>
              <w:noProof/>
              <w:sz w:val="24"/>
              <w:szCs w:val="24"/>
              <w:lang w:val="en-CA"/>
            </w:rPr>
          </w:pPr>
          <w:hyperlink w:anchor="_Toc223292534" w:history="1">
            <w:r w:rsidRPr="00CB2459">
              <w:rPr>
                <w:rStyle w:val="Hyperlink"/>
                <w:noProof/>
              </w:rPr>
              <w:t>Article 18.</w:t>
            </w:r>
            <w:r>
              <w:rPr>
                <w:rFonts w:eastAsiaTheme="minorEastAsia"/>
                <w:noProof/>
                <w:sz w:val="24"/>
                <w:szCs w:val="24"/>
                <w:lang w:val="en-CA"/>
              </w:rPr>
              <w:tab/>
            </w:r>
            <w:r w:rsidRPr="00CB2459">
              <w:rPr>
                <w:rStyle w:val="Hyperlink"/>
                <w:noProof/>
              </w:rPr>
              <w:t>Harassment. Violence</w:t>
            </w:r>
            <w:r>
              <w:rPr>
                <w:noProof/>
                <w:webHidden/>
              </w:rPr>
              <w:tab/>
            </w:r>
            <w:r>
              <w:rPr>
                <w:noProof/>
                <w:webHidden/>
              </w:rPr>
              <w:fldChar w:fldCharType="begin"/>
            </w:r>
            <w:r>
              <w:rPr>
                <w:noProof/>
                <w:webHidden/>
              </w:rPr>
              <w:instrText xml:space="preserve"> PAGEREF _Toc223292534 \h </w:instrText>
            </w:r>
            <w:r>
              <w:rPr>
                <w:noProof/>
                <w:webHidden/>
              </w:rPr>
            </w:r>
            <w:r>
              <w:rPr>
                <w:noProof/>
                <w:webHidden/>
              </w:rPr>
              <w:fldChar w:fldCharType="separate"/>
            </w:r>
            <w:r>
              <w:rPr>
                <w:noProof/>
                <w:webHidden/>
              </w:rPr>
              <w:t>7</w:t>
            </w:r>
            <w:r>
              <w:rPr>
                <w:noProof/>
                <w:webHidden/>
              </w:rPr>
              <w:fldChar w:fldCharType="end"/>
            </w:r>
          </w:hyperlink>
        </w:p>
        <w:p w14:paraId="13221DBE" w14:textId="2AA1A46C" w:rsidR="002C3A3C" w:rsidRDefault="002C3A3C">
          <w:pPr>
            <w:pStyle w:val="TOC2"/>
            <w:rPr>
              <w:rFonts w:eastAsiaTheme="minorEastAsia"/>
              <w:noProof/>
              <w:sz w:val="24"/>
              <w:szCs w:val="24"/>
              <w:lang w:val="en-CA"/>
            </w:rPr>
          </w:pPr>
          <w:hyperlink w:anchor="_Toc223292535" w:history="1">
            <w:r w:rsidRPr="00CB2459">
              <w:rPr>
                <w:rStyle w:val="Hyperlink"/>
                <w:noProof/>
              </w:rPr>
              <w:t>Article 19.</w:t>
            </w:r>
            <w:r>
              <w:rPr>
                <w:rFonts w:eastAsiaTheme="minorEastAsia"/>
                <w:noProof/>
                <w:sz w:val="24"/>
                <w:szCs w:val="24"/>
                <w:lang w:val="en-CA"/>
              </w:rPr>
              <w:tab/>
            </w:r>
            <w:r w:rsidRPr="00CB2459">
              <w:rPr>
                <w:rStyle w:val="Hyperlink"/>
                <w:noProof/>
              </w:rPr>
              <w:t>Abuse of authority</w:t>
            </w:r>
            <w:r>
              <w:rPr>
                <w:noProof/>
                <w:webHidden/>
              </w:rPr>
              <w:tab/>
            </w:r>
            <w:r>
              <w:rPr>
                <w:noProof/>
                <w:webHidden/>
              </w:rPr>
              <w:fldChar w:fldCharType="begin"/>
            </w:r>
            <w:r>
              <w:rPr>
                <w:noProof/>
                <w:webHidden/>
              </w:rPr>
              <w:instrText xml:space="preserve"> PAGEREF _Toc223292535 \h </w:instrText>
            </w:r>
            <w:r>
              <w:rPr>
                <w:noProof/>
                <w:webHidden/>
              </w:rPr>
            </w:r>
            <w:r>
              <w:rPr>
                <w:noProof/>
                <w:webHidden/>
              </w:rPr>
              <w:fldChar w:fldCharType="separate"/>
            </w:r>
            <w:r>
              <w:rPr>
                <w:noProof/>
                <w:webHidden/>
              </w:rPr>
              <w:t>7</w:t>
            </w:r>
            <w:r>
              <w:rPr>
                <w:noProof/>
                <w:webHidden/>
              </w:rPr>
              <w:fldChar w:fldCharType="end"/>
            </w:r>
          </w:hyperlink>
        </w:p>
        <w:p w14:paraId="1EDBB640" w14:textId="6E3A9BB8" w:rsidR="002C3A3C" w:rsidRDefault="002C3A3C">
          <w:pPr>
            <w:pStyle w:val="TOC2"/>
            <w:rPr>
              <w:rFonts w:eastAsiaTheme="minorEastAsia"/>
              <w:noProof/>
              <w:sz w:val="24"/>
              <w:szCs w:val="24"/>
              <w:lang w:val="en-CA"/>
            </w:rPr>
          </w:pPr>
          <w:hyperlink w:anchor="_Toc223292536" w:history="1">
            <w:r w:rsidRPr="00CB2459">
              <w:rPr>
                <w:rStyle w:val="Hyperlink"/>
                <w:noProof/>
              </w:rPr>
              <w:t>Article 20.</w:t>
            </w:r>
            <w:r>
              <w:rPr>
                <w:rFonts w:eastAsiaTheme="minorEastAsia"/>
                <w:noProof/>
                <w:sz w:val="24"/>
                <w:szCs w:val="24"/>
                <w:lang w:val="en-CA"/>
              </w:rPr>
              <w:tab/>
            </w:r>
            <w:r w:rsidRPr="00CB2459">
              <w:rPr>
                <w:rStyle w:val="Hyperlink"/>
                <w:noProof/>
              </w:rPr>
              <w:t>Financial conduct</w:t>
            </w:r>
            <w:r>
              <w:rPr>
                <w:noProof/>
                <w:webHidden/>
              </w:rPr>
              <w:tab/>
            </w:r>
            <w:r>
              <w:rPr>
                <w:noProof/>
                <w:webHidden/>
              </w:rPr>
              <w:fldChar w:fldCharType="begin"/>
            </w:r>
            <w:r>
              <w:rPr>
                <w:noProof/>
                <w:webHidden/>
              </w:rPr>
              <w:instrText xml:space="preserve"> PAGEREF _Toc223292536 \h </w:instrText>
            </w:r>
            <w:r>
              <w:rPr>
                <w:noProof/>
                <w:webHidden/>
              </w:rPr>
            </w:r>
            <w:r>
              <w:rPr>
                <w:noProof/>
                <w:webHidden/>
              </w:rPr>
              <w:fldChar w:fldCharType="separate"/>
            </w:r>
            <w:r>
              <w:rPr>
                <w:noProof/>
                <w:webHidden/>
              </w:rPr>
              <w:t>7</w:t>
            </w:r>
            <w:r>
              <w:rPr>
                <w:noProof/>
                <w:webHidden/>
              </w:rPr>
              <w:fldChar w:fldCharType="end"/>
            </w:r>
          </w:hyperlink>
        </w:p>
        <w:p w14:paraId="6DEB7FE0" w14:textId="72A96832" w:rsidR="002C3A3C" w:rsidRDefault="002C3A3C">
          <w:pPr>
            <w:pStyle w:val="TOC2"/>
            <w:rPr>
              <w:rFonts w:eastAsiaTheme="minorEastAsia"/>
              <w:noProof/>
              <w:sz w:val="24"/>
              <w:szCs w:val="24"/>
              <w:lang w:val="en-CA"/>
            </w:rPr>
          </w:pPr>
          <w:hyperlink w:anchor="_Toc223292537" w:history="1">
            <w:r w:rsidRPr="00CB2459">
              <w:rPr>
                <w:rStyle w:val="Hyperlink"/>
                <w:noProof/>
              </w:rPr>
              <w:t>Article 21.</w:t>
            </w:r>
            <w:r>
              <w:rPr>
                <w:rFonts w:eastAsiaTheme="minorEastAsia"/>
                <w:noProof/>
                <w:sz w:val="24"/>
                <w:szCs w:val="24"/>
                <w:lang w:val="en-CA"/>
              </w:rPr>
              <w:tab/>
            </w:r>
            <w:r w:rsidRPr="00CB2459">
              <w:rPr>
                <w:rStyle w:val="Hyperlink"/>
                <w:noProof/>
              </w:rPr>
              <w:t>Procurement</w:t>
            </w:r>
            <w:r>
              <w:rPr>
                <w:noProof/>
                <w:webHidden/>
              </w:rPr>
              <w:tab/>
            </w:r>
            <w:r>
              <w:rPr>
                <w:noProof/>
                <w:webHidden/>
              </w:rPr>
              <w:fldChar w:fldCharType="begin"/>
            </w:r>
            <w:r>
              <w:rPr>
                <w:noProof/>
                <w:webHidden/>
              </w:rPr>
              <w:instrText xml:space="preserve"> PAGEREF _Toc223292537 \h </w:instrText>
            </w:r>
            <w:r>
              <w:rPr>
                <w:noProof/>
                <w:webHidden/>
              </w:rPr>
            </w:r>
            <w:r>
              <w:rPr>
                <w:noProof/>
                <w:webHidden/>
              </w:rPr>
              <w:fldChar w:fldCharType="separate"/>
            </w:r>
            <w:r>
              <w:rPr>
                <w:noProof/>
                <w:webHidden/>
              </w:rPr>
              <w:t>8</w:t>
            </w:r>
            <w:r>
              <w:rPr>
                <w:noProof/>
                <w:webHidden/>
              </w:rPr>
              <w:fldChar w:fldCharType="end"/>
            </w:r>
          </w:hyperlink>
        </w:p>
        <w:p w14:paraId="7E95B147" w14:textId="29AFDC7E" w:rsidR="002C3A3C" w:rsidRDefault="002C3A3C">
          <w:pPr>
            <w:pStyle w:val="TOC2"/>
            <w:rPr>
              <w:rFonts w:eastAsiaTheme="minorEastAsia"/>
              <w:noProof/>
              <w:sz w:val="24"/>
              <w:szCs w:val="24"/>
              <w:lang w:val="en-CA"/>
            </w:rPr>
          </w:pPr>
          <w:hyperlink w:anchor="_Toc223292538" w:history="1">
            <w:r w:rsidRPr="00CB2459">
              <w:rPr>
                <w:rStyle w:val="Hyperlink"/>
                <w:noProof/>
              </w:rPr>
              <w:t>Article 22.</w:t>
            </w:r>
            <w:r>
              <w:rPr>
                <w:rFonts w:eastAsiaTheme="minorEastAsia"/>
                <w:noProof/>
                <w:sz w:val="24"/>
                <w:szCs w:val="24"/>
                <w:lang w:val="en-CA"/>
              </w:rPr>
              <w:tab/>
            </w:r>
            <w:r w:rsidRPr="00CB2459">
              <w:rPr>
                <w:rStyle w:val="Hyperlink"/>
                <w:noProof/>
              </w:rPr>
              <w:t>Improper payments and gratuities</w:t>
            </w:r>
            <w:r>
              <w:rPr>
                <w:noProof/>
                <w:webHidden/>
              </w:rPr>
              <w:tab/>
            </w:r>
            <w:r>
              <w:rPr>
                <w:noProof/>
                <w:webHidden/>
              </w:rPr>
              <w:fldChar w:fldCharType="begin"/>
            </w:r>
            <w:r>
              <w:rPr>
                <w:noProof/>
                <w:webHidden/>
              </w:rPr>
              <w:instrText xml:space="preserve"> PAGEREF _Toc223292538 \h </w:instrText>
            </w:r>
            <w:r>
              <w:rPr>
                <w:noProof/>
                <w:webHidden/>
              </w:rPr>
            </w:r>
            <w:r>
              <w:rPr>
                <w:noProof/>
                <w:webHidden/>
              </w:rPr>
              <w:fldChar w:fldCharType="separate"/>
            </w:r>
            <w:r>
              <w:rPr>
                <w:noProof/>
                <w:webHidden/>
              </w:rPr>
              <w:t>8</w:t>
            </w:r>
            <w:r>
              <w:rPr>
                <w:noProof/>
                <w:webHidden/>
              </w:rPr>
              <w:fldChar w:fldCharType="end"/>
            </w:r>
          </w:hyperlink>
        </w:p>
        <w:p w14:paraId="4FBEE934" w14:textId="5ACB5ECF" w:rsidR="002C3A3C" w:rsidRDefault="002C3A3C">
          <w:pPr>
            <w:pStyle w:val="TOC2"/>
            <w:rPr>
              <w:rFonts w:eastAsiaTheme="minorEastAsia"/>
              <w:noProof/>
              <w:sz w:val="24"/>
              <w:szCs w:val="24"/>
              <w:lang w:val="en-CA"/>
            </w:rPr>
          </w:pPr>
          <w:hyperlink w:anchor="_Toc223292539" w:history="1">
            <w:r w:rsidRPr="00CB2459">
              <w:rPr>
                <w:rStyle w:val="Hyperlink"/>
                <w:noProof/>
              </w:rPr>
              <w:t>Article 23.</w:t>
            </w:r>
            <w:r>
              <w:rPr>
                <w:rFonts w:eastAsiaTheme="minorEastAsia"/>
                <w:noProof/>
                <w:sz w:val="24"/>
                <w:szCs w:val="24"/>
                <w:lang w:val="en-CA"/>
              </w:rPr>
              <w:tab/>
            </w:r>
            <w:r w:rsidRPr="00CB2459">
              <w:rPr>
                <w:rStyle w:val="Hyperlink"/>
                <w:noProof/>
              </w:rPr>
              <w:t>Conflicting employment relationships</w:t>
            </w:r>
            <w:r>
              <w:rPr>
                <w:noProof/>
                <w:webHidden/>
              </w:rPr>
              <w:tab/>
            </w:r>
            <w:r>
              <w:rPr>
                <w:noProof/>
                <w:webHidden/>
              </w:rPr>
              <w:fldChar w:fldCharType="begin"/>
            </w:r>
            <w:r>
              <w:rPr>
                <w:noProof/>
                <w:webHidden/>
              </w:rPr>
              <w:instrText xml:space="preserve"> PAGEREF _Toc223292539 \h </w:instrText>
            </w:r>
            <w:r>
              <w:rPr>
                <w:noProof/>
                <w:webHidden/>
              </w:rPr>
            </w:r>
            <w:r>
              <w:rPr>
                <w:noProof/>
                <w:webHidden/>
              </w:rPr>
              <w:fldChar w:fldCharType="separate"/>
            </w:r>
            <w:r>
              <w:rPr>
                <w:noProof/>
                <w:webHidden/>
              </w:rPr>
              <w:t>9</w:t>
            </w:r>
            <w:r>
              <w:rPr>
                <w:noProof/>
                <w:webHidden/>
              </w:rPr>
              <w:fldChar w:fldCharType="end"/>
            </w:r>
          </w:hyperlink>
        </w:p>
        <w:p w14:paraId="6A0545D5" w14:textId="0DA0FD01" w:rsidR="002C3A3C" w:rsidRDefault="002C3A3C">
          <w:pPr>
            <w:pStyle w:val="TOC2"/>
            <w:rPr>
              <w:rFonts w:eastAsiaTheme="minorEastAsia"/>
              <w:noProof/>
              <w:sz w:val="24"/>
              <w:szCs w:val="24"/>
              <w:lang w:val="en-CA"/>
            </w:rPr>
          </w:pPr>
          <w:hyperlink w:anchor="_Toc223292540" w:history="1">
            <w:r w:rsidRPr="00CB2459">
              <w:rPr>
                <w:rStyle w:val="Hyperlink"/>
                <w:noProof/>
              </w:rPr>
              <w:t>Article 24.</w:t>
            </w:r>
            <w:r>
              <w:rPr>
                <w:rFonts w:eastAsiaTheme="minorEastAsia"/>
                <w:noProof/>
                <w:sz w:val="24"/>
                <w:szCs w:val="24"/>
                <w:lang w:val="en-CA"/>
              </w:rPr>
              <w:tab/>
            </w:r>
            <w:r w:rsidRPr="00CB2459">
              <w:rPr>
                <w:rStyle w:val="Hyperlink"/>
                <w:noProof/>
              </w:rPr>
              <w:t>ICA property</w:t>
            </w:r>
            <w:r>
              <w:rPr>
                <w:noProof/>
                <w:webHidden/>
              </w:rPr>
              <w:tab/>
            </w:r>
            <w:r>
              <w:rPr>
                <w:noProof/>
                <w:webHidden/>
              </w:rPr>
              <w:fldChar w:fldCharType="begin"/>
            </w:r>
            <w:r>
              <w:rPr>
                <w:noProof/>
                <w:webHidden/>
              </w:rPr>
              <w:instrText xml:space="preserve"> PAGEREF _Toc223292540 \h </w:instrText>
            </w:r>
            <w:r>
              <w:rPr>
                <w:noProof/>
                <w:webHidden/>
              </w:rPr>
            </w:r>
            <w:r>
              <w:rPr>
                <w:noProof/>
                <w:webHidden/>
              </w:rPr>
              <w:fldChar w:fldCharType="separate"/>
            </w:r>
            <w:r>
              <w:rPr>
                <w:noProof/>
                <w:webHidden/>
              </w:rPr>
              <w:t>9</w:t>
            </w:r>
            <w:r>
              <w:rPr>
                <w:noProof/>
                <w:webHidden/>
              </w:rPr>
              <w:fldChar w:fldCharType="end"/>
            </w:r>
          </w:hyperlink>
        </w:p>
        <w:p w14:paraId="6754E354" w14:textId="2B98FD1C" w:rsidR="002C3A3C" w:rsidRDefault="002C3A3C">
          <w:pPr>
            <w:pStyle w:val="TOC2"/>
            <w:rPr>
              <w:rFonts w:eastAsiaTheme="minorEastAsia"/>
              <w:noProof/>
              <w:sz w:val="24"/>
              <w:szCs w:val="24"/>
              <w:lang w:val="en-CA"/>
            </w:rPr>
          </w:pPr>
          <w:hyperlink w:anchor="_Toc223292541" w:history="1">
            <w:r w:rsidRPr="00CB2459">
              <w:rPr>
                <w:rStyle w:val="Hyperlink"/>
                <w:noProof/>
              </w:rPr>
              <w:t>Article 25.</w:t>
            </w:r>
            <w:r>
              <w:rPr>
                <w:rFonts w:eastAsiaTheme="minorEastAsia"/>
                <w:noProof/>
                <w:sz w:val="24"/>
                <w:szCs w:val="24"/>
                <w:lang w:val="en-CA"/>
              </w:rPr>
              <w:tab/>
            </w:r>
            <w:r w:rsidRPr="00CB2459">
              <w:rPr>
                <w:rStyle w:val="Hyperlink"/>
                <w:noProof/>
              </w:rPr>
              <w:t>Intellectual property</w:t>
            </w:r>
            <w:r>
              <w:rPr>
                <w:noProof/>
                <w:webHidden/>
              </w:rPr>
              <w:tab/>
            </w:r>
            <w:r>
              <w:rPr>
                <w:noProof/>
                <w:webHidden/>
              </w:rPr>
              <w:fldChar w:fldCharType="begin"/>
            </w:r>
            <w:r>
              <w:rPr>
                <w:noProof/>
                <w:webHidden/>
              </w:rPr>
              <w:instrText xml:space="preserve"> PAGEREF _Toc223292541 \h </w:instrText>
            </w:r>
            <w:r>
              <w:rPr>
                <w:noProof/>
                <w:webHidden/>
              </w:rPr>
            </w:r>
            <w:r>
              <w:rPr>
                <w:noProof/>
                <w:webHidden/>
              </w:rPr>
              <w:fldChar w:fldCharType="separate"/>
            </w:r>
            <w:r>
              <w:rPr>
                <w:noProof/>
                <w:webHidden/>
              </w:rPr>
              <w:t>9</w:t>
            </w:r>
            <w:r>
              <w:rPr>
                <w:noProof/>
                <w:webHidden/>
              </w:rPr>
              <w:fldChar w:fldCharType="end"/>
            </w:r>
          </w:hyperlink>
        </w:p>
        <w:p w14:paraId="3EA1FD62" w14:textId="68308E4C" w:rsidR="002C3A3C" w:rsidRDefault="002C3A3C">
          <w:pPr>
            <w:pStyle w:val="TOC2"/>
            <w:rPr>
              <w:rFonts w:eastAsiaTheme="minorEastAsia"/>
              <w:noProof/>
              <w:sz w:val="24"/>
              <w:szCs w:val="24"/>
              <w:lang w:val="en-CA"/>
            </w:rPr>
          </w:pPr>
          <w:hyperlink w:anchor="_Toc223292542" w:history="1">
            <w:r w:rsidRPr="00CB2459">
              <w:rPr>
                <w:rStyle w:val="Hyperlink"/>
                <w:noProof/>
              </w:rPr>
              <w:t>Article 26.</w:t>
            </w:r>
            <w:r>
              <w:rPr>
                <w:rFonts w:eastAsiaTheme="minorEastAsia"/>
                <w:noProof/>
                <w:sz w:val="24"/>
                <w:szCs w:val="24"/>
                <w:lang w:val="en-CA"/>
              </w:rPr>
              <w:tab/>
            </w:r>
            <w:r w:rsidRPr="00CB2459">
              <w:rPr>
                <w:rStyle w:val="Hyperlink"/>
                <w:noProof/>
              </w:rPr>
              <w:t>Confidentiality. Privacy. Information security</w:t>
            </w:r>
            <w:r>
              <w:rPr>
                <w:noProof/>
                <w:webHidden/>
              </w:rPr>
              <w:tab/>
            </w:r>
            <w:r>
              <w:rPr>
                <w:noProof/>
                <w:webHidden/>
              </w:rPr>
              <w:fldChar w:fldCharType="begin"/>
            </w:r>
            <w:r>
              <w:rPr>
                <w:noProof/>
                <w:webHidden/>
              </w:rPr>
              <w:instrText xml:space="preserve"> PAGEREF _Toc223292542 \h </w:instrText>
            </w:r>
            <w:r>
              <w:rPr>
                <w:noProof/>
                <w:webHidden/>
              </w:rPr>
            </w:r>
            <w:r>
              <w:rPr>
                <w:noProof/>
                <w:webHidden/>
              </w:rPr>
              <w:fldChar w:fldCharType="separate"/>
            </w:r>
            <w:r>
              <w:rPr>
                <w:noProof/>
                <w:webHidden/>
              </w:rPr>
              <w:t>9</w:t>
            </w:r>
            <w:r>
              <w:rPr>
                <w:noProof/>
                <w:webHidden/>
              </w:rPr>
              <w:fldChar w:fldCharType="end"/>
            </w:r>
          </w:hyperlink>
        </w:p>
        <w:p w14:paraId="678279B5" w14:textId="2562AF47" w:rsidR="002C3A3C" w:rsidRDefault="002C3A3C">
          <w:pPr>
            <w:pStyle w:val="TOC2"/>
            <w:rPr>
              <w:rFonts w:eastAsiaTheme="minorEastAsia"/>
              <w:noProof/>
              <w:sz w:val="24"/>
              <w:szCs w:val="24"/>
              <w:lang w:val="en-CA"/>
            </w:rPr>
          </w:pPr>
          <w:hyperlink w:anchor="_Toc223292543" w:history="1">
            <w:r w:rsidRPr="00CB2459">
              <w:rPr>
                <w:rStyle w:val="Hyperlink"/>
                <w:noProof/>
              </w:rPr>
              <w:t>Article 27.</w:t>
            </w:r>
            <w:r>
              <w:rPr>
                <w:rFonts w:eastAsiaTheme="minorEastAsia"/>
                <w:noProof/>
                <w:sz w:val="24"/>
                <w:szCs w:val="24"/>
                <w:lang w:val="en-CA"/>
              </w:rPr>
              <w:tab/>
            </w:r>
            <w:r w:rsidRPr="00CB2459">
              <w:rPr>
                <w:rStyle w:val="Hyperlink"/>
                <w:noProof/>
              </w:rPr>
              <w:t>Digital conduct</w:t>
            </w:r>
            <w:r>
              <w:rPr>
                <w:noProof/>
                <w:webHidden/>
              </w:rPr>
              <w:tab/>
            </w:r>
            <w:r>
              <w:rPr>
                <w:noProof/>
                <w:webHidden/>
              </w:rPr>
              <w:fldChar w:fldCharType="begin"/>
            </w:r>
            <w:r>
              <w:rPr>
                <w:noProof/>
                <w:webHidden/>
              </w:rPr>
              <w:instrText xml:space="preserve"> PAGEREF _Toc223292543 \h </w:instrText>
            </w:r>
            <w:r>
              <w:rPr>
                <w:noProof/>
                <w:webHidden/>
              </w:rPr>
            </w:r>
            <w:r>
              <w:rPr>
                <w:noProof/>
                <w:webHidden/>
              </w:rPr>
              <w:fldChar w:fldCharType="separate"/>
            </w:r>
            <w:r>
              <w:rPr>
                <w:noProof/>
                <w:webHidden/>
              </w:rPr>
              <w:t>9</w:t>
            </w:r>
            <w:r>
              <w:rPr>
                <w:noProof/>
                <w:webHidden/>
              </w:rPr>
              <w:fldChar w:fldCharType="end"/>
            </w:r>
          </w:hyperlink>
        </w:p>
        <w:p w14:paraId="1383FE2E" w14:textId="3423BCF5" w:rsidR="002C3A3C" w:rsidRDefault="002C3A3C">
          <w:pPr>
            <w:pStyle w:val="TOC2"/>
            <w:rPr>
              <w:rFonts w:eastAsiaTheme="minorEastAsia"/>
              <w:noProof/>
              <w:sz w:val="24"/>
              <w:szCs w:val="24"/>
              <w:lang w:val="en-CA"/>
            </w:rPr>
          </w:pPr>
          <w:hyperlink w:anchor="_Toc223292544" w:history="1">
            <w:r w:rsidRPr="00CB2459">
              <w:rPr>
                <w:rStyle w:val="Hyperlink"/>
                <w:noProof/>
              </w:rPr>
              <w:t>Article 28.</w:t>
            </w:r>
            <w:r>
              <w:rPr>
                <w:rFonts w:eastAsiaTheme="minorEastAsia"/>
                <w:noProof/>
                <w:sz w:val="24"/>
                <w:szCs w:val="24"/>
                <w:lang w:val="en-CA"/>
              </w:rPr>
              <w:tab/>
            </w:r>
            <w:r w:rsidRPr="00CB2459">
              <w:rPr>
                <w:rStyle w:val="Hyperlink"/>
                <w:noProof/>
              </w:rPr>
              <w:t>Ancillary activity. Political support. Religious activity</w:t>
            </w:r>
            <w:r>
              <w:rPr>
                <w:noProof/>
                <w:webHidden/>
              </w:rPr>
              <w:tab/>
            </w:r>
            <w:r>
              <w:rPr>
                <w:noProof/>
                <w:webHidden/>
              </w:rPr>
              <w:fldChar w:fldCharType="begin"/>
            </w:r>
            <w:r>
              <w:rPr>
                <w:noProof/>
                <w:webHidden/>
              </w:rPr>
              <w:instrText xml:space="preserve"> PAGEREF _Toc223292544 \h </w:instrText>
            </w:r>
            <w:r>
              <w:rPr>
                <w:noProof/>
                <w:webHidden/>
              </w:rPr>
            </w:r>
            <w:r>
              <w:rPr>
                <w:noProof/>
                <w:webHidden/>
              </w:rPr>
              <w:fldChar w:fldCharType="separate"/>
            </w:r>
            <w:r>
              <w:rPr>
                <w:noProof/>
                <w:webHidden/>
              </w:rPr>
              <w:t>10</w:t>
            </w:r>
            <w:r>
              <w:rPr>
                <w:noProof/>
                <w:webHidden/>
              </w:rPr>
              <w:fldChar w:fldCharType="end"/>
            </w:r>
          </w:hyperlink>
        </w:p>
        <w:p w14:paraId="49BAF3FE" w14:textId="6D2F9EBA" w:rsidR="002C3A3C" w:rsidRDefault="002C3A3C">
          <w:pPr>
            <w:pStyle w:val="TOC2"/>
            <w:rPr>
              <w:rFonts w:eastAsiaTheme="minorEastAsia"/>
              <w:noProof/>
              <w:sz w:val="24"/>
              <w:szCs w:val="24"/>
              <w:lang w:val="en-CA"/>
            </w:rPr>
          </w:pPr>
          <w:hyperlink w:anchor="_Toc223292545" w:history="1">
            <w:r w:rsidRPr="00CB2459">
              <w:rPr>
                <w:rStyle w:val="Hyperlink"/>
                <w:noProof/>
              </w:rPr>
              <w:t>Article 29.</w:t>
            </w:r>
            <w:r>
              <w:rPr>
                <w:rFonts w:eastAsiaTheme="minorEastAsia"/>
                <w:noProof/>
                <w:sz w:val="24"/>
                <w:szCs w:val="24"/>
                <w:lang w:val="en-CA"/>
              </w:rPr>
              <w:tab/>
            </w:r>
            <w:r w:rsidRPr="00CB2459">
              <w:rPr>
                <w:rStyle w:val="Hyperlink"/>
                <w:noProof/>
              </w:rPr>
              <w:t>Alcohol and prohibited substances</w:t>
            </w:r>
            <w:r>
              <w:rPr>
                <w:noProof/>
                <w:webHidden/>
              </w:rPr>
              <w:tab/>
            </w:r>
            <w:r>
              <w:rPr>
                <w:noProof/>
                <w:webHidden/>
              </w:rPr>
              <w:fldChar w:fldCharType="begin"/>
            </w:r>
            <w:r>
              <w:rPr>
                <w:noProof/>
                <w:webHidden/>
              </w:rPr>
              <w:instrText xml:space="preserve"> PAGEREF _Toc223292545 \h </w:instrText>
            </w:r>
            <w:r>
              <w:rPr>
                <w:noProof/>
                <w:webHidden/>
              </w:rPr>
            </w:r>
            <w:r>
              <w:rPr>
                <w:noProof/>
                <w:webHidden/>
              </w:rPr>
              <w:fldChar w:fldCharType="separate"/>
            </w:r>
            <w:r>
              <w:rPr>
                <w:noProof/>
                <w:webHidden/>
              </w:rPr>
              <w:t>10</w:t>
            </w:r>
            <w:r>
              <w:rPr>
                <w:noProof/>
                <w:webHidden/>
              </w:rPr>
              <w:fldChar w:fldCharType="end"/>
            </w:r>
          </w:hyperlink>
        </w:p>
        <w:p w14:paraId="242F237A" w14:textId="493007D7" w:rsidR="002C3A3C" w:rsidRDefault="002C3A3C">
          <w:pPr>
            <w:pStyle w:val="TOC1"/>
            <w:rPr>
              <w:rFonts w:asciiTheme="minorHAnsi" w:eastAsiaTheme="minorEastAsia" w:hAnsiTheme="minorHAnsi"/>
              <w:b w:val="0"/>
              <w:caps w:val="0"/>
              <w:noProof/>
              <w:color w:val="auto"/>
              <w:sz w:val="24"/>
              <w:szCs w:val="24"/>
              <w:lang w:val="en-CA"/>
            </w:rPr>
          </w:pPr>
          <w:hyperlink w:anchor="_Toc223292546" w:history="1">
            <w:r w:rsidRPr="00CB2459">
              <w:rPr>
                <w:rStyle w:val="Hyperlink"/>
                <w:noProof/>
                <w:lang w:eastAsia="en-GB"/>
              </w:rPr>
              <w:t xml:space="preserve">SECTION 4: Training on Ethical </w:t>
            </w:r>
            <w:r w:rsidRPr="00CB2459">
              <w:rPr>
                <w:rStyle w:val="Hyperlink"/>
                <w:noProof/>
              </w:rPr>
              <w:t>Conduct</w:t>
            </w:r>
            <w:r>
              <w:rPr>
                <w:noProof/>
                <w:webHidden/>
              </w:rPr>
              <w:tab/>
            </w:r>
            <w:r>
              <w:rPr>
                <w:noProof/>
                <w:webHidden/>
              </w:rPr>
              <w:fldChar w:fldCharType="begin"/>
            </w:r>
            <w:r>
              <w:rPr>
                <w:noProof/>
                <w:webHidden/>
              </w:rPr>
              <w:instrText xml:space="preserve"> PAGEREF _Toc223292546 \h </w:instrText>
            </w:r>
            <w:r>
              <w:rPr>
                <w:noProof/>
                <w:webHidden/>
              </w:rPr>
            </w:r>
            <w:r>
              <w:rPr>
                <w:noProof/>
                <w:webHidden/>
              </w:rPr>
              <w:fldChar w:fldCharType="separate"/>
            </w:r>
            <w:r>
              <w:rPr>
                <w:noProof/>
                <w:webHidden/>
              </w:rPr>
              <w:t>10</w:t>
            </w:r>
            <w:r>
              <w:rPr>
                <w:noProof/>
                <w:webHidden/>
              </w:rPr>
              <w:fldChar w:fldCharType="end"/>
            </w:r>
          </w:hyperlink>
        </w:p>
        <w:p w14:paraId="3F70CEBF" w14:textId="4DF438BC" w:rsidR="002C3A3C" w:rsidRDefault="002C3A3C">
          <w:pPr>
            <w:pStyle w:val="TOC2"/>
            <w:rPr>
              <w:rFonts w:eastAsiaTheme="minorEastAsia"/>
              <w:noProof/>
              <w:sz w:val="24"/>
              <w:szCs w:val="24"/>
              <w:lang w:val="en-CA"/>
            </w:rPr>
          </w:pPr>
          <w:hyperlink w:anchor="_Toc223292547" w:history="1">
            <w:r w:rsidRPr="00CB2459">
              <w:rPr>
                <w:rStyle w:val="Hyperlink"/>
                <w:noProof/>
              </w:rPr>
              <w:t>Article 30.</w:t>
            </w:r>
            <w:r>
              <w:rPr>
                <w:rFonts w:eastAsiaTheme="minorEastAsia"/>
                <w:noProof/>
                <w:sz w:val="24"/>
                <w:szCs w:val="24"/>
                <w:lang w:val="en-CA"/>
              </w:rPr>
              <w:tab/>
            </w:r>
            <w:r w:rsidRPr="00CB2459">
              <w:rPr>
                <w:rStyle w:val="Hyperlink"/>
                <w:noProof/>
              </w:rPr>
              <w:t>Mandatory and voluntary training</w:t>
            </w:r>
            <w:r>
              <w:rPr>
                <w:noProof/>
                <w:webHidden/>
              </w:rPr>
              <w:tab/>
            </w:r>
            <w:r>
              <w:rPr>
                <w:noProof/>
                <w:webHidden/>
              </w:rPr>
              <w:fldChar w:fldCharType="begin"/>
            </w:r>
            <w:r>
              <w:rPr>
                <w:noProof/>
                <w:webHidden/>
              </w:rPr>
              <w:instrText xml:space="preserve"> PAGEREF _Toc223292547 \h </w:instrText>
            </w:r>
            <w:r>
              <w:rPr>
                <w:noProof/>
                <w:webHidden/>
              </w:rPr>
            </w:r>
            <w:r>
              <w:rPr>
                <w:noProof/>
                <w:webHidden/>
              </w:rPr>
              <w:fldChar w:fldCharType="separate"/>
            </w:r>
            <w:r>
              <w:rPr>
                <w:noProof/>
                <w:webHidden/>
              </w:rPr>
              <w:t>10</w:t>
            </w:r>
            <w:r>
              <w:rPr>
                <w:noProof/>
                <w:webHidden/>
              </w:rPr>
              <w:fldChar w:fldCharType="end"/>
            </w:r>
          </w:hyperlink>
        </w:p>
        <w:p w14:paraId="65B83D8A" w14:textId="5B344808" w:rsidR="002C3A3C" w:rsidRDefault="002C3A3C">
          <w:pPr>
            <w:pStyle w:val="TOC2"/>
            <w:rPr>
              <w:rFonts w:eastAsiaTheme="minorEastAsia"/>
              <w:noProof/>
              <w:sz w:val="24"/>
              <w:szCs w:val="24"/>
              <w:lang w:val="en-CA"/>
            </w:rPr>
          </w:pPr>
          <w:hyperlink w:anchor="_Toc223292548" w:history="1">
            <w:r w:rsidRPr="00CB2459">
              <w:rPr>
                <w:rStyle w:val="Hyperlink"/>
                <w:noProof/>
              </w:rPr>
              <w:t>Article 31.</w:t>
            </w:r>
            <w:r>
              <w:rPr>
                <w:rFonts w:eastAsiaTheme="minorEastAsia"/>
                <w:noProof/>
                <w:sz w:val="24"/>
                <w:szCs w:val="24"/>
                <w:lang w:val="en-CA"/>
              </w:rPr>
              <w:tab/>
            </w:r>
            <w:r w:rsidRPr="00CB2459">
              <w:rPr>
                <w:rStyle w:val="Hyperlink"/>
                <w:noProof/>
              </w:rPr>
              <w:t>Purpose and scope of training</w:t>
            </w:r>
            <w:r>
              <w:rPr>
                <w:noProof/>
                <w:webHidden/>
              </w:rPr>
              <w:tab/>
            </w:r>
            <w:r>
              <w:rPr>
                <w:noProof/>
                <w:webHidden/>
              </w:rPr>
              <w:fldChar w:fldCharType="begin"/>
            </w:r>
            <w:r>
              <w:rPr>
                <w:noProof/>
                <w:webHidden/>
              </w:rPr>
              <w:instrText xml:space="preserve"> PAGEREF _Toc223292548 \h </w:instrText>
            </w:r>
            <w:r>
              <w:rPr>
                <w:noProof/>
                <w:webHidden/>
              </w:rPr>
            </w:r>
            <w:r>
              <w:rPr>
                <w:noProof/>
                <w:webHidden/>
              </w:rPr>
              <w:fldChar w:fldCharType="separate"/>
            </w:r>
            <w:r>
              <w:rPr>
                <w:noProof/>
                <w:webHidden/>
              </w:rPr>
              <w:t>10</w:t>
            </w:r>
            <w:r>
              <w:rPr>
                <w:noProof/>
                <w:webHidden/>
              </w:rPr>
              <w:fldChar w:fldCharType="end"/>
            </w:r>
          </w:hyperlink>
        </w:p>
        <w:p w14:paraId="681DD443" w14:textId="729F30CA" w:rsidR="002C3A3C" w:rsidRDefault="002C3A3C">
          <w:pPr>
            <w:pStyle w:val="TOC1"/>
            <w:rPr>
              <w:rFonts w:asciiTheme="minorHAnsi" w:eastAsiaTheme="minorEastAsia" w:hAnsiTheme="minorHAnsi"/>
              <w:b w:val="0"/>
              <w:caps w:val="0"/>
              <w:noProof/>
              <w:color w:val="auto"/>
              <w:sz w:val="24"/>
              <w:szCs w:val="24"/>
              <w:lang w:val="en-CA"/>
            </w:rPr>
          </w:pPr>
          <w:hyperlink w:anchor="_Toc223292549" w:history="1">
            <w:r w:rsidRPr="00CB2459">
              <w:rPr>
                <w:rStyle w:val="Hyperlink"/>
                <w:noProof/>
              </w:rPr>
              <w:t>Appendix “A”: Whistleblower Protocol</w:t>
            </w:r>
            <w:r>
              <w:rPr>
                <w:noProof/>
                <w:webHidden/>
              </w:rPr>
              <w:tab/>
            </w:r>
            <w:r>
              <w:rPr>
                <w:noProof/>
                <w:webHidden/>
              </w:rPr>
              <w:fldChar w:fldCharType="begin"/>
            </w:r>
            <w:r>
              <w:rPr>
                <w:noProof/>
                <w:webHidden/>
              </w:rPr>
              <w:instrText xml:space="preserve"> PAGEREF _Toc223292549 \h </w:instrText>
            </w:r>
            <w:r>
              <w:rPr>
                <w:noProof/>
                <w:webHidden/>
              </w:rPr>
            </w:r>
            <w:r>
              <w:rPr>
                <w:noProof/>
                <w:webHidden/>
              </w:rPr>
              <w:fldChar w:fldCharType="separate"/>
            </w:r>
            <w:r>
              <w:rPr>
                <w:noProof/>
                <w:webHidden/>
              </w:rPr>
              <w:t>11</w:t>
            </w:r>
            <w:r>
              <w:rPr>
                <w:noProof/>
                <w:webHidden/>
              </w:rPr>
              <w:fldChar w:fldCharType="end"/>
            </w:r>
          </w:hyperlink>
        </w:p>
        <w:p w14:paraId="5B64F537" w14:textId="3855B1F8" w:rsidR="002C3A3C" w:rsidRDefault="002C3A3C">
          <w:pPr>
            <w:pStyle w:val="TOC1"/>
            <w:rPr>
              <w:rFonts w:asciiTheme="minorHAnsi" w:eastAsiaTheme="minorEastAsia" w:hAnsiTheme="minorHAnsi"/>
              <w:b w:val="0"/>
              <w:caps w:val="0"/>
              <w:noProof/>
              <w:color w:val="auto"/>
              <w:sz w:val="24"/>
              <w:szCs w:val="24"/>
              <w:lang w:val="en-CA"/>
            </w:rPr>
          </w:pPr>
          <w:hyperlink w:anchor="_Toc223292550" w:history="1">
            <w:r w:rsidRPr="00CB2459">
              <w:rPr>
                <w:rStyle w:val="Hyperlink"/>
                <w:noProof/>
              </w:rPr>
              <w:t>Appendix “B”: Ethical Conduct Declaration</w:t>
            </w:r>
            <w:r>
              <w:rPr>
                <w:noProof/>
                <w:webHidden/>
              </w:rPr>
              <w:tab/>
            </w:r>
            <w:r>
              <w:rPr>
                <w:noProof/>
                <w:webHidden/>
              </w:rPr>
              <w:fldChar w:fldCharType="begin"/>
            </w:r>
            <w:r>
              <w:rPr>
                <w:noProof/>
                <w:webHidden/>
              </w:rPr>
              <w:instrText xml:space="preserve"> PAGEREF _Toc223292550 \h </w:instrText>
            </w:r>
            <w:r>
              <w:rPr>
                <w:noProof/>
                <w:webHidden/>
              </w:rPr>
            </w:r>
            <w:r>
              <w:rPr>
                <w:noProof/>
                <w:webHidden/>
              </w:rPr>
              <w:fldChar w:fldCharType="separate"/>
            </w:r>
            <w:r>
              <w:rPr>
                <w:noProof/>
                <w:webHidden/>
              </w:rPr>
              <w:t>18</w:t>
            </w:r>
            <w:r>
              <w:rPr>
                <w:noProof/>
                <w:webHidden/>
              </w:rPr>
              <w:fldChar w:fldCharType="end"/>
            </w:r>
          </w:hyperlink>
        </w:p>
        <w:p w14:paraId="7175F9B1" w14:textId="4B2027E1" w:rsidR="002A6116" w:rsidRPr="00F54A83" w:rsidRDefault="00BC18DF" w:rsidP="0049632F">
          <w:r w:rsidRPr="00F54A83">
            <w:rPr>
              <w:rFonts w:asciiTheme="majorHAnsi" w:hAnsiTheme="majorHAnsi"/>
              <w:b/>
              <w:caps/>
              <w:color w:val="8E0B56" w:themeColor="accent1"/>
            </w:rPr>
            <w:fldChar w:fldCharType="end"/>
          </w:r>
        </w:p>
      </w:sdtContent>
    </w:sdt>
    <w:p w14:paraId="6E9A6199" w14:textId="3D81EC2A" w:rsidR="00EE088C" w:rsidRPr="00F54A83" w:rsidRDefault="000C3CF5" w:rsidP="0049632F">
      <w:pPr>
        <w:pStyle w:val="Heading1"/>
        <w:pageBreakBefore/>
      </w:pPr>
      <w:bookmarkStart w:id="1" w:name="_Toc223292514"/>
      <w:r w:rsidRPr="00F54A83">
        <w:lastRenderedPageBreak/>
        <w:t>INTRODUCTION</w:t>
      </w:r>
      <w:bookmarkEnd w:id="1"/>
    </w:p>
    <w:p w14:paraId="339F2205" w14:textId="1FFEB51F" w:rsidR="00557522" w:rsidRPr="00F54A83" w:rsidRDefault="008D4208" w:rsidP="0049632F">
      <w:pPr>
        <w:pStyle w:val="Heading2"/>
      </w:pPr>
      <w:bookmarkStart w:id="2" w:name="_Toc139986369"/>
      <w:bookmarkStart w:id="3" w:name="_Toc223292515"/>
      <w:r w:rsidRPr="00F54A83">
        <w:t>Purpose</w:t>
      </w:r>
      <w:bookmarkEnd w:id="2"/>
      <w:bookmarkEnd w:id="3"/>
    </w:p>
    <w:p w14:paraId="32EBE148" w14:textId="7E78E94D" w:rsidR="000141B2" w:rsidRPr="00F54A83" w:rsidRDefault="00F506AB" w:rsidP="00E535A9">
      <w:pPr>
        <w:pStyle w:val="List"/>
      </w:pPr>
      <w:r w:rsidRPr="00F54A83">
        <w:t>Th</w:t>
      </w:r>
      <w:r w:rsidR="00684058">
        <w:t xml:space="preserve">is </w:t>
      </w:r>
      <w:r w:rsidR="0086483B" w:rsidRPr="00F54A83">
        <w:t xml:space="preserve">Code </w:t>
      </w:r>
      <w:r w:rsidR="005D3368">
        <w:t xml:space="preserve">of Conduct (the “Code”) </w:t>
      </w:r>
      <w:r w:rsidR="00877AA0" w:rsidRPr="00F54A83">
        <w:t>set</w:t>
      </w:r>
      <w:r w:rsidR="00684058">
        <w:t>s</w:t>
      </w:r>
      <w:r w:rsidR="00877AA0" w:rsidRPr="00F54A83">
        <w:t xml:space="preserve"> out </w:t>
      </w:r>
      <w:r w:rsidRPr="00F54A83">
        <w:t xml:space="preserve">the </w:t>
      </w:r>
      <w:r w:rsidR="00877AA0" w:rsidRPr="00F54A83">
        <w:t xml:space="preserve">minimum </w:t>
      </w:r>
      <w:r w:rsidRPr="00F54A83">
        <w:t xml:space="preserve">standards </w:t>
      </w:r>
      <w:r w:rsidR="00C079C8" w:rsidRPr="00F54A83">
        <w:t xml:space="preserve">of ethical conduct </w:t>
      </w:r>
      <w:r w:rsidR="00CE2626" w:rsidRPr="00F54A83">
        <w:t xml:space="preserve">expected of all </w:t>
      </w:r>
      <w:r w:rsidR="00EA4785">
        <w:t>those</w:t>
      </w:r>
      <w:r w:rsidR="0086483B" w:rsidRPr="00F54A83">
        <w:t xml:space="preserve"> </w:t>
      </w:r>
      <w:r w:rsidR="0086483B" w:rsidRPr="00E535A9">
        <w:t>acting</w:t>
      </w:r>
      <w:r w:rsidR="0086483B" w:rsidRPr="00F54A83">
        <w:t xml:space="preserve"> in the name of the ICA</w:t>
      </w:r>
      <w:r w:rsidR="000C1EC7">
        <w:t xml:space="preserve"> or </w:t>
      </w:r>
      <w:r w:rsidR="000C1EC7" w:rsidRPr="00F54A83">
        <w:t xml:space="preserve">on </w:t>
      </w:r>
      <w:r w:rsidR="000C1EC7">
        <w:t xml:space="preserve">its </w:t>
      </w:r>
      <w:r w:rsidR="000C1EC7" w:rsidRPr="00F54A83">
        <w:t>behalf</w:t>
      </w:r>
      <w:r w:rsidRPr="00F54A83">
        <w:t xml:space="preserve">. </w:t>
      </w:r>
    </w:p>
    <w:p w14:paraId="7B3F6E44" w14:textId="7E9EAC67" w:rsidR="007A3D40" w:rsidRPr="00353C23" w:rsidRDefault="00A838EB" w:rsidP="00E535A9">
      <w:pPr>
        <w:pStyle w:val="List"/>
        <w:rPr>
          <w:rFonts w:ascii="Aptos" w:eastAsia="Times New Roman" w:hAnsi="Aptos" w:cs="Times New Roman"/>
          <w:color w:val="000000"/>
          <w:kern w:val="0"/>
          <w:lang w:eastAsia="en-GB"/>
          <w14:ligatures w14:val="none"/>
        </w:rPr>
      </w:pPr>
      <w:r>
        <w:t>Adopted voluntarily by the ICA,</w:t>
      </w:r>
      <w:r w:rsidRPr="00F54A83">
        <w:t xml:space="preserve"> </w:t>
      </w:r>
      <w:r>
        <w:t>t</w:t>
      </w:r>
      <w:r w:rsidR="007A3D40" w:rsidRPr="00F54A83">
        <w:t xml:space="preserve">he Code is intended to serve as a bridge between what the </w:t>
      </w:r>
      <w:r w:rsidR="00ED6F81" w:rsidRPr="00F54A83">
        <w:t xml:space="preserve">law requires and </w:t>
      </w:r>
      <w:r w:rsidR="00C5187E" w:rsidRPr="00F54A83">
        <w:t xml:space="preserve">ethics </w:t>
      </w:r>
      <w:r w:rsidR="007A3D40" w:rsidRPr="00F54A83">
        <w:t>advise</w:t>
      </w:r>
      <w:r w:rsidR="00AA4730">
        <w:t xml:space="preserve">. </w:t>
      </w:r>
      <w:r w:rsidR="008F7B80">
        <w:t xml:space="preserve">It </w:t>
      </w:r>
      <w:r w:rsidR="004D7E59">
        <w:t>provid</w:t>
      </w:r>
      <w:r w:rsidR="008F7B80">
        <w:t>es</w:t>
      </w:r>
      <w:r w:rsidR="004D7E59">
        <w:t xml:space="preserve"> </w:t>
      </w:r>
      <w:r w:rsidR="007A3D40" w:rsidRPr="00F54A83">
        <w:t>general guidance</w:t>
      </w:r>
      <w:r w:rsidR="008F7B80">
        <w:t xml:space="preserve"> </w:t>
      </w:r>
      <w:r w:rsidR="000610BF">
        <w:t xml:space="preserve">while </w:t>
      </w:r>
      <w:r w:rsidR="000610BF" w:rsidRPr="00F54A83">
        <w:t>leav</w:t>
      </w:r>
      <w:r w:rsidR="000610BF">
        <w:t>ing</w:t>
      </w:r>
      <w:r w:rsidR="00FE176C" w:rsidRPr="00F54A83">
        <w:t xml:space="preserve"> the</w:t>
      </w:r>
      <w:r w:rsidR="00F56C1A" w:rsidRPr="00F54A83">
        <w:t xml:space="preserve"> individual </w:t>
      </w:r>
      <w:r w:rsidR="00FE176C" w:rsidRPr="00F54A83">
        <w:t>to act responsibly</w:t>
      </w:r>
      <w:r w:rsidR="004D7E59">
        <w:t xml:space="preserve"> and ethically</w:t>
      </w:r>
      <w:r w:rsidR="00F56C1A" w:rsidRPr="00F54A83">
        <w:t>, in accordance with their best judgement</w:t>
      </w:r>
      <w:r w:rsidR="000610BF">
        <w:t xml:space="preserve">, </w:t>
      </w:r>
      <w:r w:rsidR="000610BF" w:rsidRPr="00F54A83">
        <w:t>where the written rules are not conclusive</w:t>
      </w:r>
      <w:r w:rsidR="00812B5E" w:rsidRPr="00F54A83">
        <w:t>.</w:t>
      </w:r>
      <w:r w:rsidR="006D6FE5">
        <w:t xml:space="preserve"> It is </w:t>
      </w:r>
      <w:r w:rsidR="007F5CC6">
        <w:t xml:space="preserve">not </w:t>
      </w:r>
      <w:r w:rsidR="006D6FE5">
        <w:t xml:space="preserve">a substitute for </w:t>
      </w:r>
      <w:r w:rsidR="001D38F4">
        <w:t xml:space="preserve">and it does not </w:t>
      </w:r>
      <w:r w:rsidR="00E32817">
        <w:t xml:space="preserve">attempt to capture the obligations of </w:t>
      </w:r>
      <w:r w:rsidR="003B58BB">
        <w:t xml:space="preserve">the laws governing </w:t>
      </w:r>
      <w:r w:rsidR="00E32817">
        <w:t xml:space="preserve">the ICA and Members of the ICA </w:t>
      </w:r>
      <w:r w:rsidR="003B58BB">
        <w:t>Community</w:t>
      </w:r>
      <w:r w:rsidR="007F5CC6">
        <w:t>.</w:t>
      </w:r>
      <w:r w:rsidR="006D6FE5">
        <w:t xml:space="preserve"> </w:t>
      </w:r>
    </w:p>
    <w:p w14:paraId="7B0837F7" w14:textId="77777777" w:rsidR="00353C23" w:rsidRPr="00F54A83" w:rsidRDefault="00353C23" w:rsidP="0049632F">
      <w:pPr>
        <w:pStyle w:val="Heading2"/>
      </w:pPr>
      <w:bookmarkStart w:id="4" w:name="_Toc223292516"/>
      <w:r w:rsidRPr="00F54A83">
        <w:t>Authority</w:t>
      </w:r>
      <w:bookmarkEnd w:id="4"/>
    </w:p>
    <w:p w14:paraId="48C60278" w14:textId="2A6EE7B3" w:rsidR="00353C23" w:rsidRPr="00353C23" w:rsidRDefault="00353C23" w:rsidP="00E535A9">
      <w:pPr>
        <w:pStyle w:val="List"/>
      </w:pPr>
      <w:r w:rsidRPr="00F54A83">
        <w:t>Th</w:t>
      </w:r>
      <w:r w:rsidR="005D3368">
        <w:t>e</w:t>
      </w:r>
      <w:r w:rsidRPr="00F54A83">
        <w:t xml:space="preserve"> Code has been </w:t>
      </w:r>
      <w:r w:rsidRPr="00E535A9">
        <w:t>adopted</w:t>
      </w:r>
      <w:r w:rsidRPr="00F54A83">
        <w:t xml:space="preserve"> by the Board of Directors of the ICA and may be amended by the Board following consultation with the </w:t>
      </w:r>
      <w:r>
        <w:t xml:space="preserve">ICA’s </w:t>
      </w:r>
      <w:r w:rsidRPr="00F54A83">
        <w:t>Bodies.</w:t>
      </w:r>
    </w:p>
    <w:p w14:paraId="7C8D4B4C" w14:textId="29973546" w:rsidR="0080487F" w:rsidRPr="00F54A83" w:rsidRDefault="004445FA" w:rsidP="0049632F">
      <w:pPr>
        <w:pStyle w:val="Heading2"/>
      </w:pPr>
      <w:bookmarkStart w:id="5" w:name="_Toc223292517"/>
      <w:r w:rsidRPr="00F54A83">
        <w:t>Scope</w:t>
      </w:r>
      <w:bookmarkEnd w:id="5"/>
    </w:p>
    <w:p w14:paraId="061AF64B" w14:textId="2C807644" w:rsidR="003467FB" w:rsidRDefault="00823EB2" w:rsidP="00E535A9">
      <w:pPr>
        <w:pStyle w:val="List"/>
      </w:pPr>
      <w:bookmarkStart w:id="6" w:name="_Ref213858253"/>
      <w:r>
        <w:t xml:space="preserve">Subject to </w:t>
      </w:r>
      <w:r w:rsidR="003A5E8E">
        <w:fldChar w:fldCharType="begin"/>
      </w:r>
      <w:r w:rsidR="003A5E8E">
        <w:instrText xml:space="preserve"> REF _Ref221797901 \r \h </w:instrText>
      </w:r>
      <w:r w:rsidR="003A5E8E">
        <w:fldChar w:fldCharType="separate"/>
      </w:r>
      <w:r w:rsidR="003A5E8E">
        <w:t>3.4</w:t>
      </w:r>
      <w:r w:rsidR="003A5E8E">
        <w:fldChar w:fldCharType="end"/>
      </w:r>
      <w:r w:rsidR="003A5E8E">
        <w:t xml:space="preserve"> </w:t>
      </w:r>
      <w:r>
        <w:t>below, t</w:t>
      </w:r>
      <w:r w:rsidR="003467FB" w:rsidRPr="00F54A83">
        <w:t xml:space="preserve">he Code applies to </w:t>
      </w:r>
      <w:r w:rsidR="006F46B9" w:rsidRPr="00F54A83">
        <w:t xml:space="preserve">all </w:t>
      </w:r>
      <w:r w:rsidR="003A5E8E">
        <w:t xml:space="preserve">ICA </w:t>
      </w:r>
      <w:r w:rsidR="00684F2D" w:rsidRPr="00F54A83">
        <w:t>staff</w:t>
      </w:r>
      <w:r w:rsidR="00EA6A41" w:rsidRPr="00F54A83">
        <w:t xml:space="preserve"> </w:t>
      </w:r>
      <w:r w:rsidR="00EA6A41" w:rsidRPr="00E535A9">
        <w:t>members</w:t>
      </w:r>
      <w:r w:rsidR="0093117E" w:rsidRPr="00F54A83">
        <w:t xml:space="preserve">, </w:t>
      </w:r>
      <w:r w:rsidR="00EA6A41" w:rsidRPr="00F54A83">
        <w:t>whether employees</w:t>
      </w:r>
      <w:r w:rsidR="00283DF3">
        <w:t>,</w:t>
      </w:r>
      <w:r w:rsidR="00EA6A41" w:rsidRPr="00F54A83">
        <w:t xml:space="preserve"> independent contractors, </w:t>
      </w:r>
      <w:r w:rsidR="00E14279">
        <w:t xml:space="preserve">interns or secondees; </w:t>
      </w:r>
      <w:r w:rsidR="00EF6BC6" w:rsidRPr="00F54A83">
        <w:t>members of the Board of Directors</w:t>
      </w:r>
      <w:r w:rsidR="006A15B8">
        <w:t xml:space="preserve"> and persons accompanying or </w:t>
      </w:r>
      <w:r w:rsidR="004C1472">
        <w:t>substituting for</w:t>
      </w:r>
      <w:r w:rsidR="006A15B8">
        <w:t xml:space="preserve"> them at ICA meetings</w:t>
      </w:r>
      <w:r w:rsidR="00E14279">
        <w:t>;</w:t>
      </w:r>
      <w:r w:rsidR="00EF6BC6" w:rsidRPr="00F54A83">
        <w:t xml:space="preserve"> members of the </w:t>
      </w:r>
      <w:r w:rsidR="006A62F4" w:rsidRPr="00F54A83">
        <w:t xml:space="preserve">boards or </w:t>
      </w:r>
      <w:r w:rsidR="000D1BF2">
        <w:t>like</w:t>
      </w:r>
      <w:r w:rsidR="000D1BF2" w:rsidRPr="00F54A83">
        <w:t xml:space="preserve"> </w:t>
      </w:r>
      <w:r w:rsidR="006A62F4" w:rsidRPr="00F54A83">
        <w:t xml:space="preserve">governing bodies </w:t>
      </w:r>
      <w:r w:rsidR="00B152C6" w:rsidRPr="00F54A83">
        <w:t>of the Regions, Sectoral Organisations and Thematic Committees</w:t>
      </w:r>
      <w:r w:rsidR="00E14279">
        <w:t>;</w:t>
      </w:r>
      <w:r w:rsidR="00B152C6" w:rsidRPr="00F54A83">
        <w:t xml:space="preserve"> </w:t>
      </w:r>
      <w:r w:rsidR="00262EF8" w:rsidRPr="00F54A83">
        <w:t xml:space="preserve">volunteers serving </w:t>
      </w:r>
      <w:r w:rsidR="009E1C9C">
        <w:t xml:space="preserve">the ICA </w:t>
      </w:r>
      <w:r w:rsidR="00B152C6" w:rsidRPr="00F54A83">
        <w:t>in any other capacity</w:t>
      </w:r>
      <w:r w:rsidR="004374B8" w:rsidRPr="00F54A83">
        <w:t>, whether at the global, regional or sectoral level</w:t>
      </w:r>
      <w:r w:rsidR="006E4E41">
        <w:t>;</w:t>
      </w:r>
      <w:r w:rsidR="00ED0C1F" w:rsidRPr="00F54A83">
        <w:t xml:space="preserve"> and all </w:t>
      </w:r>
      <w:r w:rsidR="006F46B9" w:rsidRPr="00F54A83">
        <w:t>other persons acting in the name of the ICA</w:t>
      </w:r>
      <w:r w:rsidR="001D6F0D">
        <w:t xml:space="preserve"> (together </w:t>
      </w:r>
      <w:r w:rsidR="00BC18E6">
        <w:t xml:space="preserve">“members of the ICA Community” or </w:t>
      </w:r>
      <w:r w:rsidR="001D6F0D">
        <w:t>the “ICA Community”)</w:t>
      </w:r>
      <w:r w:rsidR="00427ADE" w:rsidRPr="00F54A83">
        <w:t>.</w:t>
      </w:r>
      <w:bookmarkEnd w:id="6"/>
    </w:p>
    <w:p w14:paraId="4C95587B" w14:textId="32E37412" w:rsidR="00AF7350" w:rsidRDefault="00CF1D5D" w:rsidP="00E535A9">
      <w:pPr>
        <w:pStyle w:val="List"/>
      </w:pPr>
      <w:r>
        <w:t>The Code</w:t>
      </w:r>
      <w:r w:rsidR="00AF7350">
        <w:t xml:space="preserve"> does not apply to attendees at ICA events who </w:t>
      </w:r>
      <w:r w:rsidR="00C51CD3">
        <w:t xml:space="preserve">are not members of the </w:t>
      </w:r>
      <w:r w:rsidR="00AF7350">
        <w:t>ICA Community</w:t>
      </w:r>
      <w:r w:rsidR="00C51CD3">
        <w:t>, as defined above</w:t>
      </w:r>
      <w:r w:rsidR="00AF7350">
        <w:t xml:space="preserve">. </w:t>
      </w:r>
      <w:r w:rsidR="00C51CD3">
        <w:t xml:space="preserve">The ICA will adopt a </w:t>
      </w:r>
      <w:r w:rsidR="00C51CD3" w:rsidRPr="00E535A9">
        <w:t>separate</w:t>
      </w:r>
      <w:r w:rsidR="00C51CD3">
        <w:t xml:space="preserve"> code governing conduct </w:t>
      </w:r>
      <w:r w:rsidR="00AA0561">
        <w:t>at ICA</w:t>
      </w:r>
      <w:r w:rsidR="00C51CD3">
        <w:t xml:space="preserve"> events.</w:t>
      </w:r>
    </w:p>
    <w:p w14:paraId="0B6C7C8A" w14:textId="38E79C87" w:rsidR="00146460" w:rsidRPr="00E535A9" w:rsidRDefault="00D408A7" w:rsidP="00E535A9">
      <w:pPr>
        <w:pStyle w:val="List"/>
      </w:pPr>
      <w:r>
        <w:t>Some m</w:t>
      </w:r>
      <w:r w:rsidR="00593E98">
        <w:t>ember</w:t>
      </w:r>
      <w:r w:rsidR="007705FF">
        <w:t>s</w:t>
      </w:r>
      <w:r w:rsidR="00593E98">
        <w:t xml:space="preserve"> of the ICA Community </w:t>
      </w:r>
      <w:r>
        <w:t xml:space="preserve">may </w:t>
      </w:r>
      <w:r w:rsidR="00146460" w:rsidRPr="00F54A83">
        <w:t xml:space="preserve">also </w:t>
      </w:r>
      <w:r>
        <w:t xml:space="preserve">be </w:t>
      </w:r>
      <w:r w:rsidR="00146460" w:rsidRPr="00F54A83">
        <w:t>bound by a professional code</w:t>
      </w:r>
      <w:r w:rsidR="00146460">
        <w:t xml:space="preserve"> of conduct</w:t>
      </w:r>
      <w:r>
        <w:t xml:space="preserve">. Such persons </w:t>
      </w:r>
      <w:r w:rsidR="007705FF">
        <w:t xml:space="preserve">are </w:t>
      </w:r>
      <w:r w:rsidR="00146460" w:rsidRPr="00F54A83">
        <w:t xml:space="preserve">expected to comply with both </w:t>
      </w:r>
      <w:r w:rsidR="00146460" w:rsidRPr="00E535A9">
        <w:t>codes</w:t>
      </w:r>
      <w:r w:rsidR="00146460" w:rsidRPr="00F54A83">
        <w:t xml:space="preserve">. Where one </w:t>
      </w:r>
      <w:r w:rsidR="00191A9F">
        <w:t xml:space="preserve">code </w:t>
      </w:r>
      <w:r w:rsidR="00146460" w:rsidRPr="00F54A83">
        <w:t>sets out a higher standard than the other, the higher standard</w:t>
      </w:r>
      <w:r w:rsidR="00134BC1">
        <w:t xml:space="preserve"> </w:t>
      </w:r>
      <w:r w:rsidR="00582EFE">
        <w:t>applies</w:t>
      </w:r>
      <w:r w:rsidR="00146460" w:rsidRPr="00F54A83">
        <w:t>.</w:t>
      </w:r>
    </w:p>
    <w:p w14:paraId="16FAC902" w14:textId="405F4C02" w:rsidR="00AE24BB" w:rsidRDefault="00250BAE" w:rsidP="00E535A9">
      <w:pPr>
        <w:pStyle w:val="List"/>
        <w:rPr>
          <w:lang w:eastAsia="en-GB"/>
        </w:rPr>
      </w:pPr>
      <w:bookmarkStart w:id="7" w:name="_Ref221797901"/>
      <w:r w:rsidRPr="006C12A5">
        <w:t>Entities that are legally or financially independent of the</w:t>
      </w:r>
      <w:r w:rsidRPr="008F1D86">
        <w:rPr>
          <w:lang w:eastAsia="en-GB"/>
        </w:rPr>
        <w:t xml:space="preserve"> ICA </w:t>
      </w:r>
      <w:r>
        <w:rPr>
          <w:lang w:eastAsia="en-GB"/>
        </w:rPr>
        <w:t xml:space="preserve">and </w:t>
      </w:r>
      <w:r w:rsidRPr="008F1D86">
        <w:rPr>
          <w:lang w:eastAsia="en-GB"/>
        </w:rPr>
        <w:t>that are recognised by the ICA as Sectoral Organisations or Regions in accordance with the Articles of Association are expected</w:t>
      </w:r>
      <w:bookmarkEnd w:id="7"/>
      <w:r w:rsidR="00061D2A" w:rsidRPr="00F54A83">
        <w:rPr>
          <w:lang w:eastAsia="en-GB"/>
        </w:rPr>
        <w:t xml:space="preserve"> </w:t>
      </w:r>
    </w:p>
    <w:p w14:paraId="4458FE4B" w14:textId="22F3AE1D" w:rsidR="00AE24BB" w:rsidRDefault="00EA5263" w:rsidP="00E535A9">
      <w:pPr>
        <w:pStyle w:val="List2"/>
        <w:rPr>
          <w:lang w:eastAsia="en-GB"/>
        </w:rPr>
      </w:pPr>
      <w:r>
        <w:rPr>
          <w:lang w:eastAsia="en-GB"/>
        </w:rPr>
        <w:t xml:space="preserve">to </w:t>
      </w:r>
      <w:r w:rsidR="00061D2A" w:rsidRPr="00F54A83">
        <w:rPr>
          <w:lang w:eastAsia="en-GB"/>
        </w:rPr>
        <w:t xml:space="preserve">adopt </w:t>
      </w:r>
      <w:r w:rsidR="00CF1D5D">
        <w:rPr>
          <w:lang w:eastAsia="en-GB"/>
        </w:rPr>
        <w:t>the</w:t>
      </w:r>
      <w:r w:rsidR="00AC382A">
        <w:rPr>
          <w:lang w:eastAsia="en-GB"/>
        </w:rPr>
        <w:t xml:space="preserve"> </w:t>
      </w:r>
      <w:r w:rsidR="00842E7A">
        <w:rPr>
          <w:lang w:eastAsia="en-GB"/>
        </w:rPr>
        <w:t xml:space="preserve">Code </w:t>
      </w:r>
      <w:r w:rsidR="00D415E6" w:rsidRPr="00D415E6">
        <w:rPr>
          <w:lang w:eastAsia="en-GB"/>
        </w:rPr>
        <w:t xml:space="preserve">or </w:t>
      </w:r>
      <w:r w:rsidR="00D10C01">
        <w:rPr>
          <w:lang w:eastAsia="en-GB"/>
        </w:rPr>
        <w:t xml:space="preserve">a </w:t>
      </w:r>
      <w:r w:rsidR="007311F4">
        <w:rPr>
          <w:lang w:eastAsia="en-GB"/>
        </w:rPr>
        <w:t xml:space="preserve">code </w:t>
      </w:r>
      <w:r w:rsidR="00AE24BB">
        <w:rPr>
          <w:lang w:eastAsia="en-GB"/>
        </w:rPr>
        <w:t xml:space="preserve">of </w:t>
      </w:r>
      <w:r w:rsidR="00AE24BB" w:rsidRPr="006C12A5">
        <w:t>conduct</w:t>
      </w:r>
      <w:r w:rsidR="00AE24BB">
        <w:rPr>
          <w:lang w:eastAsia="en-GB"/>
        </w:rPr>
        <w:t xml:space="preserve"> </w:t>
      </w:r>
      <w:r w:rsidR="00D10C01">
        <w:rPr>
          <w:lang w:eastAsia="en-GB"/>
        </w:rPr>
        <w:t xml:space="preserve">substantially the same in scope </w:t>
      </w:r>
      <w:r w:rsidR="00AE24BB">
        <w:rPr>
          <w:lang w:eastAsia="en-GB"/>
        </w:rPr>
        <w:t xml:space="preserve">and no less stringent than </w:t>
      </w:r>
      <w:r w:rsidR="006B4D1D">
        <w:rPr>
          <w:lang w:eastAsia="en-GB"/>
        </w:rPr>
        <w:t>the Code</w:t>
      </w:r>
      <w:r w:rsidR="00AE24BB">
        <w:rPr>
          <w:lang w:eastAsia="en-GB"/>
        </w:rPr>
        <w:t xml:space="preserve">; </w:t>
      </w:r>
      <w:r w:rsidR="00C63F38">
        <w:rPr>
          <w:lang w:eastAsia="en-GB"/>
        </w:rPr>
        <w:t>and</w:t>
      </w:r>
    </w:p>
    <w:p w14:paraId="4C3F20D1" w14:textId="23F57193" w:rsidR="00640BE7" w:rsidRDefault="000C57DE" w:rsidP="00E535A9">
      <w:pPr>
        <w:pStyle w:val="List2"/>
        <w:rPr>
          <w:lang w:eastAsia="en-GB"/>
        </w:rPr>
      </w:pPr>
      <w:r w:rsidRPr="00F54A83">
        <w:rPr>
          <w:lang w:eastAsia="en-GB"/>
        </w:rPr>
        <w:t xml:space="preserve">to </w:t>
      </w:r>
      <w:r w:rsidR="00A916CF">
        <w:rPr>
          <w:lang w:eastAsia="en-GB"/>
        </w:rPr>
        <w:t>seek the compliance of</w:t>
      </w:r>
      <w:r w:rsidR="00D60C46" w:rsidRPr="00F54A83">
        <w:rPr>
          <w:lang w:eastAsia="en-GB"/>
        </w:rPr>
        <w:t xml:space="preserve"> </w:t>
      </w:r>
      <w:r w:rsidR="00D60C46" w:rsidRPr="006C12A5">
        <w:t>their</w:t>
      </w:r>
      <w:r w:rsidR="00D60C46" w:rsidRPr="00F54A83">
        <w:rPr>
          <w:lang w:eastAsia="en-GB"/>
        </w:rPr>
        <w:t xml:space="preserve"> </w:t>
      </w:r>
      <w:r w:rsidR="001E185F" w:rsidRPr="00F54A83">
        <w:rPr>
          <w:lang w:eastAsia="en-GB"/>
        </w:rPr>
        <w:t>staff</w:t>
      </w:r>
      <w:r w:rsidR="00E35BCD" w:rsidRPr="00F54A83">
        <w:rPr>
          <w:lang w:eastAsia="en-GB"/>
        </w:rPr>
        <w:t xml:space="preserve"> members</w:t>
      </w:r>
      <w:r w:rsidR="00D60C46" w:rsidRPr="00F54A83">
        <w:rPr>
          <w:lang w:eastAsia="en-GB"/>
        </w:rPr>
        <w:t xml:space="preserve">, </w:t>
      </w:r>
      <w:r w:rsidR="008D1ED6" w:rsidRPr="00F54A83">
        <w:rPr>
          <w:lang w:eastAsia="en-GB"/>
        </w:rPr>
        <w:t>board members</w:t>
      </w:r>
      <w:r w:rsidRPr="00F54A83">
        <w:rPr>
          <w:lang w:eastAsia="en-GB"/>
        </w:rPr>
        <w:t>,</w:t>
      </w:r>
      <w:r w:rsidR="008D1ED6" w:rsidRPr="00F54A83">
        <w:rPr>
          <w:lang w:eastAsia="en-GB"/>
        </w:rPr>
        <w:t xml:space="preserve"> other volunteers and </w:t>
      </w:r>
      <w:r w:rsidRPr="00F54A83">
        <w:rPr>
          <w:lang w:eastAsia="en-GB"/>
        </w:rPr>
        <w:t xml:space="preserve">all other </w:t>
      </w:r>
      <w:r w:rsidR="008D1ED6" w:rsidRPr="00F54A83">
        <w:rPr>
          <w:lang w:eastAsia="en-GB"/>
        </w:rPr>
        <w:t>persons acting in their name</w:t>
      </w:r>
      <w:r w:rsidR="00071FF4">
        <w:rPr>
          <w:lang w:eastAsia="en-GB"/>
        </w:rPr>
        <w:t xml:space="preserve"> with the code</w:t>
      </w:r>
      <w:r w:rsidR="00061D2A" w:rsidRPr="00F54A83">
        <w:rPr>
          <w:lang w:eastAsia="en-GB"/>
        </w:rPr>
        <w:t xml:space="preserve">. </w:t>
      </w:r>
    </w:p>
    <w:p w14:paraId="07377949" w14:textId="77777777" w:rsidR="000D66D6" w:rsidRDefault="000D66D6" w:rsidP="0049632F">
      <w:pPr>
        <w:pStyle w:val="Heading2"/>
      </w:pPr>
      <w:bookmarkStart w:id="8" w:name="_Toc207117846"/>
      <w:bookmarkStart w:id="9" w:name="_Toc208483268"/>
      <w:bookmarkStart w:id="10" w:name="_Toc223292518"/>
      <w:r w:rsidRPr="00803B6D">
        <w:t>Definitions</w:t>
      </w:r>
      <w:bookmarkEnd w:id="8"/>
      <w:bookmarkEnd w:id="9"/>
      <w:bookmarkEnd w:id="10"/>
    </w:p>
    <w:p w14:paraId="075FF49A" w14:textId="0677874F" w:rsidR="000D66D6" w:rsidRDefault="000D66D6" w:rsidP="00E535A9">
      <w:pPr>
        <w:pStyle w:val="List"/>
      </w:pPr>
      <w:r>
        <w:t xml:space="preserve">Except where the context otherwise requires, </w:t>
      </w:r>
      <w:r w:rsidRPr="00E535A9">
        <w:t>capitalised</w:t>
      </w:r>
      <w:r>
        <w:t xml:space="preserve"> words in this </w:t>
      </w:r>
      <w:r w:rsidR="0024266B">
        <w:t xml:space="preserve">Code </w:t>
      </w:r>
      <w:r>
        <w:t xml:space="preserve">have the meaning given to them in </w:t>
      </w:r>
      <w:r w:rsidR="00BC609D">
        <w:t xml:space="preserve">this Code or </w:t>
      </w:r>
      <w:r w:rsidR="008732CA">
        <w:t xml:space="preserve">in </w:t>
      </w:r>
      <w:r>
        <w:t xml:space="preserve">the </w:t>
      </w:r>
      <w:r w:rsidR="005558DC">
        <w:t xml:space="preserve">ICA’s </w:t>
      </w:r>
      <w:r>
        <w:t>Articles of Association.</w:t>
      </w:r>
    </w:p>
    <w:p w14:paraId="4B5C4A14" w14:textId="211969C5" w:rsidR="006E4D1C" w:rsidRPr="000D66D6" w:rsidRDefault="001A4A0A" w:rsidP="00E535A9">
      <w:pPr>
        <w:pStyle w:val="List"/>
      </w:pPr>
      <w:r>
        <w:t xml:space="preserve">For the purposes of this </w:t>
      </w:r>
      <w:r w:rsidRPr="00E535A9">
        <w:t>Code</w:t>
      </w:r>
      <w:r>
        <w:t xml:space="preserve">, including the appendices, “Immediate Family” means </w:t>
      </w:r>
      <w:r w:rsidR="00BE767C">
        <w:t>a person’s parents, spouse or common-law partner, children</w:t>
      </w:r>
      <w:r w:rsidR="0088554D">
        <w:t xml:space="preserve">, siblings and, in blended families, </w:t>
      </w:r>
      <w:r w:rsidR="003B58BB">
        <w:t>stepparents</w:t>
      </w:r>
      <w:r w:rsidR="00FD2245">
        <w:t xml:space="preserve"> and </w:t>
      </w:r>
      <w:r w:rsidR="003B58BB">
        <w:t>stepchildren</w:t>
      </w:r>
      <w:r w:rsidR="00FD2245">
        <w:t>.</w:t>
      </w:r>
    </w:p>
    <w:p w14:paraId="50BE2C2C" w14:textId="774B2071" w:rsidR="00B31F1C" w:rsidRDefault="004445FA" w:rsidP="0049632F">
      <w:pPr>
        <w:pStyle w:val="Heading1"/>
      </w:pPr>
      <w:bookmarkStart w:id="11" w:name="_Toc223292519"/>
      <w:r w:rsidRPr="00F54A83">
        <w:lastRenderedPageBreak/>
        <w:t>COMPLIANCE</w:t>
      </w:r>
      <w:bookmarkEnd w:id="11"/>
    </w:p>
    <w:p w14:paraId="4AA53D7F" w14:textId="77777777" w:rsidR="00BA0649" w:rsidRPr="00F54A83" w:rsidRDefault="00BA0649" w:rsidP="0049632F">
      <w:pPr>
        <w:pStyle w:val="Heading2"/>
      </w:pPr>
      <w:bookmarkStart w:id="12" w:name="_Toc223292520"/>
      <w:r w:rsidRPr="00F54A83">
        <w:t xml:space="preserve">Whistleblower </w:t>
      </w:r>
      <w:r>
        <w:t>P</w:t>
      </w:r>
      <w:r w:rsidRPr="00F54A83">
        <w:t>rotocol</w:t>
      </w:r>
      <w:bookmarkEnd w:id="12"/>
    </w:p>
    <w:p w14:paraId="40350E7F" w14:textId="2060B65F" w:rsidR="00BA0649" w:rsidRPr="00F54A83" w:rsidRDefault="00BA0649" w:rsidP="00E535A9">
      <w:pPr>
        <w:pStyle w:val="List"/>
      </w:pPr>
      <w:r w:rsidRPr="00F54A83">
        <w:t xml:space="preserve">The ICA </w:t>
      </w:r>
      <w:r w:rsidR="004D7E59">
        <w:t>wishes</w:t>
      </w:r>
      <w:r w:rsidRPr="00F54A83">
        <w:t xml:space="preserve"> to foster a culture of safety and o</w:t>
      </w:r>
      <w:r w:rsidRPr="00E535A9">
        <w:t>pe</w:t>
      </w:r>
      <w:r w:rsidRPr="00F54A83">
        <w:t>nness</w:t>
      </w:r>
      <w:r w:rsidR="008A5825">
        <w:t xml:space="preserve"> within the ICA Community</w:t>
      </w:r>
      <w:r w:rsidRPr="00F54A83">
        <w:t xml:space="preserve">, with clear channels for reporting </w:t>
      </w:r>
      <w:r w:rsidR="006153F8">
        <w:t xml:space="preserve">and acting on </w:t>
      </w:r>
      <w:r w:rsidRPr="00F54A83">
        <w:t xml:space="preserve">any breach of integrity. These channels are </w:t>
      </w:r>
      <w:r>
        <w:t>set out</w:t>
      </w:r>
      <w:r w:rsidRPr="00F54A83">
        <w:t xml:space="preserve"> in the ICA Whistleblower Protocol</w:t>
      </w:r>
      <w:r>
        <w:t xml:space="preserve"> attached hereto as Appendix “A”</w:t>
      </w:r>
      <w:r w:rsidRPr="00F54A83">
        <w:t>.</w:t>
      </w:r>
      <w:r w:rsidR="004113BD">
        <w:t xml:space="preserve"> </w:t>
      </w:r>
      <w:r w:rsidR="00AB2667">
        <w:t>M</w:t>
      </w:r>
      <w:r w:rsidR="00A805DF">
        <w:t xml:space="preserve">embers of the ICA Community </w:t>
      </w:r>
      <w:r w:rsidR="00AB2667">
        <w:t xml:space="preserve">may use the Protocol to </w:t>
      </w:r>
      <w:r w:rsidR="004113BD" w:rsidRPr="004113BD">
        <w:t>report ethics violations confidentially and without fear of retaliation</w:t>
      </w:r>
      <w:r w:rsidR="00AB2667">
        <w:t>.</w:t>
      </w:r>
    </w:p>
    <w:p w14:paraId="17163969" w14:textId="15B1FD79" w:rsidR="00BA0649" w:rsidRDefault="006667EB" w:rsidP="00E535A9">
      <w:pPr>
        <w:pStyle w:val="List"/>
      </w:pPr>
      <w:r>
        <w:t>All members of the ICA Community</w:t>
      </w:r>
      <w:r w:rsidR="00510193">
        <w:t xml:space="preserve"> </w:t>
      </w:r>
      <w:r w:rsidR="00BA0649">
        <w:t xml:space="preserve">are expected to </w:t>
      </w:r>
      <w:r w:rsidR="00BA0649" w:rsidRPr="003A3656">
        <w:t>familiarise</w:t>
      </w:r>
      <w:r w:rsidR="00BA0649">
        <w:t xml:space="preserve"> themselves with the </w:t>
      </w:r>
      <w:r w:rsidR="004D7E59">
        <w:t xml:space="preserve">Whistleblower </w:t>
      </w:r>
      <w:r w:rsidR="00BA0649">
        <w:t>P</w:t>
      </w:r>
      <w:r w:rsidR="00BA0649" w:rsidRPr="00F54A83">
        <w:t xml:space="preserve">rotocol </w:t>
      </w:r>
      <w:r w:rsidR="00BA0649">
        <w:t>and</w:t>
      </w:r>
      <w:r w:rsidR="005B5CAD">
        <w:t>,</w:t>
      </w:r>
      <w:r w:rsidR="005B5CAD" w:rsidRPr="005B5CAD">
        <w:t xml:space="preserve"> </w:t>
      </w:r>
      <w:r w:rsidR="005B5CAD">
        <w:t>as may be needed,</w:t>
      </w:r>
      <w:r w:rsidR="00BA0649">
        <w:t xml:space="preserve"> to take action in accordance with it to </w:t>
      </w:r>
      <w:r w:rsidR="00BA0649" w:rsidRPr="00F54A83">
        <w:t xml:space="preserve">uphold the integrity and reputation of the ICA and to protect the dignity of </w:t>
      </w:r>
      <w:r w:rsidR="00BA0649">
        <w:t xml:space="preserve">all </w:t>
      </w:r>
      <w:r w:rsidR="00BA0649" w:rsidRPr="00F54A83">
        <w:t>person</w:t>
      </w:r>
      <w:r w:rsidR="00BA0649">
        <w:t>s</w:t>
      </w:r>
      <w:r w:rsidR="00BA0649" w:rsidRPr="00F54A83">
        <w:t xml:space="preserve"> </w:t>
      </w:r>
      <w:r w:rsidR="00BA0649">
        <w:t xml:space="preserve">within the </w:t>
      </w:r>
      <w:r w:rsidR="00BA0649" w:rsidRPr="00F54A83">
        <w:t>ICA</w:t>
      </w:r>
      <w:r w:rsidR="003F7A2B">
        <w:t xml:space="preserve"> </w:t>
      </w:r>
      <w:r w:rsidR="00D01379">
        <w:t xml:space="preserve">and </w:t>
      </w:r>
      <w:r w:rsidR="003F7A2B">
        <w:t xml:space="preserve">with whom </w:t>
      </w:r>
      <w:r w:rsidR="005B5CAD">
        <w:t xml:space="preserve">it </w:t>
      </w:r>
      <w:r w:rsidR="003F7A2B">
        <w:t>interacts</w:t>
      </w:r>
      <w:r w:rsidR="00BA0649" w:rsidRPr="00F54A83">
        <w:t xml:space="preserve">. </w:t>
      </w:r>
    </w:p>
    <w:p w14:paraId="3E752987" w14:textId="77777777" w:rsidR="00AB14F2" w:rsidRDefault="00AB14F2" w:rsidP="0049632F">
      <w:pPr>
        <w:pStyle w:val="Heading2"/>
      </w:pPr>
      <w:bookmarkStart w:id="13" w:name="_Toc223292521"/>
      <w:r w:rsidRPr="0000772E">
        <w:t>False accusations</w:t>
      </w:r>
      <w:bookmarkEnd w:id="13"/>
    </w:p>
    <w:p w14:paraId="23BBCD53" w14:textId="1A12C914" w:rsidR="00AB14F2" w:rsidRDefault="00AB14F2" w:rsidP="00E535A9">
      <w:pPr>
        <w:pStyle w:val="List"/>
      </w:pPr>
      <w:r>
        <w:t xml:space="preserve">It is a breach of </w:t>
      </w:r>
      <w:r w:rsidR="006B4D1D">
        <w:t>the Code</w:t>
      </w:r>
      <w:r>
        <w:t xml:space="preserve"> to knowingly make a false </w:t>
      </w:r>
      <w:r w:rsidRPr="00E535A9">
        <w:t>accusation</w:t>
      </w:r>
      <w:r>
        <w:t xml:space="preserve"> under the Whistleblower Protocol.</w:t>
      </w:r>
    </w:p>
    <w:p w14:paraId="41E2E55F" w14:textId="2F08AEA5" w:rsidR="002C18F1" w:rsidRDefault="002C18F1" w:rsidP="0049632F">
      <w:pPr>
        <w:pStyle w:val="Heading2"/>
      </w:pPr>
      <w:bookmarkStart w:id="14" w:name="_Toc223292522"/>
      <w:r>
        <w:t>Retaliation</w:t>
      </w:r>
      <w:bookmarkEnd w:id="14"/>
    </w:p>
    <w:p w14:paraId="31F2C5F6" w14:textId="32A23015" w:rsidR="002C18F1" w:rsidRPr="002C18F1" w:rsidRDefault="00FC2003" w:rsidP="00E535A9">
      <w:pPr>
        <w:pStyle w:val="List"/>
      </w:pPr>
      <w:bookmarkStart w:id="15" w:name="_Ref211611779"/>
      <w:r>
        <w:t>R</w:t>
      </w:r>
      <w:r w:rsidRPr="009B60C7">
        <w:t xml:space="preserve">eprisals, threats or any other </w:t>
      </w:r>
      <w:r w:rsidR="00AD7F05">
        <w:t xml:space="preserve">form of </w:t>
      </w:r>
      <w:r w:rsidRPr="009B60C7">
        <w:t xml:space="preserve">retaliation against any </w:t>
      </w:r>
      <w:r w:rsidR="00157C8C" w:rsidRPr="00E535A9">
        <w:t>person</w:t>
      </w:r>
      <w:r w:rsidR="00157C8C">
        <w:t xml:space="preserve"> </w:t>
      </w:r>
      <w:r w:rsidRPr="009B60C7">
        <w:t xml:space="preserve">who has in good faith submitted a report or asked a question </w:t>
      </w:r>
      <w:r w:rsidR="00AD7F05">
        <w:t xml:space="preserve">under the Whistleblower Protocol </w:t>
      </w:r>
      <w:r w:rsidR="00157C8C">
        <w:t>or co-operated with an investigation under the Protocol</w:t>
      </w:r>
      <w:r w:rsidR="00F16196">
        <w:t>,</w:t>
      </w:r>
      <w:r w:rsidR="008D23FC" w:rsidRPr="008D23FC">
        <w:t xml:space="preserve"> </w:t>
      </w:r>
      <w:r w:rsidR="008D23FC">
        <w:t>whether or not the concern is ultimately upheld</w:t>
      </w:r>
      <w:r w:rsidR="00F16196">
        <w:t>,</w:t>
      </w:r>
      <w:r w:rsidR="00157C8C">
        <w:t xml:space="preserve"> </w:t>
      </w:r>
      <w:r w:rsidR="00AD7F05">
        <w:t xml:space="preserve">is </w:t>
      </w:r>
      <w:r w:rsidR="00EA6B44">
        <w:t xml:space="preserve">strictly </w:t>
      </w:r>
      <w:r w:rsidR="00AD7F05">
        <w:t>pro</w:t>
      </w:r>
      <w:r w:rsidR="00EA6B44">
        <w:t>hibited.</w:t>
      </w:r>
      <w:bookmarkEnd w:id="15"/>
    </w:p>
    <w:p w14:paraId="36E44F67" w14:textId="6D0F873F" w:rsidR="001E1F61" w:rsidRPr="00F54A83" w:rsidRDefault="001E1F61" w:rsidP="0049632F">
      <w:pPr>
        <w:pStyle w:val="Heading2"/>
      </w:pPr>
      <w:bookmarkStart w:id="16" w:name="_Toc223292523"/>
      <w:r w:rsidRPr="00F54A83">
        <w:t>Advice</w:t>
      </w:r>
      <w:r w:rsidR="00E862DB">
        <w:t xml:space="preserve"> and interpretation</w:t>
      </w:r>
      <w:bookmarkEnd w:id="16"/>
    </w:p>
    <w:p w14:paraId="03533E34" w14:textId="03EAEE3E" w:rsidR="00B31F1C" w:rsidRPr="00E862DB" w:rsidRDefault="004D7E59" w:rsidP="00E535A9">
      <w:pPr>
        <w:pStyle w:val="List"/>
      </w:pPr>
      <w:r>
        <w:t>Members of the ICA Community</w:t>
      </w:r>
      <w:r w:rsidR="00510193">
        <w:rPr>
          <w:lang w:val="en-CA"/>
        </w:rPr>
        <w:t xml:space="preserve"> </w:t>
      </w:r>
      <w:r w:rsidR="00FE1B7B" w:rsidRPr="00172FC9">
        <w:rPr>
          <w:lang w:val="en-CA"/>
        </w:rPr>
        <w:t xml:space="preserve">may consult in confidence </w:t>
      </w:r>
      <w:r w:rsidR="005B5CAD">
        <w:rPr>
          <w:lang w:val="en-CA"/>
        </w:rPr>
        <w:t xml:space="preserve">with </w:t>
      </w:r>
      <w:r w:rsidR="00AC5399">
        <w:rPr>
          <w:lang w:val="en-CA"/>
        </w:rPr>
        <w:t>either the Director General</w:t>
      </w:r>
      <w:r w:rsidR="00052A58">
        <w:rPr>
          <w:lang w:val="en-CA"/>
        </w:rPr>
        <w:t>, the Global Integrity Officer</w:t>
      </w:r>
      <w:r w:rsidR="00AC5399">
        <w:rPr>
          <w:lang w:val="en-CA"/>
        </w:rPr>
        <w:t xml:space="preserve"> </w:t>
      </w:r>
      <w:r w:rsidR="00C51838">
        <w:rPr>
          <w:lang w:val="en-CA"/>
        </w:rPr>
        <w:t xml:space="preserve">or their alternate </w:t>
      </w:r>
      <w:r w:rsidR="00AC5399">
        <w:rPr>
          <w:lang w:val="en-CA"/>
        </w:rPr>
        <w:t xml:space="preserve">or </w:t>
      </w:r>
      <w:r w:rsidR="00A44863">
        <w:rPr>
          <w:lang w:val="en-CA"/>
        </w:rPr>
        <w:t xml:space="preserve">any of </w:t>
      </w:r>
      <w:r w:rsidR="00AC5399">
        <w:rPr>
          <w:lang w:val="en-CA"/>
        </w:rPr>
        <w:t xml:space="preserve">the </w:t>
      </w:r>
      <w:r w:rsidR="007459F7">
        <w:rPr>
          <w:lang w:val="en-CA"/>
        </w:rPr>
        <w:t>Persons of Trust</w:t>
      </w:r>
      <w:r w:rsidR="00AC5399">
        <w:rPr>
          <w:lang w:val="en-CA"/>
        </w:rPr>
        <w:t xml:space="preserve"> identified in the Whistleblower Protocol </w:t>
      </w:r>
      <w:r w:rsidR="00ED1B0A">
        <w:rPr>
          <w:lang w:val="en-CA"/>
        </w:rPr>
        <w:t xml:space="preserve">on the </w:t>
      </w:r>
      <w:r w:rsidR="003330E4">
        <w:rPr>
          <w:lang w:val="en-CA"/>
        </w:rPr>
        <w:t xml:space="preserve">interpretation and application of </w:t>
      </w:r>
      <w:r w:rsidR="006B4D1D">
        <w:rPr>
          <w:lang w:val="en-CA"/>
        </w:rPr>
        <w:t>the Code</w:t>
      </w:r>
      <w:r w:rsidR="00994CDB">
        <w:rPr>
          <w:lang w:val="en-CA"/>
        </w:rPr>
        <w:t xml:space="preserve">. </w:t>
      </w:r>
    </w:p>
    <w:p w14:paraId="2AC4A48A" w14:textId="5F251434" w:rsidR="00E862DB" w:rsidRDefault="00E862DB" w:rsidP="00E535A9">
      <w:pPr>
        <w:pStyle w:val="List"/>
      </w:pPr>
      <w:r w:rsidRPr="00F54A83">
        <w:t>In cases of dispute or uncertainty, the ICA Board of Directors is vested with the authority to interpret th</w:t>
      </w:r>
      <w:r w:rsidR="00D13EE5">
        <w:t>e</w:t>
      </w:r>
      <w:r w:rsidRPr="00F54A83">
        <w:t xml:space="preserve"> Code and to rule on any issues it may give rise to. </w:t>
      </w:r>
    </w:p>
    <w:p w14:paraId="143E778F" w14:textId="3CB69481" w:rsidR="00B55A5B" w:rsidRPr="00B31F1C" w:rsidRDefault="006667EB" w:rsidP="00E535A9">
      <w:pPr>
        <w:pStyle w:val="List"/>
      </w:pPr>
      <w:r>
        <w:t>Should</w:t>
      </w:r>
      <w:r w:rsidR="00B55A5B">
        <w:t xml:space="preserve"> a </w:t>
      </w:r>
      <w:r w:rsidR="00B55A5B" w:rsidRPr="00F54A83">
        <w:t xml:space="preserve">dispute or uncertainty </w:t>
      </w:r>
      <w:r>
        <w:t xml:space="preserve">involve </w:t>
      </w:r>
      <w:r w:rsidR="00B55A5B" w:rsidRPr="00F54A83">
        <w:t xml:space="preserve">one or more </w:t>
      </w:r>
      <w:r w:rsidR="00627D27">
        <w:t xml:space="preserve">members of the Board, </w:t>
      </w:r>
      <w:r w:rsidR="00140437">
        <w:t xml:space="preserve">the board members involved </w:t>
      </w:r>
      <w:r w:rsidR="00295388">
        <w:t>must</w:t>
      </w:r>
      <w:r w:rsidR="00140437">
        <w:t xml:space="preserve"> </w:t>
      </w:r>
      <w:r w:rsidR="00B55A5B" w:rsidRPr="00F54A83">
        <w:t xml:space="preserve">recuse themselves from </w:t>
      </w:r>
      <w:r w:rsidR="00140437">
        <w:t>all deliberations and decision</w:t>
      </w:r>
      <w:r w:rsidR="00295388">
        <w:t>s</w:t>
      </w:r>
      <w:r w:rsidR="00140437">
        <w:t xml:space="preserve"> </w:t>
      </w:r>
      <w:r w:rsidR="00AC5399">
        <w:t>on</w:t>
      </w:r>
      <w:r w:rsidR="00140437">
        <w:t xml:space="preserve"> the matter</w:t>
      </w:r>
      <w:r w:rsidR="00B55A5B" w:rsidRPr="00F54A83">
        <w:t xml:space="preserve">. </w:t>
      </w:r>
    </w:p>
    <w:p w14:paraId="69364745" w14:textId="78561E98" w:rsidR="001E1F61" w:rsidRPr="00F54A83" w:rsidRDefault="001E1F61" w:rsidP="0049632F">
      <w:pPr>
        <w:pStyle w:val="Heading2"/>
      </w:pPr>
      <w:bookmarkStart w:id="17" w:name="_Toc223292524"/>
      <w:r w:rsidRPr="00F54A83">
        <w:t>Certification</w:t>
      </w:r>
      <w:bookmarkEnd w:id="17"/>
    </w:p>
    <w:p w14:paraId="15D73F33" w14:textId="6ABDE2B3" w:rsidR="00106B24" w:rsidRPr="00E535A9" w:rsidRDefault="00FF1CE9" w:rsidP="00E535A9">
      <w:pPr>
        <w:pStyle w:val="List"/>
      </w:pPr>
      <w:r w:rsidRPr="00E535A9">
        <w:t xml:space="preserve">All </w:t>
      </w:r>
      <w:r w:rsidR="00295388" w:rsidRPr="00E535A9">
        <w:t xml:space="preserve">members of the ICA Community </w:t>
      </w:r>
      <w:r w:rsidR="000044BE" w:rsidRPr="00E535A9">
        <w:t xml:space="preserve">will </w:t>
      </w:r>
      <w:r w:rsidR="00AE1D90" w:rsidRPr="00E535A9">
        <w:t xml:space="preserve">receive </w:t>
      </w:r>
      <w:r w:rsidR="000044BE" w:rsidRPr="00E535A9">
        <w:t xml:space="preserve">a copy of </w:t>
      </w:r>
      <w:r w:rsidR="00AE1D90" w:rsidRPr="00E535A9">
        <w:t>the Code</w:t>
      </w:r>
      <w:r w:rsidR="00ED1B0A" w:rsidRPr="00E535A9">
        <w:t xml:space="preserve"> </w:t>
      </w:r>
      <w:r w:rsidR="000044BE" w:rsidRPr="00E535A9">
        <w:t xml:space="preserve">when </w:t>
      </w:r>
      <w:r w:rsidRPr="00E535A9">
        <w:t xml:space="preserve">they begin their association with the ICA and </w:t>
      </w:r>
      <w:r w:rsidR="000044BE" w:rsidRPr="00E535A9">
        <w:t>annual</w:t>
      </w:r>
      <w:r w:rsidRPr="00E535A9">
        <w:t>ly</w:t>
      </w:r>
      <w:r w:rsidR="000044BE" w:rsidRPr="00E535A9">
        <w:t xml:space="preserve"> thereafter. Each time, </w:t>
      </w:r>
      <w:r w:rsidR="006E3BFA" w:rsidRPr="00E535A9">
        <w:t xml:space="preserve">they </w:t>
      </w:r>
      <w:r w:rsidR="000044BE" w:rsidRPr="00E535A9">
        <w:t xml:space="preserve">are required to </w:t>
      </w:r>
      <w:r w:rsidR="00F54A83" w:rsidRPr="00E535A9">
        <w:t>complete the declaration in Appendix “</w:t>
      </w:r>
      <w:r w:rsidR="00A57101" w:rsidRPr="00E535A9">
        <w:t>B</w:t>
      </w:r>
      <w:r w:rsidR="00F54A83" w:rsidRPr="00E535A9">
        <w:t xml:space="preserve">” </w:t>
      </w:r>
      <w:r w:rsidR="000044BE" w:rsidRPr="00E535A9">
        <w:t>acknowledg</w:t>
      </w:r>
      <w:r w:rsidR="00F54A83" w:rsidRPr="00E535A9">
        <w:t>ing</w:t>
      </w:r>
      <w:r w:rsidR="000044BE" w:rsidRPr="00E535A9">
        <w:t xml:space="preserve"> receipt of the Code</w:t>
      </w:r>
      <w:r w:rsidR="006313C0" w:rsidRPr="00E535A9">
        <w:t xml:space="preserve"> and</w:t>
      </w:r>
      <w:r w:rsidR="00A14969" w:rsidRPr="00E535A9">
        <w:t xml:space="preserve"> </w:t>
      </w:r>
      <w:r w:rsidR="00E316BC" w:rsidRPr="00E535A9">
        <w:t xml:space="preserve">confirming </w:t>
      </w:r>
      <w:r w:rsidR="00934732" w:rsidRPr="00E535A9">
        <w:t xml:space="preserve">their past </w:t>
      </w:r>
      <w:r w:rsidR="00E42A54" w:rsidRPr="00E535A9">
        <w:t xml:space="preserve">and continuing </w:t>
      </w:r>
      <w:r w:rsidR="00934732" w:rsidRPr="00E535A9">
        <w:t xml:space="preserve">compliance </w:t>
      </w:r>
      <w:bookmarkStart w:id="18" w:name="_Toc139986422"/>
      <w:bookmarkStart w:id="19" w:name="_Toc139986385"/>
      <w:r w:rsidR="00E42A54" w:rsidRPr="00E535A9">
        <w:t>with it</w:t>
      </w:r>
      <w:r w:rsidR="00934732" w:rsidRPr="00E535A9">
        <w:t>.</w:t>
      </w:r>
    </w:p>
    <w:p w14:paraId="43BCA74C" w14:textId="0CC3E0D1" w:rsidR="00B0006C" w:rsidRDefault="00B0006C" w:rsidP="0049632F">
      <w:pPr>
        <w:pStyle w:val="Heading2"/>
      </w:pPr>
      <w:bookmarkStart w:id="20" w:name="_Toc223292525"/>
      <w:r>
        <w:t>Procedures</w:t>
      </w:r>
      <w:bookmarkEnd w:id="20"/>
    </w:p>
    <w:p w14:paraId="0257A114" w14:textId="66C27A4B" w:rsidR="00652D24" w:rsidRPr="00652D24" w:rsidRDefault="00812114" w:rsidP="00E535A9">
      <w:pPr>
        <w:pStyle w:val="List"/>
      </w:pPr>
      <w:r>
        <w:t xml:space="preserve">As </w:t>
      </w:r>
      <w:r w:rsidR="00A91D02">
        <w:t xml:space="preserve">they judge </w:t>
      </w:r>
      <w:r>
        <w:t>necessary, t</w:t>
      </w:r>
      <w:r w:rsidR="00652D24">
        <w:t xml:space="preserve">he ICA Bodies </w:t>
      </w:r>
      <w:r w:rsidR="00A91D02">
        <w:t>may</w:t>
      </w:r>
      <w:r w:rsidR="00040536">
        <w:t xml:space="preserve"> </w:t>
      </w:r>
      <w:r>
        <w:t>establish</w:t>
      </w:r>
      <w:r w:rsidR="00040536">
        <w:t xml:space="preserve"> </w:t>
      </w:r>
      <w:r w:rsidR="00A91D02">
        <w:t xml:space="preserve">more </w:t>
      </w:r>
      <w:r w:rsidR="00040536" w:rsidRPr="00E535A9">
        <w:t>detailed</w:t>
      </w:r>
      <w:r w:rsidR="00040536">
        <w:t xml:space="preserve"> procedures for investigating </w:t>
      </w:r>
      <w:r w:rsidR="0067228C">
        <w:t xml:space="preserve">and taking corrective action </w:t>
      </w:r>
      <w:r w:rsidR="008814A5">
        <w:t xml:space="preserve">in response to reports of </w:t>
      </w:r>
      <w:r w:rsidR="00040536">
        <w:t xml:space="preserve">breaches of </w:t>
      </w:r>
      <w:r w:rsidR="006B4D1D">
        <w:t>the Code</w:t>
      </w:r>
      <w:r w:rsidR="008814A5">
        <w:t xml:space="preserve"> provided</w:t>
      </w:r>
      <w:r w:rsidR="00C5537C">
        <w:t>, however,</w:t>
      </w:r>
      <w:r w:rsidR="008814A5">
        <w:t xml:space="preserve"> that those</w:t>
      </w:r>
      <w:r w:rsidR="005A6DD7">
        <w:t xml:space="preserve"> procedures </w:t>
      </w:r>
      <w:r w:rsidR="00C5537C">
        <w:t xml:space="preserve">are not </w:t>
      </w:r>
      <w:r w:rsidR="005A6DD7">
        <w:t xml:space="preserve">inconsistent with the provisions of the </w:t>
      </w:r>
      <w:r w:rsidR="00C5537C">
        <w:t xml:space="preserve">Whistleblower </w:t>
      </w:r>
      <w:r w:rsidR="005A6DD7">
        <w:t>Protocol</w:t>
      </w:r>
      <w:r>
        <w:t>.</w:t>
      </w:r>
    </w:p>
    <w:p w14:paraId="113078EF" w14:textId="116C4438" w:rsidR="0057027B" w:rsidRPr="00F54A83" w:rsidRDefault="000C0F32" w:rsidP="0049632F">
      <w:pPr>
        <w:pStyle w:val="Heading1"/>
      </w:pPr>
      <w:bookmarkStart w:id="21" w:name="_Toc223292526"/>
      <w:r>
        <w:lastRenderedPageBreak/>
        <w:t xml:space="preserve">STATEMENT OF ETHICS. </w:t>
      </w:r>
      <w:r w:rsidR="003064B3" w:rsidRPr="00F54A83">
        <w:t>EXPECTED</w:t>
      </w:r>
      <w:r w:rsidR="00530A2C" w:rsidRPr="00F54A83">
        <w:t xml:space="preserve"> CONDUCT</w:t>
      </w:r>
      <w:bookmarkEnd w:id="21"/>
    </w:p>
    <w:p w14:paraId="4D5C1E08" w14:textId="08C8D50D" w:rsidR="000C0F32" w:rsidRPr="00F54A83" w:rsidRDefault="000C0F32" w:rsidP="0049632F">
      <w:pPr>
        <w:pStyle w:val="Heading2"/>
        <w:rPr>
          <w:rFonts w:eastAsiaTheme="minorHAnsi"/>
        </w:rPr>
      </w:pPr>
      <w:bookmarkStart w:id="22" w:name="_Toc223292527"/>
      <w:r w:rsidRPr="00F54A83">
        <w:rPr>
          <w:rFonts w:eastAsiaTheme="minorHAnsi"/>
        </w:rPr>
        <w:t xml:space="preserve">Statement of </w:t>
      </w:r>
      <w:r w:rsidR="00C22033">
        <w:rPr>
          <w:rFonts w:eastAsiaTheme="minorHAnsi"/>
        </w:rPr>
        <w:t>e</w:t>
      </w:r>
      <w:r w:rsidRPr="00F54A83">
        <w:rPr>
          <w:rFonts w:eastAsiaTheme="minorHAnsi"/>
        </w:rPr>
        <w:t>thics</w:t>
      </w:r>
      <w:bookmarkEnd w:id="22"/>
    </w:p>
    <w:p w14:paraId="61F8EC73" w14:textId="4DDA6ACF" w:rsidR="000C0F32" w:rsidRPr="00F54A83" w:rsidRDefault="000C0F32" w:rsidP="00E535A9">
      <w:pPr>
        <w:pStyle w:val="List"/>
      </w:pPr>
      <w:r w:rsidRPr="00F54A83">
        <w:t xml:space="preserve">Responsible conduct is essential </w:t>
      </w:r>
      <w:r w:rsidRPr="00E535A9">
        <w:t>to</w:t>
      </w:r>
      <w:r w:rsidRPr="00F54A83">
        <w:t xml:space="preserve"> the good governance of the ICA. Two fundamental principles lie at the heart of </w:t>
      </w:r>
      <w:r w:rsidR="006B4D1D">
        <w:t>the Code</w:t>
      </w:r>
      <w:r w:rsidRPr="00F54A83">
        <w:t xml:space="preserve">: </w:t>
      </w:r>
    </w:p>
    <w:p w14:paraId="2593E5ED" w14:textId="0740EFA3" w:rsidR="000C0F32" w:rsidRPr="00F54A83" w:rsidRDefault="006313C0" w:rsidP="00E535A9">
      <w:pPr>
        <w:pStyle w:val="List2"/>
      </w:pPr>
      <w:r>
        <w:t xml:space="preserve">Without exception, </w:t>
      </w:r>
      <w:r w:rsidR="000C0F32" w:rsidRPr="00F54A83">
        <w:t xml:space="preserve">the ICA’s affairs should be conducted fairly, honestly, with </w:t>
      </w:r>
      <w:r w:rsidR="000C0F32" w:rsidRPr="00E535A9">
        <w:t>integrity</w:t>
      </w:r>
      <w:r w:rsidR="000C0F32" w:rsidRPr="00F54A83">
        <w:t xml:space="preserve"> and with due respect for the rule of law</w:t>
      </w:r>
      <w:r>
        <w:t>.</w:t>
      </w:r>
      <w:r w:rsidR="000C0F32" w:rsidRPr="00F54A83">
        <w:t xml:space="preserve"> </w:t>
      </w:r>
    </w:p>
    <w:p w14:paraId="35E86906" w14:textId="65B06932" w:rsidR="000C0F32" w:rsidRPr="00F54A83" w:rsidRDefault="006313C0" w:rsidP="00E535A9">
      <w:pPr>
        <w:pStyle w:val="List2"/>
      </w:pPr>
      <w:r>
        <w:t>A</w:t>
      </w:r>
      <w:r w:rsidR="000C0F32" w:rsidRPr="00F54A83">
        <w:t xml:space="preserve">ll persons </w:t>
      </w:r>
      <w:r w:rsidR="000C0F32" w:rsidRPr="00F54A83">
        <w:rPr>
          <w:shd w:val="clear" w:color="auto" w:fill="FFFFFF"/>
        </w:rPr>
        <w:t xml:space="preserve">have the right to be </w:t>
      </w:r>
      <w:r w:rsidR="000C0F32" w:rsidRPr="00F54A83">
        <w:t>treated with dignity</w:t>
      </w:r>
      <w:r w:rsidR="000C0F32">
        <w:t xml:space="preserve"> and, accordingly, </w:t>
      </w:r>
      <w:r w:rsidR="000C0F32" w:rsidRPr="00F54A83">
        <w:t xml:space="preserve">to </w:t>
      </w:r>
      <w:r w:rsidR="000C0F32" w:rsidRPr="00F54A83">
        <w:rPr>
          <w:shd w:val="clear" w:color="auto" w:fill="FFFFFF"/>
        </w:rPr>
        <w:t>be valued and respected for their own sake</w:t>
      </w:r>
      <w:r w:rsidR="000C0F32" w:rsidRPr="00F54A83">
        <w:t>.</w:t>
      </w:r>
    </w:p>
    <w:p w14:paraId="3011E04D" w14:textId="6C977E69" w:rsidR="000C0F32" w:rsidRPr="00F54A83" w:rsidRDefault="000C0F32" w:rsidP="00E535A9">
      <w:pPr>
        <w:pStyle w:val="List"/>
      </w:pPr>
      <w:r w:rsidRPr="00F54A83">
        <w:t xml:space="preserve">Honesty and integrity are characterized by </w:t>
      </w:r>
      <w:r w:rsidRPr="00E535A9">
        <w:t>truthfulness</w:t>
      </w:r>
      <w:r w:rsidRPr="00F54A83">
        <w:t>, freedom from deception or fraud</w:t>
      </w:r>
      <w:r w:rsidR="001A7FBB">
        <w:t>,</w:t>
      </w:r>
      <w:r w:rsidRPr="00F54A83">
        <w:t xml:space="preserve"> and fairness. There is no exception to this principle.</w:t>
      </w:r>
    </w:p>
    <w:p w14:paraId="6EFE8039" w14:textId="4792781E" w:rsidR="000C0F32" w:rsidRDefault="000C0F32" w:rsidP="006C12A5">
      <w:pPr>
        <w:pStyle w:val="List"/>
        <w:spacing w:line="240" w:lineRule="auto"/>
      </w:pPr>
      <w:r w:rsidRPr="00F54A83">
        <w:t>There is no conflict between attention to the business and operation</w:t>
      </w:r>
      <w:r w:rsidRPr="00E535A9">
        <w:t>al</w:t>
      </w:r>
      <w:r w:rsidRPr="00F54A83">
        <w:t xml:space="preserve"> needs of the ICA and attention to ethics.</w:t>
      </w:r>
    </w:p>
    <w:p w14:paraId="7898C397" w14:textId="520C63B5" w:rsidR="007E3941" w:rsidRPr="00F54A83" w:rsidRDefault="00EC03DA" w:rsidP="0049632F">
      <w:pPr>
        <w:pStyle w:val="Heading2"/>
      </w:pPr>
      <w:bookmarkStart w:id="23" w:name="_Toc223292528"/>
      <w:r w:rsidRPr="00F54A83">
        <w:t>General standard</w:t>
      </w:r>
      <w:r w:rsidR="00740C52">
        <w:t xml:space="preserve"> of conduct</w:t>
      </w:r>
      <w:bookmarkEnd w:id="23"/>
    </w:p>
    <w:p w14:paraId="2D36E7A1" w14:textId="6B1BB230" w:rsidR="00AE2715" w:rsidRDefault="00E93CA1" w:rsidP="00E535A9">
      <w:pPr>
        <w:pStyle w:val="List"/>
      </w:pPr>
      <w:r>
        <w:t xml:space="preserve">All members of the ICA Community </w:t>
      </w:r>
      <w:r w:rsidR="00E665BA" w:rsidRPr="00E535A9">
        <w:t>are</w:t>
      </w:r>
      <w:r w:rsidR="00E665BA">
        <w:t xml:space="preserve"> expected to</w:t>
      </w:r>
      <w:r w:rsidR="000609B3" w:rsidRPr="00F54A83">
        <w:t xml:space="preserve"> </w:t>
      </w:r>
    </w:p>
    <w:p w14:paraId="64285043" w14:textId="17EA8BFB" w:rsidR="003B4819" w:rsidRPr="00E535A9" w:rsidRDefault="000609B3" w:rsidP="006C12A5">
      <w:pPr>
        <w:pStyle w:val="List2"/>
        <w:ind w:left="1264" w:hanging="544"/>
      </w:pPr>
      <w:r w:rsidRPr="00E535A9">
        <w:t xml:space="preserve">arrange their affairs and carry out their duties in a manner that will preserve and enhance </w:t>
      </w:r>
      <w:r w:rsidR="00FE200E" w:rsidRPr="00E535A9">
        <w:t xml:space="preserve">the </w:t>
      </w:r>
      <w:r w:rsidRPr="00E535A9">
        <w:t xml:space="preserve">confidence and trust </w:t>
      </w:r>
      <w:r w:rsidR="00FE200E" w:rsidRPr="00E535A9">
        <w:t xml:space="preserve">of the Members and the public </w:t>
      </w:r>
      <w:r w:rsidRPr="00E535A9">
        <w:t>in the integrity of the ICA</w:t>
      </w:r>
      <w:r w:rsidR="00AE2715" w:rsidRPr="00E535A9">
        <w:t>;</w:t>
      </w:r>
      <w:r w:rsidRPr="00E535A9">
        <w:t xml:space="preserve"> </w:t>
      </w:r>
    </w:p>
    <w:p w14:paraId="4C8B7898" w14:textId="77777777" w:rsidR="003E0DB9" w:rsidRPr="00E535A9" w:rsidRDefault="000609B3" w:rsidP="00E535A9">
      <w:pPr>
        <w:pStyle w:val="List2"/>
      </w:pPr>
      <w:r w:rsidRPr="00E535A9">
        <w:t>comport themselves in a seemly and responsible way, avoiding any conduct that would bring them or the ICA into disrepute</w:t>
      </w:r>
      <w:r w:rsidR="003B4819" w:rsidRPr="00E535A9">
        <w:t>;</w:t>
      </w:r>
    </w:p>
    <w:p w14:paraId="00B2245D" w14:textId="4F405FB0" w:rsidR="002F290C" w:rsidRPr="00E535A9" w:rsidRDefault="00DC7CFD" w:rsidP="00E535A9">
      <w:pPr>
        <w:pStyle w:val="List2"/>
      </w:pPr>
      <w:r w:rsidRPr="00E535A9">
        <w:t xml:space="preserve">without contravening </w:t>
      </w:r>
      <w:r w:rsidR="006B4D1D" w:rsidRPr="00E535A9">
        <w:t>the Code</w:t>
      </w:r>
      <w:r w:rsidRPr="00E535A9">
        <w:t xml:space="preserve">, act in a manner </w:t>
      </w:r>
      <w:r w:rsidR="002F290C" w:rsidRPr="00E535A9">
        <w:t>sensitive to, and respectful of, local customs and</w:t>
      </w:r>
      <w:r w:rsidRPr="00E535A9">
        <w:t xml:space="preserve"> mores;</w:t>
      </w:r>
    </w:p>
    <w:p w14:paraId="6A8728EE" w14:textId="77609054" w:rsidR="00762CBE" w:rsidRPr="00E535A9" w:rsidRDefault="00762CBE" w:rsidP="00E535A9">
      <w:pPr>
        <w:pStyle w:val="List2"/>
      </w:pPr>
      <w:r w:rsidRPr="00E535A9">
        <w:t>avoid any situation that could be perceived as improper or indicate a casual attitude towards compliance;</w:t>
      </w:r>
    </w:p>
    <w:p w14:paraId="740306DF" w14:textId="6CFE8477" w:rsidR="007D7A06" w:rsidRPr="00E535A9" w:rsidRDefault="003C6702" w:rsidP="00E535A9">
      <w:pPr>
        <w:pStyle w:val="List2"/>
      </w:pPr>
      <w:r w:rsidRPr="006C12A5">
        <w:t xml:space="preserve">act in a way that </w:t>
      </w:r>
      <w:r w:rsidR="007D7A06" w:rsidRPr="006C12A5">
        <w:t>foster</w:t>
      </w:r>
      <w:r w:rsidRPr="006C12A5">
        <w:t>s</w:t>
      </w:r>
      <w:r w:rsidR="007D7A06" w:rsidRPr="006C12A5">
        <w:t xml:space="preserve"> positive</w:t>
      </w:r>
      <w:r w:rsidR="00291F0B" w:rsidRPr="006C12A5">
        <w:t>, mutually respect</w:t>
      </w:r>
      <w:r w:rsidR="00FE1D8F" w:rsidRPr="006C12A5">
        <w:t>ful</w:t>
      </w:r>
      <w:r w:rsidR="007D7A06" w:rsidRPr="006C12A5">
        <w:t xml:space="preserve"> working relationships </w:t>
      </w:r>
      <w:r w:rsidRPr="006C12A5">
        <w:t>with others</w:t>
      </w:r>
      <w:r w:rsidR="0035634B" w:rsidRPr="006C12A5">
        <w:t xml:space="preserve"> in the ICA Community</w:t>
      </w:r>
      <w:r w:rsidR="00260936" w:rsidRPr="006C12A5">
        <w:t>;</w:t>
      </w:r>
    </w:p>
    <w:p w14:paraId="25EAAB09" w14:textId="77777777" w:rsidR="00433A7F" w:rsidRPr="00E535A9" w:rsidRDefault="00433A7F" w:rsidP="00E535A9">
      <w:pPr>
        <w:pStyle w:val="List2"/>
      </w:pPr>
      <w:r w:rsidRPr="006C12A5">
        <w:t xml:space="preserve">demonstrate respect and courtesy towards the ICA’s elected officials and staff; </w:t>
      </w:r>
    </w:p>
    <w:p w14:paraId="4B20BC2E" w14:textId="77777777" w:rsidR="00BD2D97" w:rsidRPr="00E535A9" w:rsidRDefault="00CD4301" w:rsidP="00E535A9">
      <w:pPr>
        <w:pStyle w:val="List2"/>
      </w:pPr>
      <w:r w:rsidRPr="00E535A9">
        <w:t xml:space="preserve">use </w:t>
      </w:r>
      <w:r w:rsidR="004974BC" w:rsidRPr="00E535A9">
        <w:t xml:space="preserve">any </w:t>
      </w:r>
      <w:r w:rsidRPr="00E535A9">
        <w:t>authority given to them by the ICA in the ICA’s best interests</w:t>
      </w:r>
      <w:r w:rsidR="00BD2D97" w:rsidRPr="00E535A9">
        <w:t>;</w:t>
      </w:r>
    </w:p>
    <w:p w14:paraId="2D6F63CA" w14:textId="45198EF3" w:rsidR="003B3399" w:rsidRPr="00E535A9" w:rsidRDefault="00BD2D97" w:rsidP="00E535A9">
      <w:pPr>
        <w:pStyle w:val="List2"/>
      </w:pPr>
      <w:r w:rsidRPr="00E535A9">
        <w:t>accept responsibility for the professional and personal actions they take</w:t>
      </w:r>
      <w:r w:rsidR="00762CBE" w:rsidRPr="00E535A9">
        <w:t>.</w:t>
      </w:r>
    </w:p>
    <w:p w14:paraId="0889FB46" w14:textId="35B12047" w:rsidR="00EB5466" w:rsidRPr="00F54A83" w:rsidRDefault="00606944" w:rsidP="0049632F">
      <w:pPr>
        <w:pStyle w:val="Heading2"/>
      </w:pPr>
      <w:bookmarkStart w:id="24" w:name="_Toc223292529"/>
      <w:r w:rsidRPr="00F54A83">
        <w:t>L</w:t>
      </w:r>
      <w:r w:rsidR="00EB5466" w:rsidRPr="00F54A83">
        <w:t xml:space="preserve">aws and </w:t>
      </w:r>
      <w:r w:rsidR="00577E06" w:rsidRPr="00F54A83">
        <w:t>customs</w:t>
      </w:r>
      <w:bookmarkEnd w:id="24"/>
    </w:p>
    <w:p w14:paraId="7B301D30" w14:textId="2DC22A6E" w:rsidR="00BA2A47" w:rsidRPr="00E535A9" w:rsidRDefault="0035634B" w:rsidP="00E535A9">
      <w:pPr>
        <w:pStyle w:val="List"/>
      </w:pPr>
      <w:r w:rsidRPr="00E535A9">
        <w:t>M</w:t>
      </w:r>
      <w:r w:rsidR="00E93CA1" w:rsidRPr="00E535A9">
        <w:t xml:space="preserve">embers of the ICA Community </w:t>
      </w:r>
      <w:r w:rsidR="004C314B" w:rsidRPr="00E535A9">
        <w:t>are expected to</w:t>
      </w:r>
      <w:r w:rsidR="003A6976" w:rsidRPr="00E535A9">
        <w:t xml:space="preserve"> comply </w:t>
      </w:r>
      <w:r w:rsidR="00717EAE" w:rsidRPr="00E535A9">
        <w:t xml:space="preserve">with the letter and the spirit of </w:t>
      </w:r>
      <w:r w:rsidR="0082181B" w:rsidRPr="00E535A9">
        <w:t>all</w:t>
      </w:r>
      <w:r w:rsidR="00206BDF" w:rsidRPr="00E535A9">
        <w:t xml:space="preserve"> </w:t>
      </w:r>
      <w:r w:rsidR="00717EAE" w:rsidRPr="00E535A9">
        <w:t xml:space="preserve">laws </w:t>
      </w:r>
      <w:r w:rsidR="00EB5466" w:rsidRPr="00E535A9">
        <w:t xml:space="preserve">and regulations </w:t>
      </w:r>
      <w:r w:rsidR="00BD3499" w:rsidRPr="00E535A9">
        <w:t xml:space="preserve">bearing on </w:t>
      </w:r>
      <w:r w:rsidR="00BA2A47" w:rsidRPr="00E535A9">
        <w:t xml:space="preserve">their </w:t>
      </w:r>
      <w:r w:rsidR="003A6976" w:rsidRPr="00E535A9">
        <w:t xml:space="preserve">individual </w:t>
      </w:r>
      <w:r w:rsidR="0082181B" w:rsidRPr="00E535A9">
        <w:t xml:space="preserve">behaviour and their </w:t>
      </w:r>
      <w:r w:rsidR="00EB5466" w:rsidRPr="00E535A9">
        <w:t xml:space="preserve">activities </w:t>
      </w:r>
      <w:r w:rsidR="00BA2A47" w:rsidRPr="00E535A9">
        <w:t>within the ICA</w:t>
      </w:r>
      <w:r w:rsidR="00EB5466" w:rsidRPr="00E535A9">
        <w:t xml:space="preserve">. </w:t>
      </w:r>
    </w:p>
    <w:p w14:paraId="4717C7CD" w14:textId="73A3D0A1" w:rsidR="00922E5C" w:rsidRPr="00E535A9" w:rsidRDefault="00F54FF8" w:rsidP="00E535A9">
      <w:pPr>
        <w:pStyle w:val="List"/>
      </w:pPr>
      <w:r w:rsidRPr="00E535A9">
        <w:t>I</w:t>
      </w:r>
      <w:r w:rsidR="00BB6EE5" w:rsidRPr="00E535A9">
        <w:t>deas of right and wrong</w:t>
      </w:r>
      <w:r w:rsidR="00CC2AE2" w:rsidRPr="00E535A9">
        <w:t>,</w:t>
      </w:r>
      <w:r w:rsidR="00BB6EE5" w:rsidRPr="00E535A9">
        <w:t xml:space="preserve"> as </w:t>
      </w:r>
      <w:r w:rsidR="003F42F7" w:rsidRPr="00E535A9">
        <w:t>found</w:t>
      </w:r>
      <w:r w:rsidR="00BB6EE5" w:rsidRPr="00E535A9">
        <w:t xml:space="preserve"> in </w:t>
      </w:r>
      <w:r w:rsidR="00110370" w:rsidRPr="00E535A9">
        <w:t xml:space="preserve">local </w:t>
      </w:r>
      <w:r w:rsidR="00922E5C" w:rsidRPr="00E535A9">
        <w:t>laws</w:t>
      </w:r>
      <w:r w:rsidR="00CC2AE2" w:rsidRPr="00E535A9">
        <w:t>, cultural practices</w:t>
      </w:r>
      <w:r w:rsidR="00922E5C" w:rsidRPr="00E535A9">
        <w:t xml:space="preserve"> </w:t>
      </w:r>
      <w:r w:rsidR="00CC2AE2" w:rsidRPr="00E535A9">
        <w:t xml:space="preserve">and </w:t>
      </w:r>
      <w:r w:rsidR="00922E5C" w:rsidRPr="00E535A9">
        <w:t>customs</w:t>
      </w:r>
      <w:r w:rsidR="00CC2AE2" w:rsidRPr="00E535A9">
        <w:t>,</w:t>
      </w:r>
      <w:r w:rsidR="00922E5C" w:rsidRPr="00E535A9">
        <w:t xml:space="preserve"> </w:t>
      </w:r>
      <w:r w:rsidR="004C3D85" w:rsidRPr="00E535A9">
        <w:t xml:space="preserve">vary </w:t>
      </w:r>
      <w:r w:rsidR="000566BA" w:rsidRPr="00E535A9">
        <w:t>from one country to another</w:t>
      </w:r>
      <w:r w:rsidRPr="00E535A9">
        <w:t xml:space="preserve">. </w:t>
      </w:r>
      <w:r w:rsidR="00870DDF" w:rsidRPr="00E535A9">
        <w:t>The</w:t>
      </w:r>
      <w:r w:rsidR="00922E5C" w:rsidRPr="00E535A9">
        <w:t xml:space="preserve"> standards of behaviour set out in </w:t>
      </w:r>
      <w:r w:rsidR="00842E7A" w:rsidRPr="00E535A9">
        <w:t>the Code</w:t>
      </w:r>
      <w:r w:rsidR="00922E5C" w:rsidRPr="00E535A9">
        <w:t xml:space="preserve"> are widely, if not universally, </w:t>
      </w:r>
      <w:r w:rsidR="004C3D85" w:rsidRPr="00E535A9">
        <w:t>accepted</w:t>
      </w:r>
      <w:r w:rsidR="00C75A5F" w:rsidRPr="00E535A9">
        <w:t xml:space="preserve"> </w:t>
      </w:r>
      <w:r w:rsidR="00FC238C" w:rsidRPr="00E535A9">
        <w:t>as appropriate and</w:t>
      </w:r>
      <w:r w:rsidR="00C75A5F" w:rsidRPr="00E535A9">
        <w:t xml:space="preserve"> n</w:t>
      </w:r>
      <w:r w:rsidR="00922E5C" w:rsidRPr="00E535A9">
        <w:t>one are known to conflict with local laws. Differing cultur</w:t>
      </w:r>
      <w:r w:rsidR="00BD16B9" w:rsidRPr="00E535A9">
        <w:t>al norms</w:t>
      </w:r>
      <w:r w:rsidR="00922E5C" w:rsidRPr="00E535A9">
        <w:t xml:space="preserve"> and customs do not exempt </w:t>
      </w:r>
      <w:r w:rsidR="00BD16B9" w:rsidRPr="00E535A9">
        <w:t xml:space="preserve">anyone from the obligation to comply fully with </w:t>
      </w:r>
      <w:r w:rsidR="00606944" w:rsidRPr="00E535A9">
        <w:t xml:space="preserve">the </w:t>
      </w:r>
      <w:r w:rsidR="00922E5C" w:rsidRPr="00E535A9">
        <w:t>Code.</w:t>
      </w:r>
      <w:r w:rsidR="00AF0EE0" w:rsidRPr="00E535A9">
        <w:t xml:space="preserve"> </w:t>
      </w:r>
    </w:p>
    <w:p w14:paraId="09325BE0" w14:textId="58357CFA" w:rsidR="007747B5" w:rsidRPr="00E535A9" w:rsidRDefault="00FB4957" w:rsidP="00E535A9">
      <w:pPr>
        <w:pStyle w:val="List"/>
      </w:pPr>
      <w:r w:rsidRPr="00E535A9">
        <w:t xml:space="preserve">The </w:t>
      </w:r>
      <w:r w:rsidR="00606944" w:rsidRPr="00E535A9">
        <w:t xml:space="preserve">ICA </w:t>
      </w:r>
      <w:r w:rsidRPr="00E535A9">
        <w:t xml:space="preserve">itself and all its Bodies </w:t>
      </w:r>
      <w:r w:rsidR="00606944" w:rsidRPr="00E535A9">
        <w:t xml:space="preserve">will comply with the laws </w:t>
      </w:r>
      <w:r w:rsidRPr="00E535A9">
        <w:t xml:space="preserve">and regulations </w:t>
      </w:r>
      <w:r w:rsidR="00606944" w:rsidRPr="00E535A9">
        <w:t xml:space="preserve">of the countries in which </w:t>
      </w:r>
      <w:r w:rsidR="00284EFA" w:rsidRPr="00E535A9">
        <w:t>they</w:t>
      </w:r>
      <w:r w:rsidRPr="00E535A9">
        <w:t xml:space="preserve"> </w:t>
      </w:r>
      <w:r w:rsidR="00606944" w:rsidRPr="00E535A9">
        <w:t xml:space="preserve">operate and any other laws </w:t>
      </w:r>
      <w:r w:rsidRPr="00E535A9">
        <w:t xml:space="preserve">that </w:t>
      </w:r>
      <w:r w:rsidR="00606944" w:rsidRPr="00E535A9">
        <w:t xml:space="preserve">apply to </w:t>
      </w:r>
      <w:r w:rsidR="0001536F" w:rsidRPr="00E535A9">
        <w:t>them</w:t>
      </w:r>
      <w:r w:rsidR="00606944" w:rsidRPr="00E535A9">
        <w:t xml:space="preserve">. </w:t>
      </w:r>
      <w:r w:rsidR="0001536F" w:rsidRPr="00E535A9">
        <w:t xml:space="preserve">They </w:t>
      </w:r>
      <w:r w:rsidR="00EB5466" w:rsidRPr="00E535A9">
        <w:t xml:space="preserve">will condone </w:t>
      </w:r>
      <w:r w:rsidR="00FC238C" w:rsidRPr="00E535A9">
        <w:t>n</w:t>
      </w:r>
      <w:r w:rsidR="009D13CE" w:rsidRPr="00E535A9">
        <w:t>either</w:t>
      </w:r>
      <w:r w:rsidR="00EB5466" w:rsidRPr="00E535A9">
        <w:t xml:space="preserve"> violation</w:t>
      </w:r>
      <w:r w:rsidR="009D13CE" w:rsidRPr="00E535A9">
        <w:t>s</w:t>
      </w:r>
      <w:r w:rsidR="00EB5466" w:rsidRPr="00E535A9">
        <w:t xml:space="preserve"> of the law </w:t>
      </w:r>
      <w:r w:rsidR="00FC238C" w:rsidRPr="00E535A9">
        <w:t>n</w:t>
      </w:r>
      <w:r w:rsidR="00EB5466" w:rsidRPr="00E535A9">
        <w:t>or unethical business dealings.</w:t>
      </w:r>
    </w:p>
    <w:p w14:paraId="784A8374" w14:textId="11D8FB97" w:rsidR="003A6C21" w:rsidRPr="00BA4346" w:rsidRDefault="007220D3" w:rsidP="00BA4346">
      <w:pPr>
        <w:pStyle w:val="List"/>
      </w:pPr>
      <w:r w:rsidRPr="00E535A9">
        <w:t xml:space="preserve">Persons governed by </w:t>
      </w:r>
      <w:r w:rsidR="00842E7A" w:rsidRPr="00E535A9">
        <w:t>the Code</w:t>
      </w:r>
      <w:r w:rsidRPr="00E535A9">
        <w:t xml:space="preserve"> must notify </w:t>
      </w:r>
      <w:r w:rsidR="0085216A" w:rsidRPr="00E535A9">
        <w:t xml:space="preserve">the ICA </w:t>
      </w:r>
      <w:r w:rsidR="008A67A6" w:rsidRPr="00E535A9">
        <w:t xml:space="preserve">of past convictions </w:t>
      </w:r>
      <w:r w:rsidR="007B691B" w:rsidRPr="00E535A9">
        <w:t xml:space="preserve">under any </w:t>
      </w:r>
      <w:r w:rsidR="00DA397E" w:rsidRPr="00E535A9">
        <w:t xml:space="preserve">criminal </w:t>
      </w:r>
      <w:r w:rsidR="007B691B" w:rsidRPr="00E535A9">
        <w:t xml:space="preserve">laws </w:t>
      </w:r>
      <w:r w:rsidR="00172516" w:rsidRPr="00BA4346">
        <w:t xml:space="preserve">that apply </w:t>
      </w:r>
      <w:r w:rsidR="007B691B" w:rsidRPr="00BA4346">
        <w:t>to them</w:t>
      </w:r>
      <w:r w:rsidR="00DA397E" w:rsidRPr="00BA4346">
        <w:t xml:space="preserve"> and </w:t>
      </w:r>
      <w:r w:rsidR="007B691B" w:rsidRPr="00BA4346">
        <w:t xml:space="preserve">must notify the ICA </w:t>
      </w:r>
      <w:r w:rsidRPr="00BA4346">
        <w:t xml:space="preserve">without delay </w:t>
      </w:r>
      <w:r w:rsidR="0085216A" w:rsidRPr="00BA4346">
        <w:t xml:space="preserve">if </w:t>
      </w:r>
      <w:r w:rsidR="002B5BBE" w:rsidRPr="00BA4346">
        <w:t xml:space="preserve">charged with any </w:t>
      </w:r>
      <w:r w:rsidR="007B691B" w:rsidRPr="00BA4346">
        <w:t xml:space="preserve">new </w:t>
      </w:r>
      <w:r w:rsidR="002B5BBE" w:rsidRPr="00BA4346">
        <w:t>criminal offence</w:t>
      </w:r>
      <w:r w:rsidR="0085216A" w:rsidRPr="00BA4346">
        <w:t>.</w:t>
      </w:r>
    </w:p>
    <w:p w14:paraId="279D4486" w14:textId="77777777" w:rsidR="00A34600" w:rsidRPr="00F54A83" w:rsidRDefault="00A34600" w:rsidP="0049632F">
      <w:pPr>
        <w:pStyle w:val="Heading2"/>
      </w:pPr>
      <w:bookmarkStart w:id="25" w:name="_Toc223292530"/>
      <w:r w:rsidRPr="00F54A83">
        <w:lastRenderedPageBreak/>
        <w:t xml:space="preserve">ICA </w:t>
      </w:r>
      <w:r>
        <w:t>statutes</w:t>
      </w:r>
      <w:bookmarkEnd w:id="25"/>
    </w:p>
    <w:p w14:paraId="651E3363" w14:textId="4B06C2A1" w:rsidR="00A34600" w:rsidRDefault="00A34600" w:rsidP="00E535A9">
      <w:pPr>
        <w:pStyle w:val="List"/>
      </w:pPr>
      <w:r w:rsidRPr="00F54A83">
        <w:t>The ICA</w:t>
      </w:r>
      <w:r>
        <w:t xml:space="preserve">’s </w:t>
      </w:r>
      <w:r w:rsidRPr="00E535A9">
        <w:t>governing</w:t>
      </w:r>
      <w:r>
        <w:t xml:space="preserve"> statutes include Articles of Association, Internal Rules and Standing Orders</w:t>
      </w:r>
      <w:r w:rsidRPr="00F54A83">
        <w:t xml:space="preserve">. It is </w:t>
      </w:r>
      <w:r>
        <w:t xml:space="preserve">every individual’s responsibility to become familiar with the governing statutes that </w:t>
      </w:r>
      <w:r w:rsidRPr="00F54A83">
        <w:t>apply to the</w:t>
      </w:r>
      <w:r>
        <w:t>ir</w:t>
      </w:r>
      <w:r w:rsidRPr="00F54A83">
        <w:t xml:space="preserve"> </w:t>
      </w:r>
      <w:r>
        <w:t xml:space="preserve">work within the ICA </w:t>
      </w:r>
      <w:r w:rsidRPr="00F54A83">
        <w:t>and to abide by the</w:t>
      </w:r>
      <w:r>
        <w:t>ir</w:t>
      </w:r>
      <w:r w:rsidRPr="00F54A83">
        <w:t xml:space="preserve"> letter and spirit.</w:t>
      </w:r>
    </w:p>
    <w:p w14:paraId="6AE7EB1D" w14:textId="0CE1C035" w:rsidR="0076634C" w:rsidRPr="00F54A83" w:rsidRDefault="0076634C" w:rsidP="0049632F">
      <w:pPr>
        <w:pStyle w:val="Heading2"/>
      </w:pPr>
      <w:bookmarkStart w:id="26" w:name="_Toc223292531"/>
      <w:r w:rsidRPr="00F54A83">
        <w:t xml:space="preserve">Conflict of </w:t>
      </w:r>
      <w:r w:rsidR="00E862DB">
        <w:t>i</w:t>
      </w:r>
      <w:r w:rsidRPr="00F54A83">
        <w:t>nterest</w:t>
      </w:r>
      <w:bookmarkEnd w:id="26"/>
    </w:p>
    <w:p w14:paraId="0070272C" w14:textId="4C38964A" w:rsidR="0076634C" w:rsidRPr="00E535A9" w:rsidRDefault="0076634C" w:rsidP="00E535A9">
      <w:pPr>
        <w:pStyle w:val="List"/>
      </w:pPr>
      <w:r w:rsidRPr="00E535A9">
        <w:t xml:space="preserve">Under the Belgian </w:t>
      </w:r>
      <w:r w:rsidRPr="006C12A5">
        <w:t>Code of Companies and Associations, 2019</w:t>
      </w:r>
      <w:r w:rsidRPr="00E535A9">
        <w:t xml:space="preserve">, a conflict of interest exists when a </w:t>
      </w:r>
      <w:r w:rsidR="00946AAD" w:rsidRPr="00E535A9">
        <w:t>board member</w:t>
      </w:r>
      <w:r w:rsidR="002D4044" w:rsidRPr="00E535A9">
        <w:t xml:space="preserve">’s </w:t>
      </w:r>
      <w:r w:rsidR="007F5AB2" w:rsidRPr="00E535A9">
        <w:t xml:space="preserve">direct or indirect </w:t>
      </w:r>
      <w:r w:rsidRPr="00E535A9">
        <w:t>financial interest conflict</w:t>
      </w:r>
      <w:r w:rsidR="00A9548D" w:rsidRPr="00E535A9">
        <w:t>s</w:t>
      </w:r>
      <w:r w:rsidRPr="00E535A9">
        <w:t xml:space="preserve"> with the interests of the organi</w:t>
      </w:r>
      <w:r w:rsidR="00920388" w:rsidRPr="00E535A9">
        <w:t>s</w:t>
      </w:r>
      <w:r w:rsidRPr="00E535A9">
        <w:t>ation</w:t>
      </w:r>
      <w:r w:rsidR="002D4044" w:rsidRPr="00E535A9">
        <w:t xml:space="preserve"> </w:t>
      </w:r>
      <w:r w:rsidR="002C33C1" w:rsidRPr="00E535A9">
        <w:t xml:space="preserve">on </w:t>
      </w:r>
      <w:r w:rsidR="002D4044" w:rsidRPr="00E535A9">
        <w:t>whose board they serve</w:t>
      </w:r>
      <w:r w:rsidR="00E83506" w:rsidRPr="00E535A9">
        <w:t xml:space="preserve">. </w:t>
      </w:r>
      <w:r w:rsidR="00386DBF" w:rsidRPr="00E535A9">
        <w:t>A conflicted</w:t>
      </w:r>
      <w:r w:rsidR="000E5375" w:rsidRPr="00E535A9">
        <w:t xml:space="preserve"> director </w:t>
      </w:r>
      <w:r w:rsidR="007E4F9E" w:rsidRPr="00E535A9">
        <w:t xml:space="preserve">must </w:t>
      </w:r>
      <w:r w:rsidR="00CD45DF" w:rsidRPr="00E535A9">
        <w:t xml:space="preserve">declare </w:t>
      </w:r>
      <w:r w:rsidR="000E5375" w:rsidRPr="00E535A9">
        <w:t>the conflict</w:t>
      </w:r>
      <w:r w:rsidR="00E83506" w:rsidRPr="00E535A9">
        <w:t xml:space="preserve"> </w:t>
      </w:r>
      <w:r w:rsidR="00CD45DF" w:rsidRPr="00E535A9">
        <w:t xml:space="preserve">and </w:t>
      </w:r>
      <w:r w:rsidR="00451CFB" w:rsidRPr="00E535A9">
        <w:t>recuse themselves from t</w:t>
      </w:r>
      <w:r w:rsidR="00FE0EEF" w:rsidRPr="00E535A9">
        <w:t xml:space="preserve">he Board’s </w:t>
      </w:r>
      <w:r w:rsidRPr="00E535A9">
        <w:t>deliberation</w:t>
      </w:r>
      <w:r w:rsidR="001A5703" w:rsidRPr="00E535A9">
        <w:t>s</w:t>
      </w:r>
      <w:r w:rsidRPr="00E535A9">
        <w:t xml:space="preserve"> </w:t>
      </w:r>
      <w:r w:rsidR="00CB1C51" w:rsidRPr="00E535A9">
        <w:t xml:space="preserve">and </w:t>
      </w:r>
      <w:r w:rsidR="00FE0EEF" w:rsidRPr="00E535A9">
        <w:t xml:space="preserve">decision </w:t>
      </w:r>
      <w:r w:rsidR="00CB1C51" w:rsidRPr="00E535A9">
        <w:t>regarding the</w:t>
      </w:r>
      <w:r w:rsidR="00D10C01" w:rsidRPr="00E535A9">
        <w:t xml:space="preserve"> matter</w:t>
      </w:r>
      <w:r w:rsidRPr="00E535A9">
        <w:t xml:space="preserve">. </w:t>
      </w:r>
      <w:r w:rsidR="00F21FB4" w:rsidRPr="00E535A9">
        <w:t xml:space="preserve">This rule applies to </w:t>
      </w:r>
      <w:r w:rsidR="002824AC">
        <w:t>all</w:t>
      </w:r>
      <w:r w:rsidR="002824AC" w:rsidRPr="00E535A9">
        <w:t xml:space="preserve"> </w:t>
      </w:r>
      <w:r w:rsidR="00F21FB4" w:rsidRPr="00E535A9">
        <w:t>members of the ICA’s Board of Directors.</w:t>
      </w:r>
    </w:p>
    <w:p w14:paraId="0E499ACA" w14:textId="082B11F4" w:rsidR="00F21FB4" w:rsidRPr="00E535A9" w:rsidRDefault="00F21FB4" w:rsidP="00E535A9">
      <w:pPr>
        <w:pStyle w:val="List"/>
      </w:pPr>
      <w:r w:rsidRPr="00E535A9">
        <w:t xml:space="preserve">Under this Code, a conflict </w:t>
      </w:r>
      <w:r w:rsidR="00D90D7A" w:rsidRPr="00E535A9">
        <w:t xml:space="preserve">of interest </w:t>
      </w:r>
      <w:r w:rsidRPr="00E535A9">
        <w:t xml:space="preserve">is also considered to exist when the </w:t>
      </w:r>
      <w:r w:rsidR="007F5AB2" w:rsidRPr="00E535A9">
        <w:t xml:space="preserve">direct or indirect financial interest </w:t>
      </w:r>
      <w:r w:rsidRPr="00E535A9">
        <w:t xml:space="preserve">of a member of the board or </w:t>
      </w:r>
      <w:r w:rsidR="002824AC">
        <w:t>like</w:t>
      </w:r>
      <w:r w:rsidR="002824AC" w:rsidRPr="00E535A9">
        <w:t xml:space="preserve"> </w:t>
      </w:r>
      <w:r w:rsidRPr="00E535A9">
        <w:t>governing body of a Region, Sectoral Organisation or Thematic Committee</w:t>
      </w:r>
      <w:r w:rsidR="007F5AB2" w:rsidRPr="00E535A9">
        <w:t xml:space="preserve"> conflicts with the ICA’s interests. The same rule </w:t>
      </w:r>
      <w:r w:rsidR="00CB1C51" w:rsidRPr="00E535A9">
        <w:t xml:space="preserve">applies </w:t>
      </w:r>
      <w:r w:rsidR="007F5AB2" w:rsidRPr="00E535A9">
        <w:t xml:space="preserve">respecting </w:t>
      </w:r>
      <w:r w:rsidR="00451CFB" w:rsidRPr="00E535A9">
        <w:t xml:space="preserve">disclosure of the conflict and recusal from the </w:t>
      </w:r>
      <w:r w:rsidR="00CB1C51" w:rsidRPr="00E535A9">
        <w:t xml:space="preserve">deliberations and decision regarding the </w:t>
      </w:r>
      <w:r w:rsidR="00D10C01" w:rsidRPr="00E535A9">
        <w:t>matter</w:t>
      </w:r>
      <w:r w:rsidR="00CB1C51" w:rsidRPr="00E535A9">
        <w:t xml:space="preserve">. </w:t>
      </w:r>
    </w:p>
    <w:p w14:paraId="10917DBA" w14:textId="775C778F" w:rsidR="001A2C33" w:rsidRPr="00E535A9" w:rsidRDefault="00254998" w:rsidP="00E535A9">
      <w:pPr>
        <w:pStyle w:val="List"/>
      </w:pPr>
      <w:r w:rsidRPr="00E535A9">
        <w:t xml:space="preserve">Members of the ICA Community and their </w:t>
      </w:r>
      <w:r w:rsidR="005030B1" w:rsidRPr="00E535A9">
        <w:t>Immediate Family</w:t>
      </w:r>
      <w:r w:rsidR="001A2C33" w:rsidRPr="00E535A9">
        <w:t xml:space="preserve"> must not use </w:t>
      </w:r>
      <w:r w:rsidR="00B62D2C" w:rsidRPr="00E535A9">
        <w:t xml:space="preserve">their </w:t>
      </w:r>
      <w:r w:rsidR="001A2C33" w:rsidRPr="00E535A9">
        <w:t xml:space="preserve">position or the knowledge gained through </w:t>
      </w:r>
      <w:r w:rsidR="00B62D2C" w:rsidRPr="00E535A9">
        <w:t xml:space="preserve">their </w:t>
      </w:r>
      <w:r w:rsidR="001A2C33" w:rsidRPr="00E535A9">
        <w:t xml:space="preserve">employment with the </w:t>
      </w:r>
      <w:r w:rsidR="00B62D2C" w:rsidRPr="00E535A9">
        <w:t xml:space="preserve">ICA </w:t>
      </w:r>
      <w:r w:rsidR="001A2C33" w:rsidRPr="00E535A9">
        <w:t xml:space="preserve">for private or personal advantage or in such a manner that a conflict or an appearance of a conflict arises between the </w:t>
      </w:r>
      <w:r w:rsidR="00B62D2C" w:rsidRPr="00E535A9">
        <w:t>ICA</w:t>
      </w:r>
      <w:r w:rsidR="001A2C33" w:rsidRPr="00E535A9">
        <w:t xml:space="preserve">'s interest and </w:t>
      </w:r>
      <w:r w:rsidR="00B62D2C" w:rsidRPr="00E535A9">
        <w:t xml:space="preserve">their </w:t>
      </w:r>
      <w:r w:rsidR="001A2C33" w:rsidRPr="00E535A9">
        <w:t xml:space="preserve">personal interest. </w:t>
      </w:r>
      <w:r w:rsidR="000C6DB0" w:rsidRPr="00E535A9">
        <w:t xml:space="preserve">They must </w:t>
      </w:r>
      <w:r w:rsidR="001A2C33" w:rsidRPr="00E535A9">
        <w:t xml:space="preserve">always put the </w:t>
      </w:r>
      <w:r w:rsidR="000C6DB0" w:rsidRPr="00E535A9">
        <w:t>ICA</w:t>
      </w:r>
      <w:r w:rsidR="001A2C33" w:rsidRPr="00E535A9">
        <w:t>’s interest ahead of any personal interest or gain.</w:t>
      </w:r>
    </w:p>
    <w:p w14:paraId="120F3E88" w14:textId="32464AA8" w:rsidR="00EC03DA" w:rsidRPr="00F54A83" w:rsidRDefault="00EC03DA" w:rsidP="0049632F">
      <w:pPr>
        <w:pStyle w:val="Heading2"/>
        <w:rPr>
          <w:rFonts w:cs="Calibri"/>
          <w:color w:val="000000" w:themeColor="text1"/>
          <w:szCs w:val="24"/>
        </w:rPr>
      </w:pPr>
      <w:bookmarkStart w:id="27" w:name="_Toc197127951"/>
      <w:bookmarkStart w:id="28" w:name="_Toc223292532"/>
      <w:r w:rsidRPr="00F54A83">
        <w:t xml:space="preserve">Conflict of </w:t>
      </w:r>
      <w:r w:rsidR="00CC076A">
        <w:t>l</w:t>
      </w:r>
      <w:r w:rsidRPr="00F54A83">
        <w:t>oyalt</w:t>
      </w:r>
      <w:bookmarkEnd w:id="27"/>
      <w:r w:rsidRPr="00F54A83">
        <w:t>y</w:t>
      </w:r>
      <w:bookmarkEnd w:id="28"/>
    </w:p>
    <w:p w14:paraId="2301A14C" w14:textId="2CEDE755" w:rsidR="00E73760" w:rsidRPr="006C12A5" w:rsidRDefault="00EC03DA" w:rsidP="00E535A9">
      <w:pPr>
        <w:pStyle w:val="List"/>
        <w:rPr>
          <w:i/>
          <w:sz w:val="22"/>
          <w:szCs w:val="22"/>
        </w:rPr>
      </w:pPr>
      <w:r w:rsidRPr="00F54A83">
        <w:t xml:space="preserve">A conflict of loyalty is present when a person owes a duty of loyalty to two or more parties and cannot reconcile those loyalties by identifying and serving the common interest of the separate parties. </w:t>
      </w:r>
      <w:r w:rsidR="008522F5">
        <w:t>P</w:t>
      </w:r>
      <w:r w:rsidRPr="00F54A83">
        <w:t xml:space="preserve">ersons </w:t>
      </w:r>
      <w:r w:rsidR="008E5102">
        <w:t>governed by this C</w:t>
      </w:r>
      <w:r w:rsidRPr="00F54A83">
        <w:t xml:space="preserve">ode </w:t>
      </w:r>
      <w:r w:rsidR="00E73760" w:rsidRPr="00F54A83">
        <w:t xml:space="preserve">must withdraw from participating in any matter </w:t>
      </w:r>
      <w:r w:rsidR="00E73760">
        <w:t xml:space="preserve">or </w:t>
      </w:r>
      <w:r w:rsidR="00E73760" w:rsidRPr="00B877D4">
        <w:t>decision</w:t>
      </w:r>
      <w:r w:rsidR="00E73760" w:rsidRPr="00D10C01">
        <w:rPr>
          <w:i/>
        </w:rPr>
        <w:t xml:space="preserve"> </w:t>
      </w:r>
      <w:r w:rsidR="008522F5" w:rsidRPr="00D10C01">
        <w:rPr>
          <w:iCs/>
        </w:rPr>
        <w:t xml:space="preserve">that places them in </w:t>
      </w:r>
      <w:r w:rsidR="001A308D" w:rsidRPr="00D10C01">
        <w:rPr>
          <w:iCs/>
        </w:rPr>
        <w:t>an irreconcilable conflict of loyalty.</w:t>
      </w:r>
    </w:p>
    <w:p w14:paraId="4644C328" w14:textId="0642984B" w:rsidR="007E2D76" w:rsidRPr="009057D0" w:rsidRDefault="00471730" w:rsidP="00E535A9">
      <w:pPr>
        <w:pStyle w:val="List"/>
        <w:rPr>
          <w:i/>
          <w:sz w:val="22"/>
          <w:szCs w:val="22"/>
        </w:rPr>
      </w:pPr>
      <w:r w:rsidRPr="006C12A5">
        <w:t>When</w:t>
      </w:r>
      <w:r>
        <w:rPr>
          <w:shd w:val="clear" w:color="auto" w:fill="FFFFFF"/>
        </w:rPr>
        <w:t xml:space="preserve"> a </w:t>
      </w:r>
      <w:r w:rsidR="007E2D76">
        <w:rPr>
          <w:shd w:val="clear" w:color="auto" w:fill="FFFFFF"/>
        </w:rPr>
        <w:t xml:space="preserve">Director </w:t>
      </w:r>
      <w:r>
        <w:rPr>
          <w:shd w:val="clear" w:color="auto" w:fill="FFFFFF"/>
        </w:rPr>
        <w:t xml:space="preserve">has been </w:t>
      </w:r>
      <w:r w:rsidR="007E2D76">
        <w:rPr>
          <w:shd w:val="clear" w:color="auto" w:fill="FFFFFF"/>
        </w:rPr>
        <w:t xml:space="preserve">instructed by their home organization to vote </w:t>
      </w:r>
      <w:r>
        <w:rPr>
          <w:shd w:val="clear" w:color="auto" w:fill="FFFFFF"/>
        </w:rPr>
        <w:t xml:space="preserve">in </w:t>
      </w:r>
      <w:r w:rsidR="007E2D76">
        <w:rPr>
          <w:shd w:val="clear" w:color="auto" w:fill="FFFFFF"/>
        </w:rPr>
        <w:t xml:space="preserve">a way that </w:t>
      </w:r>
      <w:r w:rsidR="00856245">
        <w:rPr>
          <w:shd w:val="clear" w:color="auto" w:fill="FFFFFF"/>
        </w:rPr>
        <w:t xml:space="preserve">may be </w:t>
      </w:r>
      <w:r w:rsidR="00436E7B">
        <w:rPr>
          <w:shd w:val="clear" w:color="auto" w:fill="FFFFFF"/>
        </w:rPr>
        <w:t xml:space="preserve">interpreted </w:t>
      </w:r>
      <w:r w:rsidR="00856245">
        <w:rPr>
          <w:shd w:val="clear" w:color="auto" w:fill="FFFFFF"/>
        </w:rPr>
        <w:t xml:space="preserve">as conflicting with </w:t>
      </w:r>
      <w:r w:rsidR="006143F3">
        <w:rPr>
          <w:shd w:val="clear" w:color="auto" w:fill="FFFFFF"/>
        </w:rPr>
        <w:t>the</w:t>
      </w:r>
      <w:r w:rsidR="007E2D76">
        <w:rPr>
          <w:shd w:val="clear" w:color="auto" w:fill="FFFFFF"/>
        </w:rPr>
        <w:t xml:space="preserve"> </w:t>
      </w:r>
      <w:r w:rsidR="006143F3">
        <w:rPr>
          <w:shd w:val="clear" w:color="auto" w:fill="FFFFFF"/>
        </w:rPr>
        <w:t xml:space="preserve">global </w:t>
      </w:r>
      <w:r w:rsidR="007E2D76">
        <w:rPr>
          <w:shd w:val="clear" w:color="auto" w:fill="FFFFFF"/>
        </w:rPr>
        <w:t>ICA strategy, they must disclose this "dual loyalty" to the Board before the debate</w:t>
      </w:r>
      <w:r w:rsidR="00436E7B">
        <w:rPr>
          <w:shd w:val="clear" w:color="auto" w:fill="FFFFFF"/>
        </w:rPr>
        <w:t xml:space="preserve"> and decision on the question.</w:t>
      </w:r>
    </w:p>
    <w:p w14:paraId="7405821E" w14:textId="77777777" w:rsidR="001A683E" w:rsidRPr="00E76F1C" w:rsidRDefault="001A683E" w:rsidP="0049632F">
      <w:pPr>
        <w:pStyle w:val="Heading2"/>
      </w:pPr>
      <w:bookmarkStart w:id="29" w:name="_Toc223292533"/>
      <w:r w:rsidRPr="00F54A83">
        <w:t>Discrimination</w:t>
      </w:r>
      <w:bookmarkEnd w:id="29"/>
    </w:p>
    <w:p w14:paraId="01F6441C" w14:textId="18E77669" w:rsidR="001A683E" w:rsidRPr="00F92AE5" w:rsidRDefault="00C66F91" w:rsidP="00E535A9">
      <w:pPr>
        <w:pStyle w:val="List"/>
      </w:pPr>
      <w:r>
        <w:rPr>
          <w:lang w:val="en-US"/>
        </w:rPr>
        <w:t xml:space="preserve">All members of the ICA </w:t>
      </w:r>
      <w:r w:rsidRPr="003A3656">
        <w:t>Community</w:t>
      </w:r>
      <w:r w:rsidR="001A683E">
        <w:rPr>
          <w:lang w:val="en-US"/>
        </w:rPr>
        <w:t xml:space="preserve"> will </w:t>
      </w:r>
      <w:r w:rsidR="001A683E" w:rsidRPr="00E76F1C">
        <w:rPr>
          <w:lang w:val="en-US"/>
        </w:rPr>
        <w:t>refrain from any form of discriminat</w:t>
      </w:r>
      <w:r w:rsidR="001A683E">
        <w:rPr>
          <w:lang w:val="en-US"/>
        </w:rPr>
        <w:t>o</w:t>
      </w:r>
      <w:r w:rsidR="001A683E" w:rsidRPr="00E76F1C">
        <w:rPr>
          <w:lang w:val="en-US"/>
        </w:rPr>
        <w:t xml:space="preserve">ry conduct against </w:t>
      </w:r>
      <w:r w:rsidR="001A683E">
        <w:rPr>
          <w:lang w:val="en-US"/>
        </w:rPr>
        <w:t xml:space="preserve">others based on </w:t>
      </w:r>
      <w:r w:rsidR="001A683E" w:rsidRPr="00F54A83">
        <w:t xml:space="preserve">race, ethnicity, </w:t>
      </w:r>
      <w:r w:rsidR="001A683E">
        <w:t xml:space="preserve">national origin, </w:t>
      </w:r>
      <w:r w:rsidR="001A683E" w:rsidRPr="00F54A83">
        <w:t xml:space="preserve">gender, sexual orientation, age, </w:t>
      </w:r>
      <w:r w:rsidR="001A683E">
        <w:t xml:space="preserve">family status, disability, </w:t>
      </w:r>
      <w:r w:rsidR="001A683E" w:rsidRPr="00F54A83">
        <w:t xml:space="preserve">religion, </w:t>
      </w:r>
      <w:r w:rsidR="001A683E">
        <w:t xml:space="preserve">political belief or other arbitrary ground. </w:t>
      </w:r>
    </w:p>
    <w:p w14:paraId="2642531E" w14:textId="7A49C923" w:rsidR="00CC076A" w:rsidRDefault="00A16E9E" w:rsidP="0049632F">
      <w:pPr>
        <w:pStyle w:val="Heading2"/>
      </w:pPr>
      <w:bookmarkStart w:id="30" w:name="_Toc197127956"/>
      <w:bookmarkStart w:id="31" w:name="_Toc199981503"/>
      <w:bookmarkStart w:id="32" w:name="_Toc223292534"/>
      <w:r w:rsidRPr="00F54A83">
        <w:t>Harassment</w:t>
      </w:r>
      <w:bookmarkEnd w:id="30"/>
      <w:bookmarkEnd w:id="31"/>
      <w:r w:rsidR="00D47207">
        <w:t>. Violence</w:t>
      </w:r>
      <w:bookmarkEnd w:id="32"/>
    </w:p>
    <w:p w14:paraId="37195859" w14:textId="6AE791EE" w:rsidR="00CC076A" w:rsidRPr="00E535A9" w:rsidRDefault="00CC076A" w:rsidP="00E535A9">
      <w:pPr>
        <w:pStyle w:val="List"/>
      </w:pPr>
      <w:r w:rsidRPr="00E535A9">
        <w:t xml:space="preserve">The ICA </w:t>
      </w:r>
      <w:r w:rsidR="001B1BF4" w:rsidRPr="00E535A9">
        <w:t>seeks</w:t>
      </w:r>
      <w:r w:rsidRPr="00E535A9">
        <w:t xml:space="preserve"> to provide an environment that fosters diversity, equality and dignity </w:t>
      </w:r>
      <w:r w:rsidR="00CC5C93" w:rsidRPr="00E535A9">
        <w:t>and</w:t>
      </w:r>
      <w:r w:rsidRPr="00E535A9">
        <w:t xml:space="preserve"> is free from </w:t>
      </w:r>
      <w:r w:rsidR="00CC5C93" w:rsidRPr="00E535A9">
        <w:t>harassment</w:t>
      </w:r>
      <w:r w:rsidRPr="00E535A9">
        <w:t xml:space="preserve"> </w:t>
      </w:r>
      <w:r w:rsidR="00836F10" w:rsidRPr="00E535A9">
        <w:t xml:space="preserve">or violence </w:t>
      </w:r>
      <w:r w:rsidRPr="00E535A9">
        <w:t>in any form</w:t>
      </w:r>
      <w:r w:rsidR="00CC5C93" w:rsidRPr="00E535A9">
        <w:t>.</w:t>
      </w:r>
    </w:p>
    <w:p w14:paraId="04DBE7EB" w14:textId="15FC0FFD" w:rsidR="00CC076A" w:rsidRPr="00E535A9" w:rsidRDefault="00CC076A" w:rsidP="00E535A9">
      <w:pPr>
        <w:pStyle w:val="List"/>
      </w:pPr>
      <w:r w:rsidRPr="00E535A9">
        <w:t xml:space="preserve">Harassment is the general term for any behaviour that is likely to </w:t>
      </w:r>
      <w:r w:rsidR="001C15D8" w:rsidRPr="00E535A9">
        <w:t xml:space="preserve">offend, </w:t>
      </w:r>
      <w:r w:rsidRPr="00E535A9">
        <w:t xml:space="preserve">insult, </w:t>
      </w:r>
      <w:r w:rsidR="005D0FA9" w:rsidRPr="00E535A9">
        <w:t xml:space="preserve">torment, </w:t>
      </w:r>
      <w:r w:rsidRPr="00E535A9">
        <w:t>intimidate</w:t>
      </w:r>
      <w:r w:rsidR="001A798D" w:rsidRPr="00E535A9">
        <w:t>,</w:t>
      </w:r>
      <w:r w:rsidRPr="00E535A9">
        <w:t xml:space="preserve"> humiliate </w:t>
      </w:r>
      <w:r w:rsidR="001A798D" w:rsidRPr="00E535A9">
        <w:t xml:space="preserve">or </w:t>
      </w:r>
      <w:r w:rsidR="00A92BAF" w:rsidRPr="00E535A9">
        <w:t xml:space="preserve">otherwise </w:t>
      </w:r>
      <w:r w:rsidR="001A798D" w:rsidRPr="00E535A9">
        <w:t xml:space="preserve">harm </w:t>
      </w:r>
      <w:r w:rsidRPr="00E535A9">
        <w:t xml:space="preserve">another person and that a reasonable person should know to be unwelcome. </w:t>
      </w:r>
      <w:r w:rsidR="006150EA" w:rsidRPr="00E535A9">
        <w:t xml:space="preserve">It includes but is not limited to sexual harassment. </w:t>
      </w:r>
      <w:r w:rsidRPr="00E535A9">
        <w:t>All forms of harassment are prohibited</w:t>
      </w:r>
      <w:r w:rsidR="001A798D" w:rsidRPr="00E535A9">
        <w:t xml:space="preserve"> within the ICA Community</w:t>
      </w:r>
      <w:r w:rsidRPr="00E535A9">
        <w:t>.</w:t>
      </w:r>
    </w:p>
    <w:p w14:paraId="2DE7F1BA" w14:textId="34CCDABD" w:rsidR="00A16E9E" w:rsidRPr="00E535A9" w:rsidRDefault="00A752ED" w:rsidP="00E535A9">
      <w:pPr>
        <w:pStyle w:val="List"/>
      </w:pPr>
      <w:r w:rsidRPr="003A3656">
        <w:lastRenderedPageBreak/>
        <w:t xml:space="preserve">Members of the ICA Community </w:t>
      </w:r>
      <w:r w:rsidR="001A798D" w:rsidRPr="003A3656">
        <w:t xml:space="preserve">are expected to </w:t>
      </w:r>
      <w:r w:rsidR="00E120DC" w:rsidRPr="003A3656">
        <w:t xml:space="preserve">foster </w:t>
      </w:r>
      <w:r w:rsidR="005006D5" w:rsidRPr="003A3656">
        <w:t>an</w:t>
      </w:r>
      <w:r w:rsidR="00FE7216" w:rsidRPr="003A3656">
        <w:t xml:space="preserve"> environment of trust</w:t>
      </w:r>
      <w:r w:rsidR="005006D5" w:rsidRPr="003A3656">
        <w:t xml:space="preserve"> and respect by demonstrating </w:t>
      </w:r>
      <w:r w:rsidR="00FE7216" w:rsidRPr="003A3656">
        <w:t xml:space="preserve">sensitivity around language </w:t>
      </w:r>
      <w:r w:rsidR="005006D5" w:rsidRPr="003A3656">
        <w:t xml:space="preserve">and comments </w:t>
      </w:r>
      <w:r w:rsidR="00FE7216" w:rsidRPr="003A3656">
        <w:t xml:space="preserve">that </w:t>
      </w:r>
      <w:r w:rsidR="00C45060" w:rsidRPr="003A3656">
        <w:t xml:space="preserve">others may find </w:t>
      </w:r>
      <w:r w:rsidR="00FE7216" w:rsidRPr="003A3656">
        <w:t xml:space="preserve">offensive or derogatory. </w:t>
      </w:r>
    </w:p>
    <w:p w14:paraId="49D763B0" w14:textId="43E9E009" w:rsidR="00A16E9E" w:rsidRPr="00F54A83" w:rsidRDefault="00AE127D" w:rsidP="00E535A9">
      <w:pPr>
        <w:pStyle w:val="List"/>
      </w:pPr>
      <w:r w:rsidRPr="00E535A9">
        <w:t>Any v</w:t>
      </w:r>
      <w:r w:rsidR="00A16E9E" w:rsidRPr="00E535A9">
        <w:t>iolence</w:t>
      </w:r>
      <w:r w:rsidR="00D47207" w:rsidRPr="00E535A9">
        <w:t xml:space="preserve"> committed by or against members of the ICA Community</w:t>
      </w:r>
      <w:r w:rsidR="00F66AD0" w:rsidRPr="00E535A9">
        <w:t xml:space="preserve">, whether </w:t>
      </w:r>
      <w:r w:rsidR="00D47207" w:rsidRPr="00E535A9">
        <w:t>physical or psychological,</w:t>
      </w:r>
      <w:r w:rsidR="00A16E9E" w:rsidRPr="00E535A9">
        <w:t xml:space="preserve"> </w:t>
      </w:r>
      <w:r w:rsidR="00D47207" w:rsidRPr="00E535A9">
        <w:t>is unacceptable</w:t>
      </w:r>
      <w:r w:rsidR="00E03FC7" w:rsidRPr="00E535A9">
        <w:t>.</w:t>
      </w:r>
      <w:r w:rsidR="00A16E9E" w:rsidRPr="00E535A9">
        <w:t xml:space="preserve"> </w:t>
      </w:r>
    </w:p>
    <w:p w14:paraId="67183006" w14:textId="77777777" w:rsidR="00A16E9E" w:rsidRPr="00F54A83" w:rsidRDefault="00A16E9E" w:rsidP="0049632F">
      <w:pPr>
        <w:pStyle w:val="Heading2"/>
      </w:pPr>
      <w:bookmarkStart w:id="33" w:name="_Toc199981507"/>
      <w:bookmarkStart w:id="34" w:name="_Toc223292535"/>
      <w:r w:rsidRPr="00F54A83">
        <w:t>Abuse of authority</w:t>
      </w:r>
      <w:bookmarkEnd w:id="33"/>
      <w:bookmarkEnd w:id="34"/>
    </w:p>
    <w:p w14:paraId="2F9F9CBE" w14:textId="29590668" w:rsidR="004D743A" w:rsidRPr="00E535A9" w:rsidRDefault="004D743A" w:rsidP="00E535A9">
      <w:pPr>
        <w:pStyle w:val="List"/>
      </w:pPr>
      <w:r w:rsidRPr="00E535A9">
        <w:t xml:space="preserve">Those in positions of authority in the ICA Community are expected </w:t>
      </w:r>
      <w:r w:rsidR="00FC1B7C" w:rsidRPr="00E535A9">
        <w:t xml:space="preserve">to </w:t>
      </w:r>
      <w:r w:rsidRPr="00E535A9">
        <w:t>exercise the power that comes with their office with appropriate restraint. Abuse of authority, whether on the part of volunteer office holders or staff members, will not be tolerated.</w:t>
      </w:r>
    </w:p>
    <w:p w14:paraId="4030FD37" w14:textId="31639273" w:rsidR="004D743A" w:rsidRPr="00E535A9" w:rsidRDefault="00FC1B7C" w:rsidP="006C12A5">
      <w:pPr>
        <w:pStyle w:val="List"/>
      </w:pPr>
      <w:r w:rsidRPr="00E535A9">
        <w:t xml:space="preserve">The ICA’s </w:t>
      </w:r>
      <w:r w:rsidR="001C1686" w:rsidRPr="00E535A9">
        <w:t>board members</w:t>
      </w:r>
      <w:r w:rsidRPr="00E535A9">
        <w:t xml:space="preserve"> </w:t>
      </w:r>
      <w:r w:rsidR="001C0EED" w:rsidRPr="00E535A9">
        <w:t xml:space="preserve">and other elected office holders </w:t>
      </w:r>
      <w:r w:rsidRPr="00E535A9">
        <w:t xml:space="preserve">should avoid </w:t>
      </w:r>
      <w:r w:rsidR="00BD4A76" w:rsidRPr="00E535A9">
        <w:t xml:space="preserve">seeking personal favours from </w:t>
      </w:r>
      <w:r w:rsidR="00C65D17" w:rsidRPr="00E535A9">
        <w:t xml:space="preserve">or </w:t>
      </w:r>
      <w:r w:rsidRPr="00E535A9">
        <w:t>making undue demands on the time of staff members. Requests to staff to perform tasks that lie outside their normal job responsibilities should be directed through the staff member’s line manager or the Director General.</w:t>
      </w:r>
    </w:p>
    <w:p w14:paraId="55F51AF1" w14:textId="002676EE" w:rsidR="00F1302A" w:rsidRPr="00E535A9" w:rsidRDefault="00BD4A76" w:rsidP="00E535A9">
      <w:pPr>
        <w:pStyle w:val="List"/>
      </w:pPr>
      <w:r w:rsidRPr="006C12A5">
        <w:t xml:space="preserve">Volunteer office holders </w:t>
      </w:r>
      <w:r w:rsidR="00C65D17" w:rsidRPr="006C12A5">
        <w:t>may not</w:t>
      </w:r>
      <w:r w:rsidR="008730AA" w:rsidRPr="006C12A5">
        <w:t xml:space="preserve"> interve</w:t>
      </w:r>
      <w:r w:rsidR="00C65D17" w:rsidRPr="006C12A5">
        <w:t>ne</w:t>
      </w:r>
      <w:r w:rsidR="008730AA" w:rsidRPr="006C12A5">
        <w:t xml:space="preserve"> in </w:t>
      </w:r>
      <w:r w:rsidR="00C4455A" w:rsidRPr="006C12A5">
        <w:t xml:space="preserve">decisions </w:t>
      </w:r>
      <w:r w:rsidR="002334BA" w:rsidRPr="006C12A5">
        <w:t xml:space="preserve">respecting </w:t>
      </w:r>
      <w:r w:rsidR="00C4455A" w:rsidRPr="006C12A5">
        <w:t xml:space="preserve">the hiring or dismissal of individual </w:t>
      </w:r>
      <w:r w:rsidR="00546AE5" w:rsidRPr="006C12A5">
        <w:t xml:space="preserve">ICA </w:t>
      </w:r>
      <w:r w:rsidR="00C4455A" w:rsidRPr="006C12A5">
        <w:t>staff members</w:t>
      </w:r>
      <w:r w:rsidR="00546AE5" w:rsidRPr="006C12A5">
        <w:t xml:space="preserve"> whose appointment does not fall within the powers of </w:t>
      </w:r>
      <w:r w:rsidR="00674C2C" w:rsidRPr="006C12A5">
        <w:t>the Board or another governing body within the ICA</w:t>
      </w:r>
      <w:r w:rsidR="008730AA" w:rsidRPr="006C12A5">
        <w:t>.</w:t>
      </w:r>
    </w:p>
    <w:p w14:paraId="049571CA" w14:textId="5C18D85B" w:rsidR="00FD5115" w:rsidRPr="00E535A9" w:rsidRDefault="004D743A" w:rsidP="00E535A9">
      <w:pPr>
        <w:pStyle w:val="List"/>
      </w:pPr>
      <w:r w:rsidRPr="00E535A9">
        <w:t xml:space="preserve">Using one’s </w:t>
      </w:r>
      <w:r w:rsidR="00A16E9E" w:rsidRPr="00E535A9">
        <w:t>authority</w:t>
      </w:r>
      <w:r w:rsidR="009474F4" w:rsidRPr="00E535A9">
        <w:t xml:space="preserve"> or</w:t>
      </w:r>
      <w:r w:rsidR="00565072" w:rsidRPr="00E535A9">
        <w:t xml:space="preserve"> </w:t>
      </w:r>
      <w:r w:rsidR="009474F4" w:rsidRPr="00E535A9">
        <w:t xml:space="preserve">position </w:t>
      </w:r>
      <w:r w:rsidR="00A16E9E" w:rsidRPr="00E535A9">
        <w:t>to undermine, intimidate, threaten</w:t>
      </w:r>
      <w:r w:rsidR="00535C06" w:rsidRPr="00E535A9">
        <w:t>,</w:t>
      </w:r>
      <w:r w:rsidR="00A16E9E" w:rsidRPr="00E535A9">
        <w:t xml:space="preserve"> coerce </w:t>
      </w:r>
      <w:r w:rsidR="00535C06" w:rsidRPr="00E535A9">
        <w:t xml:space="preserve">or punish </w:t>
      </w:r>
      <w:r w:rsidR="00A16E9E" w:rsidRPr="00E535A9">
        <w:t xml:space="preserve">another person when </w:t>
      </w:r>
      <w:r w:rsidR="00F50C6E" w:rsidRPr="00E535A9">
        <w:t xml:space="preserve">providing </w:t>
      </w:r>
      <w:r w:rsidR="00FE796E" w:rsidRPr="00E535A9">
        <w:t xml:space="preserve">a </w:t>
      </w:r>
      <w:r w:rsidR="00F50C6E" w:rsidRPr="00E535A9">
        <w:t xml:space="preserve">service or information, </w:t>
      </w:r>
      <w:r w:rsidR="00093A7D" w:rsidRPr="00E535A9">
        <w:t>setting conditions of employment</w:t>
      </w:r>
      <w:r w:rsidR="00F50C6E" w:rsidRPr="00E535A9">
        <w:t>,</w:t>
      </w:r>
      <w:r w:rsidR="00093A7D" w:rsidRPr="00E535A9">
        <w:t xml:space="preserve"> </w:t>
      </w:r>
      <w:r w:rsidR="00A16E9E" w:rsidRPr="00E535A9">
        <w:t xml:space="preserve">distributing work assignments or </w:t>
      </w:r>
      <w:r w:rsidR="00C77DE6" w:rsidRPr="00E535A9">
        <w:t xml:space="preserve">volunteer </w:t>
      </w:r>
      <w:r w:rsidR="00A16E9E" w:rsidRPr="00E535A9">
        <w:t>opportunities, evaluating performance</w:t>
      </w:r>
      <w:r w:rsidR="00D73341" w:rsidRPr="00E535A9">
        <w:t>,</w:t>
      </w:r>
      <w:r w:rsidR="00C77DE6" w:rsidRPr="00E535A9">
        <w:t xml:space="preserve"> </w:t>
      </w:r>
      <w:r w:rsidR="00A16E9E" w:rsidRPr="00E535A9">
        <w:t>giving references</w:t>
      </w:r>
      <w:r w:rsidR="00D73341" w:rsidRPr="00E535A9">
        <w:t xml:space="preserve"> or performing other like tasks</w:t>
      </w:r>
      <w:r w:rsidRPr="00E535A9">
        <w:t xml:space="preserve"> is an abuse of authority</w:t>
      </w:r>
      <w:r w:rsidR="00A16E9E" w:rsidRPr="00E535A9">
        <w:t xml:space="preserve">. </w:t>
      </w:r>
    </w:p>
    <w:p w14:paraId="59E350ED" w14:textId="58A537D7" w:rsidR="00EC64A5" w:rsidRPr="00E535A9" w:rsidRDefault="00EC64A5" w:rsidP="00E535A9">
      <w:pPr>
        <w:pStyle w:val="List"/>
      </w:pPr>
      <w:r w:rsidRPr="00E535A9">
        <w:t>Retaliati</w:t>
      </w:r>
      <w:r w:rsidR="00D10C01" w:rsidRPr="00E535A9">
        <w:t>on</w:t>
      </w:r>
      <w:r w:rsidRPr="00E535A9">
        <w:t xml:space="preserve"> against </w:t>
      </w:r>
      <w:r w:rsidR="002C18F1" w:rsidRPr="00E535A9">
        <w:t>a subordinate</w:t>
      </w:r>
      <w:r w:rsidR="00D10C01" w:rsidRPr="00E535A9">
        <w:t xml:space="preserve">, as retaliation is defined in </w:t>
      </w:r>
      <w:r w:rsidR="00D10C01" w:rsidRPr="00E535A9">
        <w:fldChar w:fldCharType="begin"/>
      </w:r>
      <w:r w:rsidR="00D10C01" w:rsidRPr="00E535A9">
        <w:instrText xml:space="preserve"> REF _Ref211611779 \n \h </w:instrText>
      </w:r>
      <w:r w:rsidR="00E535A9">
        <w:instrText xml:space="preserve"> \* MERGEFORMAT </w:instrText>
      </w:r>
      <w:r w:rsidR="00D10C01" w:rsidRPr="00E535A9">
        <w:fldChar w:fldCharType="separate"/>
      </w:r>
      <w:r w:rsidR="00D10C01" w:rsidRPr="00E535A9">
        <w:t>7.1</w:t>
      </w:r>
      <w:r w:rsidR="00D10C01" w:rsidRPr="00E535A9">
        <w:fldChar w:fldCharType="end"/>
      </w:r>
      <w:r w:rsidR="00D10C01" w:rsidRPr="00E535A9">
        <w:t xml:space="preserve">, </w:t>
      </w:r>
      <w:r w:rsidRPr="00E535A9">
        <w:t xml:space="preserve">is an abuse of authority. </w:t>
      </w:r>
    </w:p>
    <w:p w14:paraId="25F75543" w14:textId="423B0E0A" w:rsidR="00A16E9E" w:rsidRDefault="00A16E9E" w:rsidP="00E535A9">
      <w:pPr>
        <w:pStyle w:val="List"/>
      </w:pPr>
      <w:r w:rsidRPr="00E535A9">
        <w:t xml:space="preserve">Abuse of authority does not include such standard managerial duties as </w:t>
      </w:r>
      <w:r w:rsidR="00FD5115" w:rsidRPr="00E535A9">
        <w:t>coaching</w:t>
      </w:r>
      <w:r w:rsidRPr="00E535A9">
        <w:t xml:space="preserve">, </w:t>
      </w:r>
      <w:r w:rsidR="00C77DE6" w:rsidRPr="00E535A9">
        <w:t xml:space="preserve">conducting </w:t>
      </w:r>
      <w:r w:rsidRPr="00E535A9">
        <w:t xml:space="preserve">performance reviews, </w:t>
      </w:r>
      <w:r w:rsidR="00AD4227" w:rsidRPr="00E535A9">
        <w:t xml:space="preserve">issuing </w:t>
      </w:r>
      <w:r w:rsidRPr="00E535A9">
        <w:t xml:space="preserve">reprimands or </w:t>
      </w:r>
      <w:r w:rsidR="00AD4227" w:rsidRPr="00E535A9">
        <w:t xml:space="preserve">performing other </w:t>
      </w:r>
      <w:r w:rsidRPr="00E535A9">
        <w:t xml:space="preserve">supervisory tasks, provided these are </w:t>
      </w:r>
      <w:r w:rsidR="00F62957" w:rsidRPr="00E535A9">
        <w:t xml:space="preserve">done </w:t>
      </w:r>
      <w:r w:rsidRPr="00E535A9">
        <w:t xml:space="preserve">fairly and in a civil manner. </w:t>
      </w:r>
    </w:p>
    <w:p w14:paraId="76CA2686" w14:textId="603AD881" w:rsidR="00475C81" w:rsidRPr="00F54A83" w:rsidRDefault="00140B12" w:rsidP="0049632F">
      <w:pPr>
        <w:pStyle w:val="Heading2"/>
      </w:pPr>
      <w:bookmarkStart w:id="35" w:name="_Toc223292536"/>
      <w:r>
        <w:t>Financial conduct</w:t>
      </w:r>
      <w:bookmarkEnd w:id="35"/>
      <w:r w:rsidR="00475C81" w:rsidRPr="00F54A83">
        <w:t xml:space="preserve"> </w:t>
      </w:r>
    </w:p>
    <w:p w14:paraId="07912DF2" w14:textId="3A6EAF22" w:rsidR="00A6414F" w:rsidRPr="00E535A9" w:rsidRDefault="00FF3AF3" w:rsidP="00E535A9">
      <w:pPr>
        <w:pStyle w:val="List"/>
      </w:pPr>
      <w:r w:rsidRPr="00E535A9">
        <w:t xml:space="preserve">Responsible stewardship of </w:t>
      </w:r>
      <w:r w:rsidR="00272DC7" w:rsidRPr="00E535A9">
        <w:t xml:space="preserve">financial </w:t>
      </w:r>
      <w:r w:rsidRPr="00E535A9">
        <w:t xml:space="preserve">resources </w:t>
      </w:r>
      <w:r w:rsidR="0053332A" w:rsidRPr="00E535A9">
        <w:t xml:space="preserve">goes beyond the prohibition of </w:t>
      </w:r>
      <w:r w:rsidR="003C0252" w:rsidRPr="00E535A9">
        <w:t xml:space="preserve">such illegal practices as </w:t>
      </w:r>
      <w:r w:rsidR="0053332A" w:rsidRPr="00E535A9">
        <w:t xml:space="preserve">fraud, </w:t>
      </w:r>
      <w:r w:rsidR="004230FA" w:rsidRPr="00E535A9">
        <w:t>embezzlement</w:t>
      </w:r>
      <w:r w:rsidR="0053332A" w:rsidRPr="00E535A9">
        <w:t>, malfeasance and misappropriation of funds</w:t>
      </w:r>
      <w:r w:rsidR="003C0252" w:rsidRPr="00E535A9">
        <w:t>.</w:t>
      </w:r>
      <w:r w:rsidR="0053332A" w:rsidRPr="00E535A9">
        <w:t xml:space="preserve"> </w:t>
      </w:r>
      <w:r w:rsidR="003C0252" w:rsidRPr="00E535A9">
        <w:t>It</w:t>
      </w:r>
      <w:r w:rsidR="0053332A" w:rsidRPr="00E535A9">
        <w:t xml:space="preserve"> </w:t>
      </w:r>
      <w:r w:rsidR="00272DC7" w:rsidRPr="00E535A9">
        <w:t>demands</w:t>
      </w:r>
      <w:r w:rsidRPr="00E535A9">
        <w:t xml:space="preserve"> </w:t>
      </w:r>
      <w:r w:rsidR="00A6414F" w:rsidRPr="00E535A9">
        <w:t xml:space="preserve">the highest standards of honesty, transparency and accountability. </w:t>
      </w:r>
    </w:p>
    <w:p w14:paraId="679C4346" w14:textId="77EEBFC1" w:rsidR="00A6414F" w:rsidRPr="00E535A9" w:rsidRDefault="00A6414F" w:rsidP="00E535A9">
      <w:pPr>
        <w:pStyle w:val="List"/>
      </w:pPr>
      <w:r w:rsidRPr="00E535A9">
        <w:t xml:space="preserve">Honesty requires that all financial data and reporting </w:t>
      </w:r>
      <w:r w:rsidR="00B372A0" w:rsidRPr="00E535A9">
        <w:t>be true and accurate</w:t>
      </w:r>
      <w:r w:rsidRPr="00E535A9">
        <w:t>. Falsifying any record of transactions is unacceptable.</w:t>
      </w:r>
    </w:p>
    <w:p w14:paraId="70CDD4A1" w14:textId="6FF2ED7D" w:rsidR="00A6414F" w:rsidRPr="00E535A9" w:rsidRDefault="00A6414F" w:rsidP="00E535A9">
      <w:pPr>
        <w:pStyle w:val="List"/>
      </w:pPr>
      <w:r w:rsidRPr="00E535A9">
        <w:t xml:space="preserve">Transparency requires clear documentation </w:t>
      </w:r>
      <w:r w:rsidR="008644A5" w:rsidRPr="00E535A9">
        <w:t xml:space="preserve">and reporting </w:t>
      </w:r>
      <w:r w:rsidR="003C0252" w:rsidRPr="00E535A9">
        <w:t xml:space="preserve">of transactions </w:t>
      </w:r>
      <w:r w:rsidRPr="00E535A9">
        <w:t xml:space="preserve">and </w:t>
      </w:r>
      <w:r w:rsidR="001A5161" w:rsidRPr="00E535A9">
        <w:t xml:space="preserve">full and </w:t>
      </w:r>
      <w:r w:rsidRPr="00E535A9">
        <w:t xml:space="preserve">open access </w:t>
      </w:r>
      <w:r w:rsidR="00BC72FB" w:rsidRPr="00E535A9">
        <w:t>to financial information for those in oversight roles</w:t>
      </w:r>
      <w:r w:rsidRPr="00E535A9">
        <w:t xml:space="preserve">. </w:t>
      </w:r>
    </w:p>
    <w:p w14:paraId="23631C87" w14:textId="666D8B1C" w:rsidR="00A6414F" w:rsidRPr="00E535A9" w:rsidRDefault="00A6414F" w:rsidP="00E535A9">
      <w:pPr>
        <w:pStyle w:val="List"/>
      </w:pPr>
      <w:r w:rsidRPr="00E535A9">
        <w:t>Accountability requires individuals at all levels to accept responsibility for their financial decisions</w:t>
      </w:r>
      <w:r w:rsidR="00103DBB" w:rsidRPr="00E535A9">
        <w:t>,</w:t>
      </w:r>
      <w:r w:rsidRPr="00E535A9">
        <w:t xml:space="preserve"> actions</w:t>
      </w:r>
      <w:r w:rsidR="00103DBB" w:rsidRPr="00E535A9">
        <w:t xml:space="preserve"> and reporting</w:t>
      </w:r>
      <w:r w:rsidRPr="00E535A9">
        <w:t>.</w:t>
      </w:r>
    </w:p>
    <w:p w14:paraId="6B81D108" w14:textId="275D0AB5" w:rsidR="00451BCA" w:rsidRPr="00E535A9" w:rsidRDefault="00451BCA" w:rsidP="00E535A9">
      <w:pPr>
        <w:pStyle w:val="List"/>
      </w:pPr>
      <w:r w:rsidRPr="00E535A9">
        <w:t>Members of the ICA Community who have access to ICA funds in any form must follow prescribed procedures for recording, handling and protecting such funds.</w:t>
      </w:r>
    </w:p>
    <w:p w14:paraId="1C2CC6FC" w14:textId="0E653EBA" w:rsidR="00A6414F" w:rsidRPr="00E535A9" w:rsidRDefault="003E6CEA" w:rsidP="00E535A9">
      <w:pPr>
        <w:pStyle w:val="List"/>
      </w:pPr>
      <w:r w:rsidRPr="00E535A9">
        <w:lastRenderedPageBreak/>
        <w:t xml:space="preserve">No member of the ICA Community may </w:t>
      </w:r>
      <w:r w:rsidR="00D369AB" w:rsidRPr="00E535A9">
        <w:t>engage in t</w:t>
      </w:r>
      <w:r w:rsidR="00A6414F" w:rsidRPr="00E535A9">
        <w:t xml:space="preserve">ax </w:t>
      </w:r>
      <w:r w:rsidR="00E71061" w:rsidRPr="00E535A9">
        <w:t>abuse</w:t>
      </w:r>
      <w:r w:rsidR="0015171A" w:rsidRPr="00E535A9">
        <w:t xml:space="preserve"> on the ICA’s behalf or </w:t>
      </w:r>
      <w:r w:rsidR="00015C76" w:rsidRPr="00E535A9">
        <w:t xml:space="preserve">for their own benefit </w:t>
      </w:r>
      <w:r w:rsidR="00F938A5" w:rsidRPr="00E535A9">
        <w:t>in relation to their role within the ICA</w:t>
      </w:r>
      <w:r w:rsidR="00E71061" w:rsidRPr="00E535A9">
        <w:t xml:space="preserve">, whether </w:t>
      </w:r>
      <w:r w:rsidR="00F938A5" w:rsidRPr="00E535A9">
        <w:t xml:space="preserve">the abuse </w:t>
      </w:r>
      <w:r w:rsidR="00E71061" w:rsidRPr="00E535A9">
        <w:t xml:space="preserve">takes the form of </w:t>
      </w:r>
      <w:r w:rsidR="002D557E" w:rsidRPr="00E535A9">
        <w:t xml:space="preserve">tax </w:t>
      </w:r>
      <w:r w:rsidR="00A6414F" w:rsidRPr="00E535A9">
        <w:t>evasion</w:t>
      </w:r>
      <w:r w:rsidR="002D557E" w:rsidRPr="00E535A9">
        <w:t xml:space="preserve"> or tax avoidance</w:t>
      </w:r>
      <w:r w:rsidR="0012104D" w:rsidRPr="00E535A9">
        <w:t xml:space="preserve"> </w:t>
      </w:r>
      <w:r w:rsidR="00D369AB" w:rsidRPr="00E535A9">
        <w:t xml:space="preserve">that involves </w:t>
      </w:r>
      <w:r w:rsidR="0012104D" w:rsidRPr="00E535A9">
        <w:t xml:space="preserve">the undue </w:t>
      </w:r>
      <w:r w:rsidR="00B60211" w:rsidRPr="00E535A9">
        <w:t xml:space="preserve">or novel </w:t>
      </w:r>
      <w:r w:rsidR="0012104D" w:rsidRPr="00E535A9">
        <w:t>use of measures intended to reduce tax payable</w:t>
      </w:r>
      <w:r w:rsidR="00D369AB" w:rsidRPr="00E535A9">
        <w:t>.</w:t>
      </w:r>
    </w:p>
    <w:p w14:paraId="3A124E13" w14:textId="77777777" w:rsidR="00451BCA" w:rsidRDefault="00451BCA" w:rsidP="0049632F">
      <w:pPr>
        <w:pStyle w:val="Heading2"/>
      </w:pPr>
      <w:bookmarkStart w:id="36" w:name="_Toc223292537"/>
      <w:r w:rsidRPr="00F54A83">
        <w:t>Procurement</w:t>
      </w:r>
      <w:bookmarkEnd w:id="36"/>
      <w:r w:rsidRPr="00F54A83">
        <w:t xml:space="preserve">  </w:t>
      </w:r>
    </w:p>
    <w:p w14:paraId="58861D53" w14:textId="6F132BB4" w:rsidR="00FB7029" w:rsidRPr="00E535A9" w:rsidRDefault="00E87C7B" w:rsidP="00E535A9">
      <w:pPr>
        <w:pStyle w:val="List"/>
      </w:pPr>
      <w:r w:rsidRPr="00E535A9">
        <w:t>All t</w:t>
      </w:r>
      <w:r w:rsidR="00FB7029" w:rsidRPr="00E535A9">
        <w:t xml:space="preserve">hose </w:t>
      </w:r>
      <w:r w:rsidRPr="00E535A9">
        <w:t xml:space="preserve">in the ICA Community </w:t>
      </w:r>
      <w:r w:rsidR="00FB7029" w:rsidRPr="00E535A9">
        <w:t>whose position</w:t>
      </w:r>
      <w:r w:rsidRPr="00E535A9">
        <w:t>s</w:t>
      </w:r>
      <w:r w:rsidR="00FB7029" w:rsidRPr="00E535A9">
        <w:t xml:space="preserve"> require them to spend ICA funds must use good judgement to ensure that the ICA receives appropriate value for </w:t>
      </w:r>
      <w:r w:rsidR="005D64F1" w:rsidRPr="00E535A9">
        <w:t xml:space="preserve">its </w:t>
      </w:r>
      <w:r w:rsidR="00FB7029" w:rsidRPr="00E535A9">
        <w:t xml:space="preserve">expenditures. </w:t>
      </w:r>
    </w:p>
    <w:p w14:paraId="020BE17E" w14:textId="679E90E2" w:rsidR="00F55131" w:rsidRPr="00E535A9" w:rsidRDefault="008546F3" w:rsidP="00E535A9">
      <w:pPr>
        <w:pStyle w:val="List"/>
      </w:pPr>
      <w:r w:rsidRPr="00E535A9">
        <w:t xml:space="preserve">In obtaining the goods and services it needs, the ICA </w:t>
      </w:r>
      <w:r w:rsidR="00FA4812" w:rsidRPr="00E535A9">
        <w:t>must</w:t>
      </w:r>
      <w:r w:rsidRPr="00E535A9">
        <w:t xml:space="preserve"> balance </w:t>
      </w:r>
      <w:r w:rsidR="00FA4812" w:rsidRPr="00E535A9">
        <w:t xml:space="preserve">considerations of quality, convenience and price while providing </w:t>
      </w:r>
      <w:r w:rsidRPr="00E535A9">
        <w:t xml:space="preserve">fair opportunities to qualified candidates </w:t>
      </w:r>
      <w:r w:rsidR="00FA4812" w:rsidRPr="00E535A9">
        <w:t>and suppliers</w:t>
      </w:r>
      <w:r w:rsidR="005D6AC1" w:rsidRPr="00E535A9">
        <w:t>.</w:t>
      </w:r>
      <w:r w:rsidR="00FA4812" w:rsidRPr="00E535A9">
        <w:t xml:space="preserve"> </w:t>
      </w:r>
      <w:r w:rsidR="00DA0A0D" w:rsidRPr="00E535A9">
        <w:t xml:space="preserve">Accordingly, </w:t>
      </w:r>
      <w:r w:rsidR="00717EA5" w:rsidRPr="00E535A9">
        <w:t xml:space="preserve">competitive bids must be obtained for single procurements of goods or services </w:t>
      </w:r>
      <w:r w:rsidR="009D3D05" w:rsidRPr="00E535A9">
        <w:t>with a total cost exceeding 15,000 euros</w:t>
      </w:r>
      <w:r w:rsidR="00DD62B8" w:rsidRPr="00E535A9">
        <w:t xml:space="preserve"> or such lower threshold as </w:t>
      </w:r>
      <w:r w:rsidR="005B4762" w:rsidRPr="00E535A9">
        <w:t>may be required under contracts the ICA enters into with funders</w:t>
      </w:r>
      <w:r w:rsidR="009D3D05" w:rsidRPr="00E535A9">
        <w:t>.</w:t>
      </w:r>
      <w:r w:rsidR="00471C53" w:rsidRPr="00E535A9">
        <w:t xml:space="preserve"> Contract splitting in order to </w:t>
      </w:r>
      <w:r w:rsidR="00CB2689" w:rsidRPr="00E535A9">
        <w:t>stay within this threshold is prohibited.</w:t>
      </w:r>
    </w:p>
    <w:p w14:paraId="68D664D1" w14:textId="450341F7" w:rsidR="005236A1" w:rsidRPr="00E535A9" w:rsidRDefault="00475C81" w:rsidP="00E535A9">
      <w:pPr>
        <w:pStyle w:val="List"/>
      </w:pPr>
      <w:r w:rsidRPr="00E535A9">
        <w:t xml:space="preserve">It is inappropriate for </w:t>
      </w:r>
      <w:r w:rsidR="005236A1" w:rsidRPr="00E535A9">
        <w:t>ICA</w:t>
      </w:r>
      <w:r w:rsidRPr="00E535A9">
        <w:t xml:space="preserve"> </w:t>
      </w:r>
      <w:r w:rsidR="00BE2700" w:rsidRPr="00E535A9">
        <w:t>staff members</w:t>
      </w:r>
      <w:r w:rsidRPr="00E535A9">
        <w:t xml:space="preserve"> or other person</w:t>
      </w:r>
      <w:r w:rsidR="005236A1" w:rsidRPr="00E535A9">
        <w:t>s</w:t>
      </w:r>
      <w:r w:rsidRPr="00E535A9">
        <w:t xml:space="preserve"> in authority to use, or appear to use, their position to advance the interest of friends or family. </w:t>
      </w:r>
    </w:p>
    <w:p w14:paraId="7E1058B9" w14:textId="00E36DB2" w:rsidR="00866155" w:rsidRPr="00F54A83" w:rsidRDefault="00866155" w:rsidP="0049632F">
      <w:pPr>
        <w:pStyle w:val="Heading2"/>
      </w:pPr>
      <w:bookmarkStart w:id="37" w:name="_Toc223292538"/>
      <w:r w:rsidRPr="00F54A83">
        <w:t xml:space="preserve">Improper </w:t>
      </w:r>
      <w:r w:rsidR="00776ED6">
        <w:t>p</w:t>
      </w:r>
      <w:r w:rsidRPr="00F54A83">
        <w:t xml:space="preserve">ayments and </w:t>
      </w:r>
      <w:r w:rsidR="00776ED6">
        <w:t>g</w:t>
      </w:r>
      <w:r w:rsidRPr="00F54A83">
        <w:t>ratuities</w:t>
      </w:r>
      <w:bookmarkEnd w:id="37"/>
    </w:p>
    <w:p w14:paraId="3FE5C964" w14:textId="22B7D2A0" w:rsidR="0015201D" w:rsidRPr="00E535A9" w:rsidRDefault="00EF4E8D" w:rsidP="00E535A9">
      <w:pPr>
        <w:pStyle w:val="List"/>
      </w:pPr>
      <w:r w:rsidRPr="00E535A9">
        <w:t>Neither m</w:t>
      </w:r>
      <w:r w:rsidR="0015201D" w:rsidRPr="00E535A9">
        <w:t xml:space="preserve">embers of the ICA Community </w:t>
      </w:r>
      <w:r w:rsidRPr="00E535A9">
        <w:t xml:space="preserve">nor </w:t>
      </w:r>
      <w:r w:rsidR="00240FF8" w:rsidRPr="00E535A9">
        <w:t xml:space="preserve">their close associates </w:t>
      </w:r>
      <w:r w:rsidR="003D57D4" w:rsidRPr="00E535A9">
        <w:t>and</w:t>
      </w:r>
      <w:r w:rsidR="00240FF8" w:rsidRPr="00E535A9">
        <w:t xml:space="preserve"> </w:t>
      </w:r>
      <w:r w:rsidR="0015201D" w:rsidRPr="00E535A9">
        <w:t xml:space="preserve">members of their </w:t>
      </w:r>
      <w:r w:rsidR="002E21C5">
        <w:t>I</w:t>
      </w:r>
      <w:r w:rsidR="0015201D" w:rsidRPr="00E535A9">
        <w:t xml:space="preserve">mmediate </w:t>
      </w:r>
      <w:r w:rsidR="002E21C5">
        <w:t>F</w:t>
      </w:r>
      <w:r w:rsidR="0015201D" w:rsidRPr="00E535A9">
        <w:t xml:space="preserve">amilies </w:t>
      </w:r>
      <w:r w:rsidRPr="00E535A9">
        <w:t>may</w:t>
      </w:r>
      <w:r w:rsidR="0015201D" w:rsidRPr="00E535A9">
        <w:t>:</w:t>
      </w:r>
    </w:p>
    <w:p w14:paraId="10270C74" w14:textId="142D2EFE" w:rsidR="00CD3CFF" w:rsidRPr="00E535A9" w:rsidRDefault="00BA2315" w:rsidP="00E535A9">
      <w:pPr>
        <w:pStyle w:val="List2"/>
      </w:pPr>
      <w:r w:rsidRPr="00E535A9">
        <w:t>a</w:t>
      </w:r>
      <w:r w:rsidR="00CD3CFF" w:rsidRPr="00E535A9">
        <w:t>ccept, directly or indirectly, entertainment,</w:t>
      </w:r>
      <w:r w:rsidR="008F409D" w:rsidRPr="00E535A9">
        <w:t xml:space="preserve"> </w:t>
      </w:r>
      <w:r w:rsidR="00CD3CFF" w:rsidRPr="00E535A9">
        <w:t>gifts</w:t>
      </w:r>
      <w:r w:rsidR="008F409D" w:rsidRPr="00E535A9">
        <w:t>, cash, secret commissions,</w:t>
      </w:r>
      <w:r w:rsidR="00CD3CFF" w:rsidRPr="00E535A9">
        <w:t xml:space="preserve"> favours </w:t>
      </w:r>
      <w:r w:rsidR="006C32A5" w:rsidRPr="00E535A9">
        <w:t xml:space="preserve">or other benefits </w:t>
      </w:r>
      <w:r w:rsidR="00CD3CFF" w:rsidRPr="00E535A9">
        <w:t>from suppliers or contractors that create or appear to create a favoured position for doing business with the ICA</w:t>
      </w:r>
      <w:r w:rsidRPr="00E535A9">
        <w:t xml:space="preserve">; </w:t>
      </w:r>
    </w:p>
    <w:p w14:paraId="20B7DD93" w14:textId="1B512CB7" w:rsidR="001A2C33" w:rsidRPr="00E535A9" w:rsidRDefault="00BA2315" w:rsidP="00E535A9">
      <w:pPr>
        <w:pStyle w:val="List2"/>
      </w:pPr>
      <w:r w:rsidRPr="00E535A9">
        <w:t>a</w:t>
      </w:r>
      <w:r w:rsidR="001A2C33" w:rsidRPr="00E535A9">
        <w:t xml:space="preserve">ccept or pay any bribe, kickback or any similarly improper payment, </w:t>
      </w:r>
      <w:r w:rsidR="00FC6FFC" w:rsidRPr="00E535A9">
        <w:t xml:space="preserve">whether </w:t>
      </w:r>
      <w:r w:rsidR="001A2C33" w:rsidRPr="00E535A9">
        <w:t xml:space="preserve">direct or indirect, from </w:t>
      </w:r>
      <w:r w:rsidR="00F947BA" w:rsidRPr="00E535A9">
        <w:t xml:space="preserve">or to </w:t>
      </w:r>
      <w:r w:rsidR="001A2C33" w:rsidRPr="00E535A9">
        <w:t>any person or entity to influence</w:t>
      </w:r>
      <w:r w:rsidR="00AB378A" w:rsidRPr="00E535A9">
        <w:t xml:space="preserve"> a decision</w:t>
      </w:r>
      <w:r w:rsidR="001A2C33" w:rsidRPr="00E535A9">
        <w:t xml:space="preserve">, </w:t>
      </w:r>
      <w:r w:rsidR="00507682" w:rsidRPr="00E535A9">
        <w:t xml:space="preserve">or to </w:t>
      </w:r>
      <w:r w:rsidR="001A2C33" w:rsidRPr="00E535A9">
        <w:t xml:space="preserve">obtain or retain </w:t>
      </w:r>
      <w:r w:rsidR="00AB378A" w:rsidRPr="00E535A9">
        <w:t>a service</w:t>
      </w:r>
      <w:r w:rsidR="00681BFE" w:rsidRPr="00E535A9">
        <w:t xml:space="preserve"> or benefit</w:t>
      </w:r>
      <w:r w:rsidRPr="00E535A9">
        <w:t>;</w:t>
      </w:r>
      <w:r w:rsidR="001A2C33" w:rsidRPr="00E535A9">
        <w:t xml:space="preserve"> </w:t>
      </w:r>
    </w:p>
    <w:p w14:paraId="301461A9" w14:textId="402803AB" w:rsidR="00E40203" w:rsidRPr="00E535A9" w:rsidRDefault="00BA2315" w:rsidP="00E535A9">
      <w:pPr>
        <w:pStyle w:val="List2"/>
      </w:pPr>
      <w:r w:rsidRPr="00E535A9">
        <w:t>s</w:t>
      </w:r>
      <w:r w:rsidR="001C39ED" w:rsidRPr="00E535A9">
        <w:t>eek or a</w:t>
      </w:r>
      <w:r w:rsidR="001A2C33" w:rsidRPr="00E535A9">
        <w:t xml:space="preserve">ccept inappropriate gifts, excessive entertainment or any </w:t>
      </w:r>
      <w:r w:rsidR="00EF4E8D" w:rsidRPr="00E535A9">
        <w:t xml:space="preserve">other </w:t>
      </w:r>
      <w:r w:rsidR="001C39ED" w:rsidRPr="00E535A9">
        <w:t xml:space="preserve">benefit that, if made public, could appear intended to buy </w:t>
      </w:r>
      <w:r w:rsidR="00090E7A" w:rsidRPr="00E535A9">
        <w:t xml:space="preserve">the recipient’s </w:t>
      </w:r>
      <w:r w:rsidR="00EF4E8D" w:rsidRPr="00E535A9">
        <w:t xml:space="preserve">support or </w:t>
      </w:r>
      <w:r w:rsidR="001C39ED" w:rsidRPr="00E535A9">
        <w:t>good will</w:t>
      </w:r>
      <w:r w:rsidR="001A2C33" w:rsidRPr="00E535A9">
        <w:t>.</w:t>
      </w:r>
    </w:p>
    <w:p w14:paraId="04C55A50" w14:textId="77777777" w:rsidR="0080221C" w:rsidRPr="00E535A9" w:rsidRDefault="0080221C" w:rsidP="00E535A9">
      <w:pPr>
        <w:pStyle w:val="List"/>
      </w:pPr>
      <w:r w:rsidRPr="00E535A9">
        <w:t>Outside persons or entities may not be employed for the purpose of circumventing the above policy.</w:t>
      </w:r>
    </w:p>
    <w:p w14:paraId="4B626286" w14:textId="375E2481" w:rsidR="0080221C" w:rsidRPr="00E535A9" w:rsidRDefault="00F05F53" w:rsidP="00E535A9">
      <w:pPr>
        <w:pStyle w:val="List"/>
      </w:pPr>
      <w:bookmarkStart w:id="38" w:name="_Ref219294998"/>
      <w:r w:rsidRPr="00E535A9">
        <w:t xml:space="preserve">In environments where </w:t>
      </w:r>
      <w:r w:rsidR="00F173F8" w:rsidRPr="00E535A9">
        <w:t xml:space="preserve">it is customary to exchange </w:t>
      </w:r>
      <w:r w:rsidRPr="00E535A9">
        <w:t>gifts</w:t>
      </w:r>
      <w:r w:rsidR="00F173F8" w:rsidRPr="00E535A9">
        <w:t>,</w:t>
      </w:r>
      <w:r w:rsidRPr="00E535A9">
        <w:t xml:space="preserve"> tangible gifts </w:t>
      </w:r>
      <w:r w:rsidR="00C34214" w:rsidRPr="00E535A9">
        <w:t xml:space="preserve">having </w:t>
      </w:r>
      <w:r w:rsidR="00070098" w:rsidRPr="00E535A9">
        <w:t xml:space="preserve">together </w:t>
      </w:r>
      <w:r w:rsidR="00C34214" w:rsidRPr="00E535A9">
        <w:t xml:space="preserve">a monetary value not exceeding </w:t>
      </w:r>
      <w:r w:rsidR="004D3D59" w:rsidRPr="00E535A9">
        <w:t xml:space="preserve">200 euros </w:t>
      </w:r>
      <w:r w:rsidR="002B15E7" w:rsidRPr="00E535A9">
        <w:t xml:space="preserve">on a single occasion </w:t>
      </w:r>
      <w:r w:rsidR="004D3D59" w:rsidRPr="00E535A9">
        <w:t xml:space="preserve">may be given or </w:t>
      </w:r>
      <w:r w:rsidR="00070098" w:rsidRPr="00E535A9">
        <w:t>received.</w:t>
      </w:r>
      <w:r w:rsidR="004D3D59" w:rsidRPr="00E535A9">
        <w:t xml:space="preserve"> </w:t>
      </w:r>
      <w:r w:rsidR="004425CA" w:rsidRPr="00E535A9">
        <w:t xml:space="preserve">Gifts </w:t>
      </w:r>
      <w:r w:rsidR="00A03324" w:rsidRPr="00E535A9">
        <w:t xml:space="preserve">received </w:t>
      </w:r>
      <w:r w:rsidR="000A1D4F" w:rsidRPr="00E535A9">
        <w:t xml:space="preserve">with </w:t>
      </w:r>
      <w:r w:rsidR="00E41A86" w:rsidRPr="00E535A9">
        <w:t xml:space="preserve">a value above this amount </w:t>
      </w:r>
      <w:r w:rsidR="004425CA" w:rsidRPr="00E535A9">
        <w:t xml:space="preserve">should </w:t>
      </w:r>
      <w:r w:rsidR="00BA2A71" w:rsidRPr="00E535A9">
        <w:t xml:space="preserve">either </w:t>
      </w:r>
      <w:r w:rsidR="004425CA" w:rsidRPr="00E535A9">
        <w:t>be returned to the donor</w:t>
      </w:r>
      <w:r w:rsidR="00BA2A71" w:rsidRPr="00E535A9">
        <w:t xml:space="preserve"> or given to the ICA for display in its offices</w:t>
      </w:r>
      <w:r w:rsidR="004425CA" w:rsidRPr="00E535A9">
        <w:t>.</w:t>
      </w:r>
      <w:bookmarkEnd w:id="38"/>
      <w:r w:rsidR="004425CA" w:rsidRPr="00E535A9">
        <w:t xml:space="preserve"> </w:t>
      </w:r>
    </w:p>
    <w:p w14:paraId="0E870C31" w14:textId="0F7D3951" w:rsidR="00240FF8" w:rsidRPr="00E535A9" w:rsidRDefault="00961603" w:rsidP="00E535A9">
      <w:pPr>
        <w:pStyle w:val="List"/>
      </w:pPr>
      <w:r w:rsidRPr="00E535A9">
        <w:t xml:space="preserve">All gifts received </w:t>
      </w:r>
      <w:r w:rsidR="0005439B" w:rsidRPr="00E535A9">
        <w:t>and retained</w:t>
      </w:r>
      <w:r w:rsidR="002E21C5">
        <w:t xml:space="preserve">, even those below the threshold in </w:t>
      </w:r>
      <w:r w:rsidR="002B6CA2">
        <w:fldChar w:fldCharType="begin"/>
      </w:r>
      <w:r w:rsidR="002B6CA2">
        <w:instrText xml:space="preserve"> REF _Ref219294998 \r \h </w:instrText>
      </w:r>
      <w:r w:rsidR="002B6CA2">
        <w:fldChar w:fldCharType="separate"/>
      </w:r>
      <w:r w:rsidR="002B6CA2">
        <w:t>22.3</w:t>
      </w:r>
      <w:r w:rsidR="002B6CA2">
        <w:fldChar w:fldCharType="end"/>
      </w:r>
      <w:r w:rsidR="002B6CA2">
        <w:t xml:space="preserve"> above,</w:t>
      </w:r>
      <w:r w:rsidR="0005439B" w:rsidRPr="00E535A9">
        <w:t xml:space="preserve"> </w:t>
      </w:r>
      <w:r w:rsidRPr="00E535A9">
        <w:t xml:space="preserve">must be reported in </w:t>
      </w:r>
      <w:r w:rsidR="0005439B" w:rsidRPr="00E535A9">
        <w:t xml:space="preserve">the recipient’s annual </w:t>
      </w:r>
      <w:r w:rsidR="0080221C" w:rsidRPr="00E535A9">
        <w:t>Ethical Conduct Declaration.</w:t>
      </w:r>
    </w:p>
    <w:p w14:paraId="2C7A6D85" w14:textId="14EC437D" w:rsidR="00240FF8" w:rsidRPr="00E535A9" w:rsidRDefault="00240FF8" w:rsidP="00E535A9">
      <w:pPr>
        <w:pStyle w:val="List"/>
      </w:pPr>
      <w:r w:rsidRPr="00E535A9">
        <w:t xml:space="preserve">Any </w:t>
      </w:r>
      <w:r w:rsidR="0080221C" w:rsidRPr="00E535A9">
        <w:t xml:space="preserve">member of the ICA Community </w:t>
      </w:r>
      <w:r w:rsidRPr="00E535A9">
        <w:t>experiencing or witnessing offer</w:t>
      </w:r>
      <w:r w:rsidR="0080221C" w:rsidRPr="00E535A9">
        <w:t>s</w:t>
      </w:r>
      <w:r w:rsidRPr="00E535A9">
        <w:t xml:space="preserve"> </w:t>
      </w:r>
      <w:r w:rsidR="0080221C" w:rsidRPr="00E535A9">
        <w:t xml:space="preserve">of benefits in </w:t>
      </w:r>
      <w:r w:rsidR="00E652F1" w:rsidRPr="00E535A9">
        <w:t>contravention of this Art</w:t>
      </w:r>
      <w:r w:rsidR="009D3D05" w:rsidRPr="00E535A9">
        <w:t>i</w:t>
      </w:r>
      <w:r w:rsidR="00E652F1" w:rsidRPr="00E535A9">
        <w:t xml:space="preserve">cle </w:t>
      </w:r>
      <w:r w:rsidRPr="00E535A9">
        <w:t xml:space="preserve">should </w:t>
      </w:r>
      <w:r w:rsidR="000A1D4F" w:rsidRPr="00E535A9">
        <w:t xml:space="preserve">immediately </w:t>
      </w:r>
      <w:r w:rsidRPr="00E535A9">
        <w:t xml:space="preserve">report the incident to the </w:t>
      </w:r>
      <w:r w:rsidR="00E652F1" w:rsidRPr="00E535A9">
        <w:t xml:space="preserve">Director General or their </w:t>
      </w:r>
      <w:r w:rsidR="006B21F8" w:rsidRPr="00E535A9">
        <w:t>Designated Person of Trust</w:t>
      </w:r>
      <w:r w:rsidR="00E652F1" w:rsidRPr="00E535A9">
        <w:t>.</w:t>
      </w:r>
    </w:p>
    <w:p w14:paraId="5C40AA93" w14:textId="77777777" w:rsidR="00EA4785" w:rsidRPr="003B395C" w:rsidRDefault="00EA4785" w:rsidP="0049632F">
      <w:pPr>
        <w:pStyle w:val="Heading2"/>
      </w:pPr>
      <w:bookmarkStart w:id="39" w:name="_Toc223292539"/>
      <w:r>
        <w:t>Conflicting employment relationships</w:t>
      </w:r>
      <w:bookmarkEnd w:id="39"/>
    </w:p>
    <w:p w14:paraId="37DCC39C" w14:textId="44059D54" w:rsidR="00EA4785" w:rsidRPr="003A3656" w:rsidRDefault="00EA4785" w:rsidP="00E535A9">
      <w:pPr>
        <w:pStyle w:val="List"/>
      </w:pPr>
      <w:r w:rsidRPr="003A3656">
        <w:t xml:space="preserve">Where a family or close personal relationship exists between two persons employed within the ICA Community </w:t>
      </w:r>
      <w:r w:rsidR="002504AB" w:rsidRPr="003A3656">
        <w:t xml:space="preserve">there is the potential for </w:t>
      </w:r>
      <w:r w:rsidRPr="003A3656">
        <w:t xml:space="preserve">a conflicting employment relationship </w:t>
      </w:r>
      <w:r w:rsidR="002504AB" w:rsidRPr="003A3656">
        <w:t xml:space="preserve">to </w:t>
      </w:r>
      <w:r w:rsidRPr="003A3656">
        <w:t>exist.</w:t>
      </w:r>
    </w:p>
    <w:p w14:paraId="5C1E1519" w14:textId="65F752C3" w:rsidR="00EA4785" w:rsidRPr="00E535A9" w:rsidRDefault="00EA4785" w:rsidP="00E535A9">
      <w:pPr>
        <w:pStyle w:val="List"/>
      </w:pPr>
      <w:r w:rsidRPr="00E535A9">
        <w:t>The subject of conflicting employment relationships is addressed in the ICA’s human resources manual.</w:t>
      </w:r>
    </w:p>
    <w:p w14:paraId="330B739F" w14:textId="77777777" w:rsidR="003957A7" w:rsidRDefault="003957A7" w:rsidP="0049632F">
      <w:pPr>
        <w:pStyle w:val="Heading2"/>
      </w:pPr>
      <w:bookmarkStart w:id="40" w:name="_Toc223292540"/>
      <w:r>
        <w:lastRenderedPageBreak/>
        <w:t>ICA property</w:t>
      </w:r>
      <w:bookmarkEnd w:id="40"/>
    </w:p>
    <w:p w14:paraId="3D60CE1F" w14:textId="011813EE" w:rsidR="001B790C" w:rsidRPr="00E535A9" w:rsidRDefault="001B790C" w:rsidP="00E535A9">
      <w:pPr>
        <w:pStyle w:val="List"/>
      </w:pPr>
      <w:r w:rsidRPr="00E535A9">
        <w:t xml:space="preserve">Members of the ICA Community must use ICA property, including telephones, computers, systems and software properly and for the business use for which it is provided. Theft, misappropriation or misuse of ICA property is prohibited.  </w:t>
      </w:r>
    </w:p>
    <w:p w14:paraId="317A11D9" w14:textId="4C4AFA18" w:rsidR="003957A7" w:rsidRPr="00E535A9" w:rsidRDefault="005D6604" w:rsidP="00E535A9">
      <w:pPr>
        <w:pStyle w:val="List"/>
      </w:pPr>
      <w:r w:rsidRPr="00E535A9">
        <w:t xml:space="preserve">All members of the ICA Community have an obligation to </w:t>
      </w:r>
      <w:r w:rsidR="003957A7" w:rsidRPr="00E535A9">
        <w:t xml:space="preserve">ensure that </w:t>
      </w:r>
      <w:r w:rsidRPr="00E535A9">
        <w:t xml:space="preserve">the </w:t>
      </w:r>
      <w:r w:rsidR="003957A7" w:rsidRPr="00E535A9">
        <w:t>ICA’s resources are not misappropriated, embezzled, misdirected, misused, lost, or unaccounted for.</w:t>
      </w:r>
    </w:p>
    <w:p w14:paraId="667FC75D" w14:textId="71E572F6" w:rsidR="007172D7" w:rsidRPr="00110BF8" w:rsidRDefault="007172D7" w:rsidP="0049632F">
      <w:pPr>
        <w:pStyle w:val="Heading2"/>
      </w:pPr>
      <w:bookmarkStart w:id="41" w:name="_Toc223292541"/>
      <w:r w:rsidRPr="007172D7">
        <w:t>Intellectual</w:t>
      </w:r>
      <w:r w:rsidRPr="00110BF8">
        <w:t xml:space="preserve"> </w:t>
      </w:r>
      <w:r w:rsidR="00881236">
        <w:t>p</w:t>
      </w:r>
      <w:r w:rsidRPr="00110BF8">
        <w:t>roperty</w:t>
      </w:r>
      <w:bookmarkEnd w:id="41"/>
    </w:p>
    <w:p w14:paraId="1A9085C0" w14:textId="51E6F347" w:rsidR="00B84735" w:rsidRPr="00E535A9" w:rsidRDefault="007172D7" w:rsidP="00E535A9">
      <w:pPr>
        <w:pStyle w:val="List"/>
      </w:pPr>
      <w:r w:rsidRPr="00E535A9">
        <w:t xml:space="preserve">Intellectual property that </w:t>
      </w:r>
      <w:r w:rsidR="00B90518" w:rsidRPr="00E535A9">
        <w:t xml:space="preserve">members of the ICA Community </w:t>
      </w:r>
      <w:r w:rsidRPr="00E535A9">
        <w:t xml:space="preserve">create </w:t>
      </w:r>
      <w:r w:rsidR="00367B70" w:rsidRPr="00E535A9">
        <w:t xml:space="preserve">during </w:t>
      </w:r>
      <w:r w:rsidRPr="00E535A9">
        <w:t xml:space="preserve">the performance of </w:t>
      </w:r>
      <w:r w:rsidR="00B90518" w:rsidRPr="00E535A9">
        <w:t xml:space="preserve">their </w:t>
      </w:r>
      <w:r w:rsidR="002504AB" w:rsidRPr="00E535A9">
        <w:t xml:space="preserve">duties </w:t>
      </w:r>
      <w:r w:rsidR="00B90518" w:rsidRPr="00E535A9">
        <w:t xml:space="preserve">on </w:t>
      </w:r>
      <w:r w:rsidR="00B84735" w:rsidRPr="00E535A9">
        <w:t xml:space="preserve">the ICA’s </w:t>
      </w:r>
      <w:r w:rsidR="00B90518" w:rsidRPr="00E535A9">
        <w:t xml:space="preserve">behalf </w:t>
      </w:r>
      <w:r w:rsidRPr="00E535A9">
        <w:t xml:space="preserve">is an asset of the </w:t>
      </w:r>
      <w:r w:rsidR="00B90518" w:rsidRPr="00E535A9">
        <w:t>ICA</w:t>
      </w:r>
      <w:r w:rsidR="002504AB" w:rsidRPr="00E535A9">
        <w:t xml:space="preserve">. The creator of the property has </w:t>
      </w:r>
      <w:r w:rsidRPr="00E535A9">
        <w:t xml:space="preserve">no personal interest in or rights to </w:t>
      </w:r>
      <w:r w:rsidR="002504AB" w:rsidRPr="00E535A9">
        <w:t>it</w:t>
      </w:r>
      <w:r w:rsidRPr="00E535A9">
        <w:t xml:space="preserve">.  </w:t>
      </w:r>
    </w:p>
    <w:p w14:paraId="0830B13C" w14:textId="34E28B19" w:rsidR="00881236" w:rsidRPr="00E535A9" w:rsidRDefault="00B84735" w:rsidP="00E535A9">
      <w:pPr>
        <w:pStyle w:val="List"/>
      </w:pPr>
      <w:r w:rsidRPr="00E535A9">
        <w:t xml:space="preserve">Members of the ICA Community </w:t>
      </w:r>
      <w:r w:rsidR="007172D7" w:rsidRPr="00E535A9">
        <w:t xml:space="preserve">are responsible for the proper use and management of the </w:t>
      </w:r>
      <w:r w:rsidRPr="00E535A9">
        <w:t>ICA</w:t>
      </w:r>
      <w:r w:rsidR="007172D7" w:rsidRPr="00E535A9">
        <w:t xml:space="preserve">’s intellectual property and for respecting the intellectual property rights of others. </w:t>
      </w:r>
    </w:p>
    <w:p w14:paraId="4F0C0F95" w14:textId="24FBA718" w:rsidR="00881236" w:rsidRPr="00F54A83" w:rsidRDefault="00881236" w:rsidP="0049632F">
      <w:pPr>
        <w:pStyle w:val="Heading2"/>
      </w:pPr>
      <w:bookmarkStart w:id="42" w:name="_Toc223292542"/>
      <w:r w:rsidRPr="00F54A83">
        <w:t>Confidentiality</w:t>
      </w:r>
      <w:r w:rsidR="00C257DF">
        <w:t>.</w:t>
      </w:r>
      <w:r w:rsidRPr="00F54A83">
        <w:t xml:space="preserve"> </w:t>
      </w:r>
      <w:r w:rsidR="00C257DF">
        <w:t>P</w:t>
      </w:r>
      <w:r w:rsidRPr="00F54A83">
        <w:t>rivacy</w:t>
      </w:r>
      <w:r w:rsidR="00C257DF">
        <w:t>. I</w:t>
      </w:r>
      <w:r w:rsidRPr="00F54A83">
        <w:t xml:space="preserve">nformation </w:t>
      </w:r>
      <w:r>
        <w:t>s</w:t>
      </w:r>
      <w:r w:rsidRPr="00F54A83">
        <w:t>ecurity</w:t>
      </w:r>
      <w:bookmarkEnd w:id="42"/>
    </w:p>
    <w:p w14:paraId="1CBE973B" w14:textId="6545FF5C" w:rsidR="00881236" w:rsidRPr="00E535A9" w:rsidRDefault="00EB746B" w:rsidP="00E535A9">
      <w:pPr>
        <w:pStyle w:val="List"/>
      </w:pPr>
      <w:r w:rsidRPr="00E535A9">
        <w:t>M</w:t>
      </w:r>
      <w:r w:rsidR="00881236" w:rsidRPr="00E535A9">
        <w:t>embers of the ICA Community must ensure that any records they are responsible for creating, verifying or modifying are accurate and reliable, meet the ICA’s legal obligations and are kept in accordance with the ICA’s records</w:t>
      </w:r>
      <w:r w:rsidR="00B25399">
        <w:t>-</w:t>
      </w:r>
      <w:r w:rsidR="00881236" w:rsidRPr="00E535A9">
        <w:t xml:space="preserve">retention policies. Altering any document to make it appear as though the alteration existed on the original document for the purpose of misleading any person, including the </w:t>
      </w:r>
      <w:r w:rsidR="00700018" w:rsidRPr="00E535A9">
        <w:t xml:space="preserve">ICA’s </w:t>
      </w:r>
      <w:r w:rsidR="00881236" w:rsidRPr="00E535A9">
        <w:t>auditors, is strictly forbidden.</w:t>
      </w:r>
    </w:p>
    <w:p w14:paraId="56BC6C94" w14:textId="221DBCCE" w:rsidR="00881236" w:rsidRPr="00E535A9" w:rsidRDefault="00A37C9A" w:rsidP="00E535A9">
      <w:pPr>
        <w:pStyle w:val="List"/>
      </w:pPr>
      <w:r w:rsidRPr="00E535A9">
        <w:t>All m</w:t>
      </w:r>
      <w:r w:rsidR="00881236" w:rsidRPr="00E535A9">
        <w:t xml:space="preserve">embers of the ICA Community must carry out all collection, transmission, disclosure and use of personal and confidential information in accordance with </w:t>
      </w:r>
      <w:r w:rsidR="00EB746B" w:rsidRPr="00E535A9">
        <w:t xml:space="preserve">the </w:t>
      </w:r>
      <w:r w:rsidR="00881236" w:rsidRPr="00E535A9">
        <w:t>ICA</w:t>
      </w:r>
      <w:r w:rsidR="00EB746B" w:rsidRPr="00E535A9">
        <w:t>’s</w:t>
      </w:r>
      <w:r w:rsidR="00881236" w:rsidRPr="00E535A9">
        <w:t xml:space="preserve"> </w:t>
      </w:r>
      <w:r w:rsidR="00EB746B" w:rsidRPr="00E535A9">
        <w:t xml:space="preserve">established practices </w:t>
      </w:r>
      <w:r w:rsidR="00881236" w:rsidRPr="00E535A9">
        <w:t>bearing on privacy and confidentiality and with all applicable privacy laws and regulations. Where local laws and regulations</w:t>
      </w:r>
      <w:r w:rsidR="00881236" w:rsidRPr="006C12A5">
        <w:t xml:space="preserve"> are less strict than the General Data Protection Regulation of the European Union (EU GDPR), the EU GDPR shall apply.</w:t>
      </w:r>
    </w:p>
    <w:p w14:paraId="014245E3" w14:textId="13388619" w:rsidR="007172D7" w:rsidRDefault="00881236" w:rsidP="006C12A5">
      <w:pPr>
        <w:pStyle w:val="List"/>
      </w:pPr>
      <w:r w:rsidRPr="006C12A5">
        <w:t>The provisions of this Ar</w:t>
      </w:r>
      <w:r>
        <w:rPr>
          <w:rFonts w:cs="Times New Roman"/>
          <w14:ligatures w14:val="none"/>
        </w:rPr>
        <w:t xml:space="preserve">ticle apply </w:t>
      </w:r>
      <w:r w:rsidR="00A37C9A">
        <w:rPr>
          <w:rFonts w:cs="Times New Roman"/>
          <w14:ligatures w14:val="none"/>
        </w:rPr>
        <w:t xml:space="preserve">both </w:t>
      </w:r>
      <w:r>
        <w:rPr>
          <w:rFonts w:cs="Times New Roman"/>
          <w14:ligatures w14:val="none"/>
        </w:rPr>
        <w:t xml:space="preserve">during a person’s association with the ICA and after that association </w:t>
      </w:r>
      <w:r w:rsidR="00B73CA1">
        <w:rPr>
          <w:rFonts w:cs="Times New Roman"/>
          <w14:ligatures w14:val="none"/>
        </w:rPr>
        <w:t>ends</w:t>
      </w:r>
      <w:r>
        <w:rPr>
          <w:rFonts w:cs="Times New Roman"/>
          <w14:ligatures w14:val="none"/>
        </w:rPr>
        <w:t>.</w:t>
      </w:r>
      <w:r w:rsidR="007172D7" w:rsidRPr="00110BF8">
        <w:t xml:space="preserve"> </w:t>
      </w:r>
    </w:p>
    <w:p w14:paraId="7DF16CEC" w14:textId="0AE2282C" w:rsidR="00C5229F" w:rsidRDefault="00C5229F" w:rsidP="00C5229F">
      <w:pPr>
        <w:pStyle w:val="Heading2"/>
      </w:pPr>
      <w:bookmarkStart w:id="43" w:name="_Toc223292543"/>
      <w:r>
        <w:t>Digital conduct</w:t>
      </w:r>
      <w:bookmarkEnd w:id="43"/>
    </w:p>
    <w:p w14:paraId="38FED5D6" w14:textId="45D7CEDF" w:rsidR="00EC4CF8" w:rsidRDefault="00124758" w:rsidP="00E535A9">
      <w:pPr>
        <w:pStyle w:val="List"/>
      </w:pPr>
      <w:r w:rsidRPr="006C12A5">
        <w:t xml:space="preserve">Members of the ICA Community </w:t>
      </w:r>
      <w:r w:rsidR="001574FB" w:rsidRPr="006C12A5">
        <w:t xml:space="preserve">shall use </w:t>
      </w:r>
      <w:r w:rsidR="00A9251D" w:rsidRPr="006C12A5">
        <w:t xml:space="preserve">all </w:t>
      </w:r>
      <w:r w:rsidR="001574FB" w:rsidRPr="006C12A5">
        <w:t>information</w:t>
      </w:r>
      <w:r w:rsidR="00EC4CF8" w:rsidRPr="006C12A5">
        <w:t xml:space="preserve"> technologies, including artificial intelligence and </w:t>
      </w:r>
      <w:r w:rsidR="00CB0A42" w:rsidRPr="006C12A5">
        <w:t>digital</w:t>
      </w:r>
      <w:r w:rsidR="00EC4CF8" w:rsidRPr="006C12A5">
        <w:t xml:space="preserve"> tools, in a responsible and transparent manner, consistent with the ICA’s values</w:t>
      </w:r>
      <w:r w:rsidR="00CB0A42" w:rsidRPr="006C12A5">
        <w:t>,</w:t>
      </w:r>
      <w:r w:rsidR="00EC4CF8" w:rsidRPr="006C12A5">
        <w:t xml:space="preserve"> and </w:t>
      </w:r>
      <w:r w:rsidR="00D53A99" w:rsidRPr="006C12A5">
        <w:t xml:space="preserve">shall </w:t>
      </w:r>
      <w:r w:rsidR="00CB0A42" w:rsidRPr="006C12A5">
        <w:t xml:space="preserve">refrain from employing them </w:t>
      </w:r>
      <w:r w:rsidR="00EC4CF8" w:rsidRPr="006C12A5">
        <w:t>in ways that undermine the ICA’s integrity</w:t>
      </w:r>
      <w:r w:rsidR="00A1267D">
        <w:t xml:space="preserve"> or </w:t>
      </w:r>
      <w:r w:rsidR="00EC4CF8" w:rsidRPr="006C12A5">
        <w:t>reputation or the trust placed in its communications.</w:t>
      </w:r>
    </w:p>
    <w:p w14:paraId="51BF6F0E" w14:textId="3060BD5A" w:rsidR="00BF762D" w:rsidRPr="00E535A9" w:rsidRDefault="00BF762D" w:rsidP="00E535A9">
      <w:pPr>
        <w:pStyle w:val="List"/>
      </w:pPr>
      <w:r w:rsidRPr="00E535A9">
        <w:t>All software used on ICA equipment must be properly purchased or licensed.</w:t>
      </w:r>
    </w:p>
    <w:p w14:paraId="01A5B1CB" w14:textId="7C09C128" w:rsidR="006170CA" w:rsidRPr="00E535A9" w:rsidRDefault="006170CA" w:rsidP="00E535A9">
      <w:pPr>
        <w:pStyle w:val="List"/>
      </w:pPr>
      <w:r w:rsidRPr="006C12A5">
        <w:t xml:space="preserve">Elected officers, senior staff members and other persons having a high profile within the ICA Community should not bring the reputation of the ICA into disrepute through their personal activity on social media. </w:t>
      </w:r>
    </w:p>
    <w:p w14:paraId="0031F899" w14:textId="371C8D2A" w:rsidR="00ED314F" w:rsidRPr="006C12A5" w:rsidRDefault="006170CA" w:rsidP="00E535A9">
      <w:pPr>
        <w:pStyle w:val="List"/>
      </w:pPr>
      <w:r w:rsidRPr="006C12A5">
        <w:t>T</w:t>
      </w:r>
      <w:r w:rsidR="00645226" w:rsidRPr="006C12A5">
        <w:t>o ensure that p</w:t>
      </w:r>
      <w:r w:rsidR="00B95A2F" w:rsidRPr="006C12A5">
        <w:t xml:space="preserve">ersonal posts on social media </w:t>
      </w:r>
      <w:r w:rsidR="007B2879" w:rsidRPr="006C12A5">
        <w:t>respecting</w:t>
      </w:r>
      <w:r w:rsidR="00B95A2F" w:rsidRPr="006C12A5">
        <w:t xml:space="preserve"> cooperative policy </w:t>
      </w:r>
      <w:r w:rsidR="00645226" w:rsidRPr="006C12A5">
        <w:t>are not</w:t>
      </w:r>
      <w:r w:rsidR="00B95A2F" w:rsidRPr="006C12A5">
        <w:t xml:space="preserve"> perceived as </w:t>
      </w:r>
      <w:r w:rsidR="007B2879" w:rsidRPr="006C12A5">
        <w:t xml:space="preserve">the </w:t>
      </w:r>
      <w:r w:rsidR="00B95A2F" w:rsidRPr="006C12A5">
        <w:t xml:space="preserve">official </w:t>
      </w:r>
      <w:r w:rsidR="007B2879" w:rsidRPr="006C12A5">
        <w:t xml:space="preserve">position of the </w:t>
      </w:r>
      <w:r w:rsidR="00B95A2F" w:rsidRPr="006C12A5">
        <w:t>ICA</w:t>
      </w:r>
      <w:r w:rsidR="00645226" w:rsidRPr="006C12A5">
        <w:t>, such posts should include a</w:t>
      </w:r>
      <w:r w:rsidR="00B95A2F" w:rsidRPr="006C12A5">
        <w:t xml:space="preserve"> disclaimer </w:t>
      </w:r>
      <w:r w:rsidR="00645226" w:rsidRPr="006C12A5">
        <w:t xml:space="preserve">indicating that the views expressed are </w:t>
      </w:r>
      <w:r w:rsidR="00710DC9" w:rsidRPr="006C12A5">
        <w:t>those of the person posting them</w:t>
      </w:r>
      <w:r w:rsidR="00B95A2F" w:rsidRPr="006C12A5">
        <w:t>.</w:t>
      </w:r>
    </w:p>
    <w:p w14:paraId="61DBE1C3" w14:textId="65CF31DA" w:rsidR="001A683E" w:rsidRPr="00F54A83" w:rsidDel="00143126" w:rsidRDefault="00EB630A" w:rsidP="0049632F">
      <w:pPr>
        <w:pStyle w:val="Heading2"/>
      </w:pPr>
      <w:bookmarkStart w:id="44" w:name="_Toc219297949"/>
      <w:bookmarkStart w:id="45" w:name="_Toc221725132"/>
      <w:bookmarkStart w:id="46" w:name="_Toc197127959"/>
      <w:bookmarkStart w:id="47" w:name="_Toc199981510"/>
      <w:bookmarkStart w:id="48" w:name="_Toc223292544"/>
      <w:bookmarkEnd w:id="44"/>
      <w:bookmarkEnd w:id="45"/>
      <w:r>
        <w:lastRenderedPageBreak/>
        <w:t>Ancillary activity. P</w:t>
      </w:r>
      <w:r w:rsidR="001A683E" w:rsidRPr="00F54A83">
        <w:t>olitical support</w:t>
      </w:r>
      <w:r>
        <w:t>.</w:t>
      </w:r>
      <w:r w:rsidR="001A683E" w:rsidRPr="00F54A83">
        <w:t xml:space="preserve"> </w:t>
      </w:r>
      <w:r>
        <w:t>R</w:t>
      </w:r>
      <w:r w:rsidR="001A683E" w:rsidRPr="00F54A83">
        <w:t>eligious activity</w:t>
      </w:r>
      <w:bookmarkEnd w:id="46"/>
      <w:bookmarkEnd w:id="47"/>
      <w:bookmarkEnd w:id="48"/>
      <w:r w:rsidR="001A683E" w:rsidRPr="00F54A83">
        <w:t xml:space="preserve"> </w:t>
      </w:r>
    </w:p>
    <w:p w14:paraId="10293164" w14:textId="331687F4" w:rsidR="008B3601" w:rsidRPr="00E535A9" w:rsidRDefault="008B3601" w:rsidP="00E535A9">
      <w:pPr>
        <w:pStyle w:val="List"/>
      </w:pPr>
      <w:r w:rsidRPr="00E535A9">
        <w:t xml:space="preserve">All members of the ICA Community must inform the ICA of functions they fulfil </w:t>
      </w:r>
      <w:r w:rsidR="00C270EF" w:rsidRPr="00E535A9">
        <w:t xml:space="preserve">or offices they hold </w:t>
      </w:r>
      <w:r w:rsidRPr="00E535A9">
        <w:t xml:space="preserve">outside the ICA, whether voluntary or paid. They must inform the ICA any time they stand for public office or the leadership of any political party. </w:t>
      </w:r>
    </w:p>
    <w:p w14:paraId="4B70DED0" w14:textId="170870BE" w:rsidR="001A683E" w:rsidRPr="00E535A9" w:rsidRDefault="001A683E" w:rsidP="00E535A9">
      <w:pPr>
        <w:pStyle w:val="List"/>
      </w:pPr>
      <w:r w:rsidRPr="00E535A9">
        <w:t xml:space="preserve">The ICA is strictly non-partisan and non-religious in its activities and public stance. While </w:t>
      </w:r>
      <w:r w:rsidR="00B73CA1" w:rsidRPr="00E535A9">
        <w:t xml:space="preserve">members of the ICA Community </w:t>
      </w:r>
      <w:r w:rsidRPr="00E535A9">
        <w:t xml:space="preserve">are free to </w:t>
      </w:r>
      <w:r w:rsidR="0037291A" w:rsidRPr="00E535A9">
        <w:t xml:space="preserve">hold public office, </w:t>
      </w:r>
      <w:r w:rsidRPr="00E535A9">
        <w:t xml:space="preserve">participate in </w:t>
      </w:r>
      <w:r w:rsidR="00C270EF" w:rsidRPr="00E535A9">
        <w:t xml:space="preserve">any other </w:t>
      </w:r>
      <w:r w:rsidR="006F1464" w:rsidRPr="00E535A9">
        <w:t xml:space="preserve">capacity in </w:t>
      </w:r>
      <w:r w:rsidRPr="00E535A9">
        <w:t>political activities</w:t>
      </w:r>
      <w:r w:rsidR="00921501" w:rsidRPr="00E535A9">
        <w:t>,</w:t>
      </w:r>
      <w:r w:rsidRPr="00E535A9">
        <w:t xml:space="preserve"> </w:t>
      </w:r>
      <w:r w:rsidR="00921501" w:rsidRPr="00E535A9">
        <w:t xml:space="preserve">and </w:t>
      </w:r>
      <w:r w:rsidR="0011516F" w:rsidRPr="00E535A9">
        <w:t xml:space="preserve">conduct </w:t>
      </w:r>
      <w:r w:rsidRPr="00E535A9">
        <w:t xml:space="preserve">religious pursuits as private persons, they must not act in a way that compromises the ICA’s non-partisan and non-religious stance. The premises of the ICA and its Bodies </w:t>
      </w:r>
      <w:r w:rsidR="00E11D3D" w:rsidRPr="00E535A9">
        <w:t xml:space="preserve">may </w:t>
      </w:r>
      <w:r w:rsidRPr="00E535A9">
        <w:t>not be used for partisan political purposes or to advocate or challenge religious beliefs.</w:t>
      </w:r>
    </w:p>
    <w:p w14:paraId="1F8B98FD" w14:textId="77777777" w:rsidR="001A683E" w:rsidRDefault="001A683E" w:rsidP="0049632F">
      <w:pPr>
        <w:pStyle w:val="Heading2"/>
      </w:pPr>
      <w:bookmarkStart w:id="49" w:name="_Toc223292545"/>
      <w:r>
        <w:t>Alcohol and prohibited substances</w:t>
      </w:r>
      <w:bookmarkEnd w:id="49"/>
    </w:p>
    <w:p w14:paraId="7EAB8C48" w14:textId="5D8CA336" w:rsidR="00D27645" w:rsidRPr="00E535A9" w:rsidRDefault="001A683E" w:rsidP="00E535A9">
      <w:pPr>
        <w:pStyle w:val="List"/>
      </w:pPr>
      <w:r w:rsidRPr="00E535A9">
        <w:t xml:space="preserve">Persons governed by this Code shall not perform their duties for the ICA </w:t>
      </w:r>
      <w:r w:rsidR="009C1D96" w:rsidRPr="00E535A9">
        <w:t xml:space="preserve">outside of social events </w:t>
      </w:r>
      <w:r w:rsidRPr="00E535A9">
        <w:t xml:space="preserve">under the influence of alcohol </w:t>
      </w:r>
      <w:r w:rsidR="00E80DAC">
        <w:t xml:space="preserve">or other intoxicants </w:t>
      </w:r>
      <w:r w:rsidRPr="00E535A9">
        <w:t>and</w:t>
      </w:r>
      <w:r w:rsidR="00430283" w:rsidRPr="00E535A9">
        <w:t xml:space="preserve">, </w:t>
      </w:r>
      <w:r w:rsidR="00563333" w:rsidRPr="00E535A9">
        <w:t>on the ICA’s premises or in venues where ICA activities are taking place,</w:t>
      </w:r>
      <w:r w:rsidRPr="00E535A9">
        <w:t xml:space="preserve"> </w:t>
      </w:r>
      <w:r w:rsidR="00563333" w:rsidRPr="00E535A9">
        <w:t xml:space="preserve">may </w:t>
      </w:r>
      <w:r w:rsidRPr="00E535A9">
        <w:t xml:space="preserve">not use, or be in possession of, </w:t>
      </w:r>
      <w:r w:rsidR="005D45DB" w:rsidRPr="00E535A9">
        <w:t>psychoactive</w:t>
      </w:r>
      <w:r w:rsidR="00E21C83" w:rsidRPr="00E535A9">
        <w:t xml:space="preserve"> </w:t>
      </w:r>
      <w:r w:rsidR="00681B5F" w:rsidRPr="00E535A9">
        <w:t xml:space="preserve">or other </w:t>
      </w:r>
      <w:r w:rsidR="00490C9C" w:rsidRPr="00E535A9">
        <w:t xml:space="preserve">recreational </w:t>
      </w:r>
      <w:r w:rsidRPr="00E535A9">
        <w:t>substances</w:t>
      </w:r>
      <w:r w:rsidR="00855873" w:rsidRPr="00E535A9">
        <w:t xml:space="preserve"> </w:t>
      </w:r>
      <w:r w:rsidR="00490C9C" w:rsidRPr="00E535A9">
        <w:t>that are illegal under local laws</w:t>
      </w:r>
      <w:r w:rsidRPr="00E535A9">
        <w:t>.</w:t>
      </w:r>
    </w:p>
    <w:p w14:paraId="171AD711" w14:textId="76290E54" w:rsidR="00180B47" w:rsidRPr="00F54A83" w:rsidRDefault="00180B47" w:rsidP="0049632F">
      <w:pPr>
        <w:pStyle w:val="Heading1"/>
        <w:rPr>
          <w:lang w:eastAsia="en-GB"/>
        </w:rPr>
      </w:pPr>
      <w:bookmarkStart w:id="50" w:name="_Toc223292546"/>
      <w:r w:rsidRPr="00F54A83">
        <w:rPr>
          <w:lang w:eastAsia="en-GB"/>
        </w:rPr>
        <w:t xml:space="preserve">Training on Ethical </w:t>
      </w:r>
      <w:r w:rsidRPr="00F54A83">
        <w:t>Conduct</w:t>
      </w:r>
      <w:bookmarkEnd w:id="50"/>
    </w:p>
    <w:p w14:paraId="79105AD7" w14:textId="5A866D92" w:rsidR="00B34BEF" w:rsidRDefault="00B34BEF" w:rsidP="0049632F">
      <w:pPr>
        <w:pStyle w:val="Heading2"/>
      </w:pPr>
      <w:bookmarkStart w:id="51" w:name="_Toc223292547"/>
      <w:r>
        <w:t xml:space="preserve">Mandatory </w:t>
      </w:r>
      <w:r w:rsidR="007B2B9D">
        <w:t xml:space="preserve">and voluntary </w:t>
      </w:r>
      <w:r>
        <w:t>training</w:t>
      </w:r>
      <w:bookmarkEnd w:id="51"/>
    </w:p>
    <w:p w14:paraId="7BB96271" w14:textId="775E45AD" w:rsidR="00180B47" w:rsidRPr="00E535A9" w:rsidRDefault="00E80AFB" w:rsidP="00E535A9">
      <w:pPr>
        <w:pStyle w:val="List"/>
      </w:pPr>
      <w:r w:rsidRPr="00E535A9">
        <w:t>All ICA staff members, m</w:t>
      </w:r>
      <w:r w:rsidR="000F088D" w:rsidRPr="00E535A9">
        <w:t xml:space="preserve">embers of the </w:t>
      </w:r>
      <w:r w:rsidR="0094027C" w:rsidRPr="00E535A9">
        <w:t>Board of Directors</w:t>
      </w:r>
      <w:r w:rsidR="006A15B8" w:rsidRPr="00E535A9">
        <w:t xml:space="preserve"> and persons accompanying or </w:t>
      </w:r>
      <w:r w:rsidR="004C1472" w:rsidRPr="00E535A9">
        <w:t>substituting for them at ICA</w:t>
      </w:r>
      <w:r w:rsidR="006A15B8" w:rsidRPr="00E535A9">
        <w:t xml:space="preserve"> meetings, </w:t>
      </w:r>
      <w:r w:rsidR="003E4D00" w:rsidRPr="00E535A9">
        <w:t xml:space="preserve">and members of the boards or </w:t>
      </w:r>
      <w:r w:rsidR="00E80DAC">
        <w:t>like</w:t>
      </w:r>
      <w:r w:rsidR="00E80DAC" w:rsidRPr="00E535A9">
        <w:t xml:space="preserve"> </w:t>
      </w:r>
      <w:r w:rsidR="0094027C" w:rsidRPr="00E535A9">
        <w:t>governing bodies of the Regions, Sectoral Organisations and Thematic Committees</w:t>
      </w:r>
      <w:r w:rsidR="002F23F1" w:rsidRPr="00E535A9">
        <w:t xml:space="preserve"> </w:t>
      </w:r>
      <w:r w:rsidR="00180B47" w:rsidRPr="00E535A9">
        <w:t>must participate in the ethics training program</w:t>
      </w:r>
      <w:r w:rsidR="00620D66" w:rsidRPr="00E535A9">
        <w:t>me</w:t>
      </w:r>
      <w:r w:rsidR="00180B47" w:rsidRPr="00E535A9">
        <w:t xml:space="preserve"> established by the ICA </w:t>
      </w:r>
      <w:r w:rsidR="003E4D00" w:rsidRPr="00E535A9">
        <w:t xml:space="preserve">Human Resources </w:t>
      </w:r>
      <w:r w:rsidR="00180B47" w:rsidRPr="00E535A9">
        <w:t>Committee.</w:t>
      </w:r>
    </w:p>
    <w:p w14:paraId="12027CE5" w14:textId="625C8262" w:rsidR="00180B47" w:rsidRPr="00E535A9" w:rsidRDefault="007B2B9D" w:rsidP="00E535A9">
      <w:pPr>
        <w:pStyle w:val="List"/>
      </w:pPr>
      <w:r w:rsidRPr="00E535A9">
        <w:t xml:space="preserve">Other </w:t>
      </w:r>
      <w:r w:rsidR="00490C9C" w:rsidRPr="00E535A9">
        <w:t xml:space="preserve">members of the ICA Community </w:t>
      </w:r>
      <w:r w:rsidRPr="00E535A9">
        <w:t xml:space="preserve">are encouraged but not obliged to </w:t>
      </w:r>
      <w:r w:rsidR="00620D66" w:rsidRPr="00E535A9">
        <w:t>participate in the ethics training programme.</w:t>
      </w:r>
    </w:p>
    <w:p w14:paraId="047E09A1" w14:textId="3D2495D2" w:rsidR="00180B47" w:rsidRPr="00F54A83" w:rsidRDefault="007B2B9D" w:rsidP="0049632F">
      <w:pPr>
        <w:pStyle w:val="Heading2"/>
      </w:pPr>
      <w:bookmarkStart w:id="52" w:name="_Toc223292548"/>
      <w:r>
        <w:t xml:space="preserve">Purpose and </w:t>
      </w:r>
      <w:r w:rsidR="0016665C">
        <w:t>scope</w:t>
      </w:r>
      <w:r w:rsidR="00E535A9">
        <w:t xml:space="preserve"> of training</w:t>
      </w:r>
      <w:bookmarkEnd w:id="52"/>
    </w:p>
    <w:p w14:paraId="72440DF2" w14:textId="0A310319" w:rsidR="00180B47" w:rsidRPr="00E535A9" w:rsidRDefault="00620D66" w:rsidP="00E535A9">
      <w:pPr>
        <w:pStyle w:val="List"/>
      </w:pPr>
      <w:r w:rsidRPr="00E535A9">
        <w:t xml:space="preserve">The </w:t>
      </w:r>
      <w:r w:rsidR="000049F3" w:rsidRPr="00E535A9">
        <w:t xml:space="preserve">purpose of the ethics training programme is to </w:t>
      </w:r>
      <w:r w:rsidR="000164E2" w:rsidRPr="00E535A9">
        <w:t xml:space="preserve">encourage lawful and ethical </w:t>
      </w:r>
      <w:r w:rsidRPr="00E535A9">
        <w:t xml:space="preserve">behaviour </w:t>
      </w:r>
      <w:r w:rsidR="00B6513D" w:rsidRPr="00E535A9">
        <w:t xml:space="preserve">throughout </w:t>
      </w:r>
      <w:r w:rsidR="000164E2" w:rsidRPr="00E535A9">
        <w:t xml:space="preserve">the ICA Community </w:t>
      </w:r>
      <w:r w:rsidRPr="00E535A9">
        <w:t xml:space="preserve">by ensuring a clear understanding of </w:t>
      </w:r>
      <w:r w:rsidR="00897522" w:rsidRPr="00E535A9">
        <w:t xml:space="preserve">the provisions of </w:t>
      </w:r>
      <w:r w:rsidR="00842E7A" w:rsidRPr="00E535A9">
        <w:t>the Code</w:t>
      </w:r>
      <w:r w:rsidR="000049F3" w:rsidRPr="00E535A9">
        <w:t xml:space="preserve"> and </w:t>
      </w:r>
      <w:r w:rsidR="002373F5" w:rsidRPr="00E535A9">
        <w:t xml:space="preserve">of </w:t>
      </w:r>
      <w:r w:rsidR="009A2CE0" w:rsidRPr="00E535A9">
        <w:t xml:space="preserve">the </w:t>
      </w:r>
      <w:r w:rsidRPr="00E535A9">
        <w:t>legal obligations</w:t>
      </w:r>
      <w:r w:rsidR="005630B5" w:rsidRPr="00E535A9">
        <w:t xml:space="preserve"> </w:t>
      </w:r>
      <w:r w:rsidR="009A2CE0" w:rsidRPr="00E535A9">
        <w:t xml:space="preserve">that govern the </w:t>
      </w:r>
      <w:r w:rsidR="00A8078C" w:rsidRPr="00E535A9">
        <w:t xml:space="preserve">ICA </w:t>
      </w:r>
      <w:r w:rsidR="005630B5" w:rsidRPr="00E535A9">
        <w:t>and those acting in its name or on its behalf</w:t>
      </w:r>
      <w:r w:rsidRPr="00E535A9">
        <w:t>.</w:t>
      </w:r>
      <w:r w:rsidR="00180B47" w:rsidRPr="00E535A9">
        <w:t xml:space="preserve"> </w:t>
      </w:r>
    </w:p>
    <w:p w14:paraId="68C25B0C" w14:textId="15509D0B" w:rsidR="00180B47" w:rsidRPr="00E535A9" w:rsidRDefault="005630B5" w:rsidP="00E535A9">
      <w:pPr>
        <w:pStyle w:val="List"/>
      </w:pPr>
      <w:r w:rsidRPr="00E535A9">
        <w:t>The training programme will</w:t>
      </w:r>
      <w:r w:rsidR="004F128C" w:rsidRPr="00E535A9">
        <w:t xml:space="preserve"> </w:t>
      </w:r>
      <w:r w:rsidR="000B78FC" w:rsidRPr="00E535A9">
        <w:t xml:space="preserve">review </w:t>
      </w:r>
      <w:r w:rsidR="00203CB5" w:rsidRPr="00E535A9">
        <w:t xml:space="preserve">how </w:t>
      </w:r>
      <w:r w:rsidR="00842E7A" w:rsidRPr="00E535A9">
        <w:t>the Code</w:t>
      </w:r>
      <w:r w:rsidR="00203CB5" w:rsidRPr="00E535A9">
        <w:t xml:space="preserve"> applies to </w:t>
      </w:r>
      <w:r w:rsidR="00B23EC6" w:rsidRPr="00E535A9">
        <w:t>members of the ICA Community</w:t>
      </w:r>
      <w:r w:rsidR="000B78FC" w:rsidRPr="00E535A9">
        <w:t xml:space="preserve">, </w:t>
      </w:r>
      <w:r w:rsidR="00203CB5" w:rsidRPr="00E535A9">
        <w:t xml:space="preserve">promote </w:t>
      </w:r>
      <w:r w:rsidR="004F128C" w:rsidRPr="00E535A9">
        <w:t>an u</w:t>
      </w:r>
      <w:r w:rsidR="00180B47" w:rsidRPr="00E535A9">
        <w:t xml:space="preserve">nderstanding </w:t>
      </w:r>
      <w:r w:rsidR="0047297E" w:rsidRPr="00E535A9">
        <w:t xml:space="preserve">of </w:t>
      </w:r>
      <w:r w:rsidR="004F128C" w:rsidRPr="00E535A9">
        <w:t>e</w:t>
      </w:r>
      <w:r w:rsidR="00180B47" w:rsidRPr="00E535A9">
        <w:t xml:space="preserve">thical </w:t>
      </w:r>
      <w:r w:rsidR="004F128C" w:rsidRPr="00E535A9">
        <w:t>r</w:t>
      </w:r>
      <w:r w:rsidR="00180B47" w:rsidRPr="00E535A9">
        <w:t>isks</w:t>
      </w:r>
      <w:r w:rsidR="004F128C" w:rsidRPr="00E535A9">
        <w:t xml:space="preserve">, </w:t>
      </w:r>
      <w:r w:rsidR="00BC297F" w:rsidRPr="00E535A9">
        <w:t>identify laws</w:t>
      </w:r>
      <w:r w:rsidR="0047297E" w:rsidRPr="00E535A9">
        <w:t xml:space="preserve"> and</w:t>
      </w:r>
      <w:r w:rsidR="00BC297F" w:rsidRPr="00E535A9">
        <w:t xml:space="preserve"> regulations </w:t>
      </w:r>
      <w:r w:rsidR="0047297E" w:rsidRPr="00E535A9">
        <w:t xml:space="preserve">applicable to </w:t>
      </w:r>
      <w:r w:rsidR="00BC297F" w:rsidRPr="00E535A9">
        <w:t>the ICA</w:t>
      </w:r>
      <w:r w:rsidR="00DB62B4" w:rsidRPr="00E535A9">
        <w:t>,</w:t>
      </w:r>
      <w:r w:rsidR="00BC297F" w:rsidRPr="00E535A9">
        <w:t xml:space="preserve"> </w:t>
      </w:r>
      <w:r w:rsidR="000B78FC" w:rsidRPr="00E535A9">
        <w:t xml:space="preserve">and </w:t>
      </w:r>
      <w:r w:rsidR="00DC03D5" w:rsidRPr="00E535A9">
        <w:t xml:space="preserve">provide </w:t>
      </w:r>
      <w:r w:rsidR="00B23EC6" w:rsidRPr="00E535A9">
        <w:t xml:space="preserve">clear </w:t>
      </w:r>
      <w:r w:rsidR="00DC03D5" w:rsidRPr="00E535A9">
        <w:t xml:space="preserve">guidance in how </w:t>
      </w:r>
      <w:r w:rsidR="00964366" w:rsidRPr="00E535A9">
        <w:t xml:space="preserve">to recognise and respond to legal and ethical </w:t>
      </w:r>
      <w:r w:rsidR="002373F5" w:rsidRPr="00E535A9">
        <w:t xml:space="preserve">dilemmas or </w:t>
      </w:r>
      <w:r w:rsidR="00964366" w:rsidRPr="00E535A9">
        <w:t>misconduct</w:t>
      </w:r>
      <w:r w:rsidR="00180B47" w:rsidRPr="00E535A9">
        <w:t>.</w:t>
      </w:r>
      <w:r w:rsidR="00C440B8" w:rsidRPr="00E535A9">
        <w:t xml:space="preserve"> </w:t>
      </w:r>
      <w:r w:rsidR="00180B47" w:rsidRPr="00E535A9">
        <w:t xml:space="preserve">Board members and senior leaders </w:t>
      </w:r>
      <w:r w:rsidR="009A4267" w:rsidRPr="00E535A9">
        <w:t xml:space="preserve">in all Bodies of the ICA </w:t>
      </w:r>
      <w:r w:rsidR="00180B47" w:rsidRPr="00E535A9">
        <w:t xml:space="preserve">will receive additional training on fiduciary </w:t>
      </w:r>
      <w:r w:rsidR="00167E87" w:rsidRPr="00E535A9">
        <w:t>duty</w:t>
      </w:r>
      <w:r w:rsidR="00180B47" w:rsidRPr="00E535A9">
        <w:t>, governance ethics, and accountability in leadership.</w:t>
      </w:r>
    </w:p>
    <w:p w14:paraId="4A380B5E" w14:textId="77777777" w:rsidR="00475C81" w:rsidRPr="00F54A83" w:rsidRDefault="00475C81" w:rsidP="006C12A5">
      <w:pPr>
        <w:pStyle w:val="List"/>
        <w:numPr>
          <w:ilvl w:val="0"/>
          <w:numId w:val="0"/>
        </w:numPr>
        <w:spacing w:line="240" w:lineRule="auto"/>
        <w:ind w:left="720"/>
      </w:pPr>
    </w:p>
    <w:p w14:paraId="18EFC21D" w14:textId="77777777" w:rsidR="002C4DBC" w:rsidRPr="00F54A83" w:rsidRDefault="002C4DBC" w:rsidP="0049632F">
      <w:r w:rsidRPr="00F54A83">
        <w:br w:type="page"/>
      </w:r>
    </w:p>
    <w:p w14:paraId="40F67FDE" w14:textId="3B9864A1" w:rsidR="002C4DBC" w:rsidRPr="00F54A83" w:rsidRDefault="00273750" w:rsidP="0049632F">
      <w:pPr>
        <w:pStyle w:val="AppendixHeading"/>
      </w:pPr>
      <w:bookmarkStart w:id="53" w:name="_Toc223292549"/>
      <w:r w:rsidRPr="00F54A83">
        <w:lastRenderedPageBreak/>
        <w:t>Appendix “A</w:t>
      </w:r>
      <w:r w:rsidR="00DF47B7" w:rsidRPr="00F54A83">
        <w:t xml:space="preserve">”: </w:t>
      </w:r>
      <w:r w:rsidR="00472E53">
        <w:t>Whistleblower Protocol</w:t>
      </w:r>
      <w:bookmarkEnd w:id="53"/>
    </w:p>
    <w:p w14:paraId="06782EEE" w14:textId="0EA831B2" w:rsidR="00C5537C" w:rsidRPr="0015145A" w:rsidRDefault="00C5537C" w:rsidP="0049632F">
      <w:pPr>
        <w:spacing w:before="101"/>
        <w:rPr>
          <w:rFonts w:ascii="Aptos" w:eastAsia="Avenir Next LT Pro" w:hAnsi="Aptos" w:cs="Avenir Next LT Pro"/>
          <w:b/>
          <w:i/>
          <w:kern w:val="0"/>
          <w:sz w:val="24"/>
          <w:szCs w:val="22"/>
          <w14:ligatures w14:val="none"/>
        </w:rPr>
      </w:pPr>
      <w:r w:rsidRPr="0015145A">
        <w:rPr>
          <w:rFonts w:ascii="Aptos" w:eastAsia="Avenir Next LT Pro" w:hAnsi="Aptos" w:cs="Avenir Next LT Pro"/>
          <w:b/>
          <w:i/>
          <w:kern w:val="0"/>
          <w:sz w:val="24"/>
          <w:szCs w:val="22"/>
          <w14:ligatures w14:val="none"/>
        </w:rPr>
        <w:t>ICA Whistleblower Protocol</w:t>
      </w:r>
    </w:p>
    <w:p w14:paraId="4BAD26BE" w14:textId="77777777" w:rsidR="00C5537C" w:rsidRPr="0015145A" w:rsidRDefault="00C5537C" w:rsidP="0049632F">
      <w:pPr>
        <w:autoSpaceDE w:val="0"/>
        <w:autoSpaceDN w:val="0"/>
        <w:spacing w:before="5"/>
        <w:rPr>
          <w:rFonts w:ascii="Aptos" w:eastAsia="Avenir Next LT Pro" w:hAnsi="Aptos" w:cs="Avenir Next LT Pro"/>
          <w:spacing w:val="-2"/>
          <w:kern w:val="0"/>
          <w:sz w:val="24"/>
          <w:szCs w:val="24"/>
          <w14:ligatures w14:val="none"/>
        </w:rPr>
      </w:pPr>
      <w:r w:rsidRPr="0015145A">
        <w:rPr>
          <w:rFonts w:ascii="Aptos" w:eastAsia="Avenir Next LT Pro" w:hAnsi="Aptos" w:cs="Avenir Next LT Pro"/>
          <w:noProof/>
          <w:kern w:val="0"/>
          <w:sz w:val="24"/>
          <w:szCs w:val="24"/>
          <w14:ligatures w14:val="none"/>
        </w:rPr>
        <mc:AlternateContent>
          <mc:Choice Requires="wps">
            <w:drawing>
              <wp:anchor distT="0" distB="0" distL="0" distR="0" simplePos="0" relativeHeight="251659264" behindDoc="1" locked="0" layoutInCell="1" allowOverlap="1" wp14:anchorId="3B644203" wp14:editId="10454C8E">
                <wp:simplePos x="0" y="0"/>
                <wp:positionH relativeFrom="page">
                  <wp:posOffset>484505</wp:posOffset>
                </wp:positionH>
                <wp:positionV relativeFrom="paragraph">
                  <wp:posOffset>188595</wp:posOffset>
                </wp:positionV>
                <wp:extent cx="6833870" cy="6350"/>
                <wp:effectExtent l="0" t="0" r="0" b="0"/>
                <wp:wrapTopAndBottom/>
                <wp:docPr id="68087634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3870" cy="6350"/>
                        </a:xfrm>
                        <a:custGeom>
                          <a:avLst/>
                          <a:gdLst>
                            <a:gd name="T0" fmla="*/ 6833870 w 6833870"/>
                            <a:gd name="T1" fmla="*/ 0 h 6350"/>
                            <a:gd name="T2" fmla="*/ 0 w 6833870"/>
                            <a:gd name="T3" fmla="*/ 0 h 6350"/>
                            <a:gd name="T4" fmla="*/ 0 w 6833870"/>
                            <a:gd name="T5" fmla="*/ 6350 h 6350"/>
                            <a:gd name="T6" fmla="*/ 6833870 w 6833870"/>
                            <a:gd name="T7" fmla="*/ 6350 h 6350"/>
                            <a:gd name="T8" fmla="*/ 6833870 w 6833870"/>
                            <a:gd name="T9" fmla="*/ 0 h 6350"/>
                          </a:gdLst>
                          <a:ahLst/>
                          <a:cxnLst>
                            <a:cxn ang="0">
                              <a:pos x="T0" y="T1"/>
                            </a:cxn>
                            <a:cxn ang="0">
                              <a:pos x="T2" y="T3"/>
                            </a:cxn>
                            <a:cxn ang="0">
                              <a:pos x="T4" y="T5"/>
                            </a:cxn>
                            <a:cxn ang="0">
                              <a:pos x="T6" y="T7"/>
                            </a:cxn>
                            <a:cxn ang="0">
                              <a:pos x="T8" y="T9"/>
                            </a:cxn>
                          </a:cxnLst>
                          <a:rect l="0" t="0" r="r" b="b"/>
                          <a:pathLst>
                            <a:path w="6833870" h="6350">
                              <a:moveTo>
                                <a:pt x="6833870" y="0"/>
                              </a:moveTo>
                              <a:lnTo>
                                <a:pt x="0" y="0"/>
                              </a:lnTo>
                              <a:lnTo>
                                <a:pt x="0" y="6350"/>
                              </a:lnTo>
                              <a:lnTo>
                                <a:pt x="6833870" y="6350"/>
                              </a:lnTo>
                              <a:lnTo>
                                <a:pt x="6833870" y="0"/>
                              </a:lnTo>
                              <a:close/>
                            </a:path>
                          </a:pathLst>
                        </a:custGeom>
                        <a:solidFill>
                          <a:srgbClr val="006C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D7C55" id="Graphic 5" o:spid="_x0000_s1026" style="position:absolute;margin-left:38.15pt;margin-top:14.85pt;width:53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33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" path="m6833870,l,,,6350r6833870,l6833870,xe" fillcolor="#006cb3" stroked="f">
                <v:path arrowok="t" o:connecttype="custom" o:connectlocs="6833870,0;0,0;0,6350;6833870,6350;6833870,0" o:connectangles="0,0,0,0,0"/>
                <w10:wrap type="topAndBottom" anchorx="page"/>
              </v:shape>
            </w:pict>
          </mc:Fallback>
        </mc:AlternateContent>
      </w:r>
      <w:bookmarkStart w:id="54" w:name="1_Scope:"/>
      <w:bookmarkEnd w:id="54"/>
    </w:p>
    <w:p w14:paraId="4CB42F66" w14:textId="77777777" w:rsidR="00C5537C" w:rsidRPr="0015145A" w:rsidRDefault="00C5537C" w:rsidP="0049632F">
      <w:pPr>
        <w:autoSpaceDE w:val="0"/>
        <w:autoSpaceDN w:val="0"/>
        <w:spacing w:before="9"/>
        <w:rPr>
          <w:rFonts w:ascii="Aptos" w:eastAsia="Avenir Next LT Pro" w:hAnsi="Aptos" w:cs="Avenir Next LT Pro"/>
          <w:kern w:val="0"/>
          <w:sz w:val="15"/>
          <w:szCs w:val="24"/>
          <w14:ligatures w14:val="none"/>
        </w:rPr>
      </w:pPr>
    </w:p>
    <w:p w14:paraId="378B36DE"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kern w:val="0"/>
          <w:sz w:val="24"/>
          <w:szCs w:val="24"/>
          <w14:ligatures w14:val="none"/>
        </w:rPr>
      </w:pPr>
      <w:bookmarkStart w:id="55" w:name="2_Purpose:"/>
      <w:bookmarkEnd w:id="55"/>
      <w:r w:rsidRPr="0015145A">
        <w:rPr>
          <w:rFonts w:ascii="Aptos" w:eastAsia="Avenir Next LT Pro" w:hAnsi="Aptos" w:cs="Avenir Next LT Pro"/>
          <w:b/>
          <w:bCs/>
          <w:spacing w:val="-2"/>
          <w:kern w:val="0"/>
          <w:sz w:val="24"/>
          <w:szCs w:val="24"/>
          <w14:ligatures w14:val="none"/>
        </w:rPr>
        <w:t>Why a Whistleblower Protocol?</w:t>
      </w:r>
    </w:p>
    <w:p w14:paraId="72C4C22E" w14:textId="77777777"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Whistleblower Protocol helps support adherence to the</w:t>
      </w:r>
      <w:r w:rsidRPr="0015145A">
        <w:rPr>
          <w:rFonts w:ascii="Aptos" w:eastAsia="Avenir Next LT Pro" w:hAnsi="Aptos" w:cs="Avenir Next LT Pro"/>
          <w:spacing w:val="-4"/>
          <w:kern w:val="0"/>
          <w:sz w:val="24"/>
          <w:szCs w:val="24"/>
          <w14:ligatures w14:val="none"/>
        </w:rPr>
        <w:t xml:space="preserve"> ICA’s </w:t>
      </w:r>
      <w:bookmarkStart w:id="56" w:name="_Hlk155268531"/>
      <w:r w:rsidRPr="0015145A">
        <w:rPr>
          <w:rFonts w:ascii="Aptos" w:eastAsia="Avenir Next LT Pro" w:hAnsi="Aptos" w:cs="Avenir Next LT Pro"/>
          <w:kern w:val="0"/>
          <w:sz w:val="24"/>
          <w:szCs w:val="24"/>
          <w14:ligatures w14:val="none"/>
        </w:rPr>
        <w:t>Code</w:t>
      </w:r>
      <w:r w:rsidRPr="0015145A">
        <w:rPr>
          <w:rFonts w:ascii="Aptos" w:eastAsia="Avenir Next LT Pro" w:hAnsi="Aptos" w:cs="Avenir Next LT Pro"/>
          <w:spacing w:val="-4"/>
          <w:kern w:val="0"/>
          <w:sz w:val="24"/>
          <w:szCs w:val="24"/>
          <w14:ligatures w14:val="none"/>
        </w:rPr>
        <w:t xml:space="preserve"> </w:t>
      </w:r>
      <w:r w:rsidRPr="0015145A">
        <w:rPr>
          <w:rFonts w:ascii="Aptos" w:eastAsia="Avenir Next LT Pro" w:hAnsi="Aptos" w:cs="Avenir Next LT Pro"/>
          <w:kern w:val="0"/>
          <w:sz w:val="24"/>
          <w:szCs w:val="24"/>
          <w14:ligatures w14:val="none"/>
        </w:rPr>
        <w:t>of</w:t>
      </w:r>
      <w:r w:rsidRPr="0015145A">
        <w:rPr>
          <w:rFonts w:ascii="Aptos" w:eastAsia="Avenir Next LT Pro" w:hAnsi="Aptos" w:cs="Avenir Next LT Pro"/>
          <w:spacing w:val="-2"/>
          <w:kern w:val="0"/>
          <w:sz w:val="24"/>
          <w:szCs w:val="24"/>
          <w14:ligatures w14:val="none"/>
        </w:rPr>
        <w:t xml:space="preserve"> </w:t>
      </w:r>
      <w:r w:rsidRPr="0015145A">
        <w:rPr>
          <w:rFonts w:ascii="Aptos" w:eastAsia="Avenir Next LT Pro" w:hAnsi="Aptos" w:cs="Avenir Next LT Pro"/>
          <w:kern w:val="0"/>
          <w:sz w:val="24"/>
          <w:szCs w:val="24"/>
          <w14:ligatures w14:val="none"/>
        </w:rPr>
        <w:t>Conduct</w:t>
      </w:r>
      <w:bookmarkEnd w:id="56"/>
      <w:r w:rsidRPr="0015145A">
        <w:rPr>
          <w:rFonts w:ascii="Aptos" w:eastAsia="Avenir Next LT Pro" w:hAnsi="Aptos" w:cs="Avenir Next LT Pro"/>
          <w:kern w:val="0"/>
          <w:sz w:val="24"/>
          <w:szCs w:val="24"/>
          <w14:ligatures w14:val="none"/>
        </w:rPr>
        <w:t xml:space="preserve"> (the “Code”) and, in so doing, protects the integrity of the ICA and the dignity of members of the ICA Community.</w:t>
      </w:r>
    </w:p>
    <w:p w14:paraId="015A4F42" w14:textId="223A3507"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Protocol sets out channels through which known or suspected breaches of the Code may be reported and action taken. If you become aware of a breach, we urge you to speak up. You may be the victim, a witness, even a participant in the breach. As a member of the ICA</w:t>
      </w:r>
      <w:r w:rsidR="00AD42CD">
        <w:rPr>
          <w:rFonts w:ascii="Aptos" w:eastAsia="Avenir Next LT Pro" w:hAnsi="Aptos" w:cs="Avenir Next LT Pro"/>
          <w:kern w:val="0"/>
          <w:sz w:val="24"/>
          <w:szCs w:val="24"/>
          <w14:ligatures w14:val="none"/>
        </w:rPr>
        <w:t xml:space="preserve"> Community</w:t>
      </w:r>
      <w:r w:rsidRPr="0015145A">
        <w:rPr>
          <w:rFonts w:ascii="Aptos" w:eastAsia="Avenir Next LT Pro" w:hAnsi="Aptos" w:cs="Avenir Next LT Pro"/>
          <w:kern w:val="0"/>
          <w:sz w:val="24"/>
          <w:szCs w:val="24"/>
          <w14:ligatures w14:val="none"/>
        </w:rPr>
        <w:t>, you bear a responsibility to act.</w:t>
      </w:r>
    </w:p>
    <w:p w14:paraId="009F43B7" w14:textId="77777777"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Protocol explains what will take place after you have spoken up and the protections available to you when you do so.</w:t>
      </w:r>
    </w:p>
    <w:p w14:paraId="78F56173"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spacing w:val="-2"/>
          <w:kern w:val="0"/>
          <w:sz w:val="24"/>
          <w:szCs w:val="24"/>
          <w14:ligatures w14:val="none"/>
        </w:rPr>
      </w:pPr>
      <w:r w:rsidRPr="0015145A">
        <w:rPr>
          <w:rFonts w:ascii="Aptos" w:eastAsia="Avenir Next LT Pro" w:hAnsi="Aptos" w:cs="Avenir Next LT Pro"/>
          <w:b/>
          <w:bCs/>
          <w:spacing w:val="-2"/>
          <w:kern w:val="0"/>
          <w:sz w:val="24"/>
          <w:szCs w:val="24"/>
          <w14:ligatures w14:val="none"/>
        </w:rPr>
        <w:t>Who can use the Whistleblower Protocol?</w:t>
      </w:r>
    </w:p>
    <w:p w14:paraId="78A8774A" w14:textId="77777777"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Any member of the ICA Community, as that term is defined in the Code, may have recourse to the Protocol.</w:t>
      </w:r>
    </w:p>
    <w:p w14:paraId="71F542CC"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spacing w:val="-2"/>
          <w:kern w:val="0"/>
          <w:sz w:val="24"/>
          <w:szCs w:val="24"/>
          <w14:ligatures w14:val="none"/>
        </w:rPr>
      </w:pPr>
      <w:r w:rsidRPr="0015145A">
        <w:rPr>
          <w:rFonts w:ascii="Aptos" w:eastAsia="Avenir Next LT Pro" w:hAnsi="Aptos" w:cs="Avenir Next LT Pro"/>
          <w:b/>
          <w:bCs/>
          <w:spacing w:val="-2"/>
          <w:kern w:val="0"/>
          <w:sz w:val="24"/>
          <w:szCs w:val="24"/>
          <w14:ligatures w14:val="none"/>
        </w:rPr>
        <w:t>What sort of misconduct is reportable under the Protocol?</w:t>
      </w:r>
    </w:p>
    <w:p w14:paraId="6910821F" w14:textId="77777777"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bookmarkStart w:id="57" w:name="3_Definitions:"/>
      <w:bookmarkEnd w:id="57"/>
      <w:r w:rsidRPr="0015145A">
        <w:rPr>
          <w:rFonts w:ascii="Aptos" w:eastAsia="Avenir Next LT Pro" w:hAnsi="Aptos" w:cs="Avenir Next LT Pro"/>
          <w:kern w:val="0"/>
          <w:sz w:val="24"/>
          <w:szCs w:val="24"/>
          <w14:ligatures w14:val="none"/>
        </w:rPr>
        <w:t xml:space="preserve">The Code sets out ethical standards that all members of the ICA Community are expected to meet. A failure to adhere to any of these standards constitutes misconduct. Examples include disrespectful behaviour, failing to follow the ICA’s governing statutes, not disclosing a conflict of interest, abusing one’s authority, tampering with records, sexual harassment, breaking the law and tax abuse. As can be seen, some breaches are more serious than others. None are welcome. </w:t>
      </w:r>
    </w:p>
    <w:p w14:paraId="395CBC66" w14:textId="77777777"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Any and all breaches of the Code may be reported, regardless of their severity. The list above is not exhaustive. To see all of the ICA’s ethical standards, refer to the Code. If you are unsure whether something is a breach, there are people you can go to for advice, as explained further on. </w:t>
      </w:r>
    </w:p>
    <w:p w14:paraId="35B4666E"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spacing w:val="-2"/>
          <w:kern w:val="0"/>
          <w:sz w:val="24"/>
          <w:szCs w:val="24"/>
          <w14:ligatures w14:val="none"/>
        </w:rPr>
      </w:pPr>
      <w:r w:rsidRPr="0015145A">
        <w:rPr>
          <w:rFonts w:ascii="Aptos" w:eastAsia="Avenir Next LT Pro" w:hAnsi="Aptos" w:cs="Avenir Next LT Pro"/>
          <w:b/>
          <w:bCs/>
          <w:spacing w:val="-2"/>
          <w:kern w:val="0"/>
          <w:sz w:val="24"/>
          <w:szCs w:val="24"/>
          <w14:ligatures w14:val="none"/>
        </w:rPr>
        <w:t>What concerns are not reportable under the Protocol?</w:t>
      </w:r>
    </w:p>
    <w:p w14:paraId="64CA477A" w14:textId="77777777"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bookmarkStart w:id="58" w:name="4_Policy"/>
      <w:bookmarkEnd w:id="58"/>
      <w:r w:rsidRPr="0015145A">
        <w:rPr>
          <w:rFonts w:ascii="Aptos" w:eastAsia="Avenir Next LT Pro" w:hAnsi="Aptos" w:cs="Avenir Next LT Pro"/>
          <w:kern w:val="0"/>
          <w:sz w:val="24"/>
          <w:szCs w:val="24"/>
          <w14:ligatures w14:val="none"/>
        </w:rPr>
        <w:t xml:space="preserve">The ICA’s Code of Conduct is focused on ethical and lawful behaviour. It does not address matters covered in the ICA’s Human Resources Manual, such as terms of employment of ICA staff, conflicting employment relationships and health and safety. Staff members with concerns </w:t>
      </w:r>
      <w:r w:rsidRPr="0015145A">
        <w:rPr>
          <w:rFonts w:ascii="Aptos" w:eastAsia="Avenir Next LT Pro" w:hAnsi="Aptos" w:cs="Avenir Next LT Pro"/>
          <w:kern w:val="0"/>
          <w:sz w:val="24"/>
          <w:szCs w:val="24"/>
          <w14:ligatures w14:val="none"/>
        </w:rPr>
        <w:lastRenderedPageBreak/>
        <w:t>in those areas or other matters not addressed in the Code should raise them with their line manager or the ICA Director General.</w:t>
      </w:r>
    </w:p>
    <w:p w14:paraId="3F24F208" w14:textId="77777777" w:rsidR="00C5537C" w:rsidRPr="0015145A" w:rsidRDefault="00C5537C" w:rsidP="006C12A5">
      <w:pPr>
        <w:keepNext/>
        <w:tabs>
          <w:tab w:val="left" w:pos="806"/>
        </w:tabs>
        <w:autoSpaceDE w:val="0"/>
        <w:autoSpaceDN w:val="0"/>
        <w:spacing w:before="100" w:after="240"/>
        <w:outlineLvl w:val="0"/>
        <w:rPr>
          <w:rFonts w:ascii="Aptos" w:eastAsia="Avenir Next LT Pro" w:hAnsi="Aptos" w:cs="Avenir Next LT Pro"/>
          <w:b/>
          <w:bCs/>
          <w:spacing w:val="-2"/>
          <w:kern w:val="0"/>
          <w:sz w:val="24"/>
          <w:szCs w:val="24"/>
          <w14:ligatures w14:val="none"/>
        </w:rPr>
      </w:pPr>
      <w:r w:rsidRPr="0015145A">
        <w:rPr>
          <w:rFonts w:ascii="Aptos" w:eastAsia="Avenir Next LT Pro" w:hAnsi="Aptos" w:cs="Avenir Next LT Pro"/>
          <w:b/>
          <w:bCs/>
          <w:spacing w:val="-2"/>
          <w:kern w:val="0"/>
          <w:sz w:val="24"/>
          <w:szCs w:val="24"/>
          <w14:ligatures w14:val="none"/>
        </w:rPr>
        <w:t>Who in the ICA oversees the Code of Conduct?</w:t>
      </w:r>
    </w:p>
    <w:p w14:paraId="0765E72A" w14:textId="73D3ACB9" w:rsidR="00C5537C" w:rsidRPr="0015145A" w:rsidRDefault="00C5537C" w:rsidP="006C12A5">
      <w:pPr>
        <w:keepNext/>
        <w:tabs>
          <w:tab w:val="left" w:pos="806"/>
        </w:tabs>
        <w:autoSpaceDE w:val="0"/>
        <w:autoSpaceDN w:val="0"/>
        <w:spacing w:before="100" w:after="240"/>
        <w:outlineLvl w:val="0"/>
        <w:rPr>
          <w:rFonts w:ascii="Aptos" w:eastAsia="Avenir Next LT Pro" w:hAnsi="Aptos" w:cs="Avenir Next LT Pro"/>
          <w:spacing w:val="-2"/>
          <w:kern w:val="0"/>
          <w:sz w:val="24"/>
          <w:szCs w:val="24"/>
          <w14:ligatures w14:val="none"/>
        </w:rPr>
      </w:pPr>
      <w:r w:rsidRPr="0015145A">
        <w:rPr>
          <w:rFonts w:ascii="Aptos" w:eastAsia="Avenir Next LT Pro" w:hAnsi="Aptos" w:cs="Avenir Next LT Pro"/>
          <w:spacing w:val="-2"/>
          <w:kern w:val="0"/>
          <w:sz w:val="24"/>
          <w:szCs w:val="24"/>
          <w14:ligatures w14:val="none"/>
        </w:rPr>
        <w:t>The ICA’s foundational governing document is the Articles of Association. The Articles are adopted and may be amended by the Members. Under the Articles, the Director General is responsible for administering ICA codes governing ethical conduct. He has delegated that duty to the ICA’s Global Integrity Officer</w:t>
      </w:r>
      <w:r w:rsidR="00B97CF5" w:rsidRPr="0015145A">
        <w:rPr>
          <w:rFonts w:ascii="Aptos" w:eastAsia="Avenir Next LT Pro" w:hAnsi="Aptos" w:cs="Avenir Next LT Pro"/>
          <w:spacing w:val="-2"/>
          <w:kern w:val="0"/>
          <w:sz w:val="24"/>
          <w:szCs w:val="24"/>
          <w14:ligatures w14:val="none"/>
        </w:rPr>
        <w:t xml:space="preserve"> and an alternate who may act in the Global Integrity Officer’s absence.</w:t>
      </w:r>
    </w:p>
    <w:p w14:paraId="6B61E9F5" w14:textId="77777777" w:rsidR="00C5537C" w:rsidRPr="0015145A" w:rsidRDefault="00C5537C" w:rsidP="006C12A5">
      <w:pPr>
        <w:keepNext/>
        <w:tabs>
          <w:tab w:val="left" w:pos="806"/>
        </w:tabs>
        <w:autoSpaceDE w:val="0"/>
        <w:autoSpaceDN w:val="0"/>
        <w:spacing w:before="100" w:after="240"/>
        <w:outlineLvl w:val="0"/>
        <w:rPr>
          <w:rFonts w:ascii="Aptos" w:eastAsia="Avenir Next LT Pro" w:hAnsi="Aptos" w:cs="Avenir Next LT Pro"/>
          <w:b/>
          <w:bCs/>
          <w:spacing w:val="-2"/>
          <w:kern w:val="0"/>
          <w:sz w:val="24"/>
          <w:szCs w:val="24"/>
          <w14:ligatures w14:val="none"/>
        </w:rPr>
      </w:pPr>
      <w:r w:rsidRPr="0015145A">
        <w:rPr>
          <w:rFonts w:ascii="Aptos" w:eastAsia="Avenir Next LT Pro" w:hAnsi="Aptos" w:cs="Avenir Next LT Pro"/>
          <w:b/>
          <w:bCs/>
          <w:spacing w:val="-2"/>
          <w:kern w:val="0"/>
          <w:sz w:val="24"/>
          <w:szCs w:val="24"/>
          <w14:ligatures w14:val="none"/>
        </w:rPr>
        <w:t xml:space="preserve">How do I report a concern under the Protocol? </w:t>
      </w:r>
    </w:p>
    <w:p w14:paraId="26594295" w14:textId="77777777"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There are several channels available to you to learn more about the Code or to report a breach. You should choose the channel you judge to be the most appropriate in the circumstances. </w:t>
      </w:r>
    </w:p>
    <w:p w14:paraId="495C1B3B" w14:textId="77777777" w:rsidR="00C5537C" w:rsidRPr="0015145A" w:rsidRDefault="00C5537C" w:rsidP="0049632F">
      <w:pPr>
        <w:keepNext/>
        <w:autoSpaceDE w:val="0"/>
        <w:autoSpaceDN w:val="0"/>
        <w:spacing w:before="11" w:after="240"/>
        <w:ind w:left="720"/>
        <w:rPr>
          <w:rFonts w:ascii="Aptos" w:eastAsia="Avenir Next LT Pro" w:hAnsi="Aptos" w:cs="Avenir Next LT Pro"/>
          <w:b/>
          <w:bCs/>
          <w:spacing w:val="-4"/>
          <w:kern w:val="0"/>
          <w:sz w:val="24"/>
          <w:szCs w:val="24"/>
          <w14:ligatures w14:val="none"/>
        </w:rPr>
      </w:pPr>
      <w:r w:rsidRPr="0015145A">
        <w:rPr>
          <w:rFonts w:ascii="Aptos" w:eastAsia="Avenir Next LT Pro" w:hAnsi="Aptos" w:cs="Avenir Next LT Pro"/>
          <w:b/>
          <w:bCs/>
          <w:spacing w:val="-4"/>
          <w:kern w:val="0"/>
          <w:sz w:val="24"/>
          <w:szCs w:val="24"/>
          <w14:ligatures w14:val="none"/>
        </w:rPr>
        <w:t>Talk with a Person of Trust</w:t>
      </w:r>
    </w:p>
    <w:p w14:paraId="6D8D7CC0" w14:textId="77777777" w:rsidR="00C5537C" w:rsidRPr="0015145A" w:rsidRDefault="00C5537C" w:rsidP="0049632F">
      <w:pPr>
        <w:autoSpaceDE w:val="0"/>
        <w:autoSpaceDN w:val="0"/>
        <w:spacing w:before="11" w:after="240"/>
        <w:ind w:left="720"/>
        <w:rPr>
          <w:rFonts w:ascii="Aptos" w:eastAsia="Avenir Next LT Pro" w:hAnsi="Aptos" w:cs="Avenir Next LT Pro"/>
          <w:spacing w:val="-4"/>
          <w:kern w:val="0"/>
          <w:sz w:val="24"/>
          <w:szCs w:val="24"/>
          <w14:ligatures w14:val="none"/>
        </w:rPr>
      </w:pPr>
      <w:r w:rsidRPr="0015145A">
        <w:rPr>
          <w:rFonts w:ascii="Aptos" w:eastAsia="Avenir Next LT Pro" w:hAnsi="Aptos" w:cs="Avenir Next LT Pro"/>
          <w:spacing w:val="-4"/>
          <w:kern w:val="0"/>
          <w:sz w:val="24"/>
          <w:szCs w:val="24"/>
          <w14:ligatures w14:val="none"/>
        </w:rPr>
        <w:t>Every member of the ICA Community has been assigned a Person of Trust according to their role and location (see the contact list at the end of the Protocol). You may wish to start by speaking with your designated Person of Trust. If you don’t understand something in the Code, aren’t sure whether something is a breach, are wondering how best to raise your concern, or just want to talk to someone in confidence, without any direct consequence, your Person of Trust is available. The ICA’s Persons of Trust are well versed in the Code. Their role is to advise you and help support the formal reporting process. After talking to yours, you can decide whether to report a matter and, if so, to whom.</w:t>
      </w:r>
    </w:p>
    <w:p w14:paraId="67F7B52E" w14:textId="77777777" w:rsidR="00C5537C" w:rsidRPr="0015145A" w:rsidRDefault="00C5537C" w:rsidP="0049632F">
      <w:pPr>
        <w:autoSpaceDE w:val="0"/>
        <w:autoSpaceDN w:val="0"/>
        <w:spacing w:before="11" w:after="240"/>
        <w:ind w:left="720"/>
        <w:rPr>
          <w:rFonts w:ascii="Aptos" w:eastAsia="Avenir Next LT Pro" w:hAnsi="Aptos" w:cs="Avenir Next LT Pro"/>
          <w:spacing w:val="-4"/>
          <w:kern w:val="0"/>
          <w:sz w:val="24"/>
          <w:szCs w:val="24"/>
          <w14:ligatures w14:val="none"/>
        </w:rPr>
      </w:pPr>
      <w:r w:rsidRPr="0015145A">
        <w:rPr>
          <w:rFonts w:ascii="Aptos" w:eastAsia="Avenir Next LT Pro" w:hAnsi="Aptos" w:cs="Avenir Next LT Pro"/>
          <w:spacing w:val="-4"/>
          <w:kern w:val="0"/>
          <w:sz w:val="24"/>
          <w:szCs w:val="24"/>
          <w14:ligatures w14:val="none"/>
        </w:rPr>
        <w:t>Note that the Global Integrity Officer doubles as the Person of Trust in the Global Office.</w:t>
      </w:r>
    </w:p>
    <w:p w14:paraId="24EE810D" w14:textId="77777777" w:rsidR="00C5537C" w:rsidRPr="0015145A" w:rsidRDefault="00C5537C" w:rsidP="0049632F">
      <w:pPr>
        <w:autoSpaceDE w:val="0"/>
        <w:autoSpaceDN w:val="0"/>
        <w:spacing w:before="11" w:after="240"/>
        <w:ind w:left="720"/>
        <w:rPr>
          <w:rFonts w:ascii="Aptos" w:eastAsia="Avenir Next LT Pro" w:hAnsi="Aptos" w:cs="Avenir Next LT Pro"/>
          <w:b/>
          <w:bCs/>
          <w:i/>
          <w:iCs/>
          <w:spacing w:val="-4"/>
          <w:kern w:val="0"/>
          <w:sz w:val="24"/>
          <w:szCs w:val="24"/>
          <w14:ligatures w14:val="none"/>
        </w:rPr>
      </w:pPr>
      <w:r w:rsidRPr="0015145A">
        <w:rPr>
          <w:rFonts w:ascii="Aptos" w:eastAsia="Avenir Next LT Pro" w:hAnsi="Aptos" w:cs="Avenir Next LT Pro"/>
          <w:b/>
          <w:bCs/>
          <w:i/>
          <w:iCs/>
          <w:spacing w:val="-4"/>
          <w:kern w:val="0"/>
          <w:sz w:val="24"/>
          <w:szCs w:val="24"/>
          <w14:ligatures w14:val="none"/>
        </w:rPr>
        <w:t>If you believe someone to be in immediate or imminent danger due to a breach of the Code, do not lose time. Go straight to the Global Integrity Officer.</w:t>
      </w:r>
    </w:p>
    <w:p w14:paraId="6CD9934E" w14:textId="77777777" w:rsidR="00C5537C" w:rsidRPr="0015145A" w:rsidRDefault="00C5537C" w:rsidP="0049632F">
      <w:pPr>
        <w:keepNext/>
        <w:autoSpaceDE w:val="0"/>
        <w:autoSpaceDN w:val="0"/>
        <w:spacing w:before="11" w:after="240"/>
        <w:rPr>
          <w:rFonts w:ascii="Aptos" w:eastAsia="Avenir Next LT Pro" w:hAnsi="Aptos" w:cs="Avenir Next LT Pro"/>
          <w:b/>
          <w:bCs/>
          <w:spacing w:val="-4"/>
          <w:kern w:val="0"/>
          <w:sz w:val="24"/>
          <w:szCs w:val="24"/>
          <w14:ligatures w14:val="none"/>
        </w:rPr>
      </w:pPr>
      <w:r w:rsidRPr="0015145A">
        <w:rPr>
          <w:rFonts w:ascii="Aptos" w:eastAsia="Avenir Next LT Pro" w:hAnsi="Aptos" w:cs="Avenir Next LT Pro"/>
          <w:kern w:val="0"/>
          <w:sz w:val="24"/>
          <w:szCs w:val="24"/>
          <w14:ligatures w14:val="none"/>
        </w:rPr>
        <w:tab/>
      </w:r>
      <w:r w:rsidRPr="0015145A">
        <w:rPr>
          <w:rFonts w:ascii="Aptos" w:eastAsia="Avenir Next LT Pro" w:hAnsi="Aptos" w:cs="Avenir Next LT Pro"/>
          <w:b/>
          <w:bCs/>
          <w:spacing w:val="-4"/>
          <w:kern w:val="0"/>
          <w:sz w:val="24"/>
          <w:szCs w:val="24"/>
          <w14:ligatures w14:val="none"/>
        </w:rPr>
        <w:t>Talk to the Person Involved</w:t>
      </w:r>
    </w:p>
    <w:p w14:paraId="71F51164" w14:textId="1A96181D" w:rsidR="00C5537C" w:rsidRPr="0015145A" w:rsidRDefault="00C5537C" w:rsidP="0049632F">
      <w:pPr>
        <w:autoSpaceDE w:val="0"/>
        <w:autoSpaceDN w:val="0"/>
        <w:spacing w:before="11" w:after="240"/>
        <w:ind w:left="720"/>
        <w:rPr>
          <w:rFonts w:ascii="Aptos" w:eastAsia="Avenir Next LT Pro" w:hAnsi="Aptos" w:cs="Avenir Next LT Pro"/>
          <w:spacing w:val="-4"/>
          <w:kern w:val="0"/>
          <w:sz w:val="24"/>
          <w:szCs w:val="24"/>
          <w14:ligatures w14:val="none"/>
        </w:rPr>
      </w:pPr>
      <w:r w:rsidRPr="0015145A">
        <w:rPr>
          <w:rFonts w:ascii="Aptos" w:eastAsia="Avenir Next LT Pro" w:hAnsi="Aptos" w:cs="Avenir Next LT Pro"/>
          <w:spacing w:val="-4"/>
          <w:kern w:val="0"/>
          <w:sz w:val="24"/>
          <w:szCs w:val="24"/>
          <w14:ligatures w14:val="none"/>
        </w:rPr>
        <w:t xml:space="preserve">If the breach has to do with interpersonal conduct or disrespectful behaviour, you may choose to raise it directly with the </w:t>
      </w:r>
      <w:r w:rsidR="000C4A35">
        <w:rPr>
          <w:rFonts w:ascii="Aptos" w:eastAsia="Avenir Next LT Pro" w:hAnsi="Aptos" w:cs="Avenir Next LT Pro"/>
          <w:spacing w:val="-4"/>
          <w:kern w:val="0"/>
          <w:sz w:val="24"/>
          <w:szCs w:val="24"/>
          <w14:ligatures w14:val="none"/>
        </w:rPr>
        <w:t>offending</w:t>
      </w:r>
      <w:r w:rsidR="000C4A35" w:rsidRPr="0015145A">
        <w:rPr>
          <w:rFonts w:ascii="Aptos" w:eastAsia="Avenir Next LT Pro" w:hAnsi="Aptos" w:cs="Avenir Next LT Pro"/>
          <w:spacing w:val="-4"/>
          <w:kern w:val="0"/>
          <w:sz w:val="24"/>
          <w:szCs w:val="24"/>
          <w14:ligatures w14:val="none"/>
        </w:rPr>
        <w:t xml:space="preserve"> </w:t>
      </w:r>
      <w:r w:rsidRPr="0015145A">
        <w:rPr>
          <w:rFonts w:ascii="Aptos" w:eastAsia="Avenir Next LT Pro" w:hAnsi="Aptos" w:cs="Avenir Next LT Pro"/>
          <w:spacing w:val="-4"/>
          <w:kern w:val="0"/>
          <w:sz w:val="24"/>
          <w:szCs w:val="24"/>
          <w14:ligatures w14:val="none"/>
        </w:rPr>
        <w:t>party, perhaps inviting a third person to join you in the conversation. This could be your designated Person of Trust, your line manager, if you are a staff member, or the Chair of the Human Resources Committee or a member of the board of your Region or Sectoral Organisation, if you are a volunteer office holder. It may be that the person whose behaviour is of concern is unaware of it. Sometimes, a good conversation is all it takes to improve a situation.</w:t>
      </w:r>
    </w:p>
    <w:p w14:paraId="61A9257C" w14:textId="77777777" w:rsidR="00C5537C" w:rsidRPr="0015145A" w:rsidRDefault="00C5537C" w:rsidP="0049632F">
      <w:pPr>
        <w:keepNext/>
        <w:autoSpaceDE w:val="0"/>
        <w:autoSpaceDN w:val="0"/>
        <w:spacing w:before="11" w:after="240"/>
        <w:rPr>
          <w:rFonts w:ascii="Aptos" w:eastAsia="Avenir Next LT Pro" w:hAnsi="Aptos" w:cs="Avenir Next LT Pro"/>
          <w:b/>
          <w:bCs/>
          <w:spacing w:val="-4"/>
          <w:kern w:val="0"/>
          <w:sz w:val="24"/>
          <w:szCs w:val="24"/>
          <w14:ligatures w14:val="none"/>
        </w:rPr>
      </w:pPr>
      <w:r w:rsidRPr="0015145A">
        <w:rPr>
          <w:rFonts w:ascii="Aptos" w:eastAsia="Avenir Next LT Pro" w:hAnsi="Aptos" w:cs="Avenir Next LT Pro"/>
          <w:kern w:val="0"/>
          <w:sz w:val="24"/>
          <w:szCs w:val="24"/>
          <w14:ligatures w14:val="none"/>
        </w:rPr>
        <w:tab/>
      </w:r>
      <w:r w:rsidRPr="0015145A">
        <w:rPr>
          <w:rFonts w:ascii="Aptos" w:eastAsia="Avenir Next LT Pro" w:hAnsi="Aptos" w:cs="Avenir Next LT Pro"/>
          <w:b/>
          <w:bCs/>
          <w:spacing w:val="-4"/>
          <w:kern w:val="0"/>
          <w:sz w:val="24"/>
          <w:szCs w:val="24"/>
          <w14:ligatures w14:val="none"/>
        </w:rPr>
        <w:t>Make a Formal Complaint</w:t>
      </w:r>
    </w:p>
    <w:p w14:paraId="310FDF23" w14:textId="258117B7" w:rsidR="00C5537C" w:rsidRPr="0015145A" w:rsidRDefault="00C5537C" w:rsidP="0049632F">
      <w:pPr>
        <w:autoSpaceDE w:val="0"/>
        <w:autoSpaceDN w:val="0"/>
        <w:spacing w:before="11" w:after="240"/>
        <w:ind w:left="720"/>
        <w:rPr>
          <w:rFonts w:ascii="Aptos" w:eastAsia="Avenir Next LT Pro" w:hAnsi="Aptos" w:cs="Avenir Next LT Pro"/>
          <w:spacing w:val="-4"/>
          <w:kern w:val="0"/>
          <w:sz w:val="24"/>
          <w:szCs w:val="24"/>
          <w14:ligatures w14:val="none"/>
        </w:rPr>
      </w:pPr>
      <w:r w:rsidRPr="0015145A">
        <w:rPr>
          <w:rFonts w:ascii="Aptos" w:eastAsia="Avenir Next LT Pro" w:hAnsi="Aptos" w:cs="Avenir Next LT Pro"/>
          <w:spacing w:val="-4"/>
          <w:kern w:val="0"/>
          <w:sz w:val="24"/>
          <w:szCs w:val="24"/>
          <w14:ligatures w14:val="none"/>
        </w:rPr>
        <w:t xml:space="preserve">If you are an ICA staff member, you may raise your concern or </w:t>
      </w:r>
      <w:r w:rsidR="00454907">
        <w:rPr>
          <w:rFonts w:ascii="Aptos" w:eastAsia="Avenir Next LT Pro" w:hAnsi="Aptos" w:cs="Avenir Next LT Pro"/>
          <w:spacing w:val="-4"/>
          <w:kern w:val="0"/>
          <w:sz w:val="24"/>
          <w:szCs w:val="24"/>
          <w14:ligatures w14:val="none"/>
        </w:rPr>
        <w:t xml:space="preserve">make a formal </w:t>
      </w:r>
      <w:r w:rsidRPr="0015145A">
        <w:rPr>
          <w:rFonts w:ascii="Aptos" w:eastAsia="Avenir Next LT Pro" w:hAnsi="Aptos" w:cs="Avenir Next LT Pro"/>
          <w:spacing w:val="-4"/>
          <w:kern w:val="0"/>
          <w:sz w:val="24"/>
          <w:szCs w:val="24"/>
          <w14:ligatures w14:val="none"/>
        </w:rPr>
        <w:t>complaint through one of these channels, as applicable:</w:t>
      </w:r>
    </w:p>
    <w:p w14:paraId="48F01A6E" w14:textId="77777777" w:rsidR="00C5537C" w:rsidRPr="0015145A" w:rsidRDefault="00C5537C" w:rsidP="006C12A5">
      <w:pPr>
        <w:numPr>
          <w:ilvl w:val="0"/>
          <w:numId w:val="17"/>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your line manager</w:t>
      </w:r>
    </w:p>
    <w:p w14:paraId="3E32CA33" w14:textId="77777777" w:rsidR="00C5537C" w:rsidRPr="0015145A" w:rsidRDefault="00C5537C" w:rsidP="006C12A5">
      <w:pPr>
        <w:numPr>
          <w:ilvl w:val="0"/>
          <w:numId w:val="17"/>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lastRenderedPageBreak/>
        <w:t>the senior staff leader in the ICA Region or Sectoral Organisation where you work</w:t>
      </w:r>
    </w:p>
    <w:p w14:paraId="3D83D102" w14:textId="59170C71" w:rsidR="00C5537C" w:rsidRPr="0015145A" w:rsidRDefault="00C5537C" w:rsidP="006C12A5">
      <w:pPr>
        <w:numPr>
          <w:ilvl w:val="0"/>
          <w:numId w:val="17"/>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Global Integrity Officer</w:t>
      </w:r>
      <w:r w:rsidR="00454907">
        <w:rPr>
          <w:rFonts w:ascii="Aptos" w:eastAsia="Avenir Next LT Pro" w:hAnsi="Aptos" w:cs="Avenir Next LT Pro"/>
          <w:kern w:val="0"/>
          <w:sz w:val="24"/>
          <w:szCs w:val="24"/>
          <w14:ligatures w14:val="none"/>
        </w:rPr>
        <w:t xml:space="preserve"> or their alternate</w:t>
      </w:r>
    </w:p>
    <w:p w14:paraId="04F60256" w14:textId="77777777" w:rsidR="00C5537C" w:rsidRPr="0015145A" w:rsidRDefault="00C5537C" w:rsidP="006C12A5">
      <w:pPr>
        <w:numPr>
          <w:ilvl w:val="0"/>
          <w:numId w:val="17"/>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Director General</w:t>
      </w:r>
    </w:p>
    <w:p w14:paraId="6CC45117" w14:textId="77777777" w:rsidR="00C5537C" w:rsidRPr="0015145A" w:rsidRDefault="00C5537C" w:rsidP="006C12A5">
      <w:pPr>
        <w:numPr>
          <w:ilvl w:val="0"/>
          <w:numId w:val="17"/>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chair or other officer of the board of the ICA Region or Sectoral Organisation for which you work</w:t>
      </w:r>
    </w:p>
    <w:p w14:paraId="4267D3DF" w14:textId="77777777" w:rsidR="00C5537C" w:rsidRPr="0015145A" w:rsidRDefault="00C5537C" w:rsidP="006C12A5">
      <w:pPr>
        <w:numPr>
          <w:ilvl w:val="0"/>
          <w:numId w:val="17"/>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the chair of the Human Resources Committee of the global Board of Directors </w:t>
      </w:r>
    </w:p>
    <w:p w14:paraId="2437D6DF" w14:textId="77777777" w:rsidR="00C5537C" w:rsidRPr="0015145A" w:rsidRDefault="00C5537C" w:rsidP="006C12A5">
      <w:pPr>
        <w:numPr>
          <w:ilvl w:val="0"/>
          <w:numId w:val="17"/>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Speak Up Hotline identified below.</w:t>
      </w:r>
    </w:p>
    <w:p w14:paraId="0D3B0015" w14:textId="77777777" w:rsidR="00C5537C" w:rsidRPr="0015145A" w:rsidRDefault="00C5537C" w:rsidP="0049632F">
      <w:pPr>
        <w:contextualSpacing/>
        <w:rPr>
          <w:rFonts w:ascii="Aptos" w:eastAsia="Avenir Next LT Pro" w:hAnsi="Aptos" w:cs="Avenir Next LT Pro"/>
          <w:kern w:val="0"/>
          <w:sz w:val="24"/>
          <w:szCs w:val="24"/>
          <w14:ligatures w14:val="none"/>
        </w:rPr>
      </w:pPr>
    </w:p>
    <w:p w14:paraId="2B7EDBA7" w14:textId="77777777" w:rsidR="00C5537C" w:rsidRPr="0015145A" w:rsidRDefault="00C5537C" w:rsidP="0049632F">
      <w:pPr>
        <w:autoSpaceDE w:val="0"/>
        <w:autoSpaceDN w:val="0"/>
        <w:spacing w:before="11" w:after="240"/>
        <w:ind w:left="720"/>
        <w:rPr>
          <w:rFonts w:ascii="Aptos" w:eastAsia="Avenir Next LT Pro" w:hAnsi="Aptos" w:cs="Avenir Next LT Pro"/>
          <w:spacing w:val="-4"/>
          <w:kern w:val="0"/>
          <w:sz w:val="24"/>
          <w:szCs w:val="24"/>
          <w14:ligatures w14:val="none"/>
        </w:rPr>
      </w:pPr>
      <w:r w:rsidRPr="0015145A">
        <w:rPr>
          <w:rFonts w:ascii="Aptos" w:eastAsia="Avenir Next LT Pro" w:hAnsi="Aptos" w:cs="Avenir Next LT Pro"/>
          <w:spacing w:val="-4"/>
          <w:kern w:val="0"/>
          <w:sz w:val="24"/>
          <w:szCs w:val="24"/>
          <w14:ligatures w14:val="none"/>
        </w:rPr>
        <w:t>If you hold volunteer office within the ICA, you may direct your concern or complaint through one of these channels:</w:t>
      </w:r>
    </w:p>
    <w:p w14:paraId="3CBD6E15" w14:textId="4C0784AB" w:rsidR="00C5537C" w:rsidRPr="0015145A" w:rsidRDefault="00C5537C" w:rsidP="006C12A5">
      <w:pPr>
        <w:numPr>
          <w:ilvl w:val="0"/>
          <w:numId w:val="18"/>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Global Integrity Officer</w:t>
      </w:r>
      <w:r w:rsidR="00454907">
        <w:rPr>
          <w:rFonts w:ascii="Aptos" w:eastAsia="Avenir Next LT Pro" w:hAnsi="Aptos" w:cs="Avenir Next LT Pro"/>
          <w:kern w:val="0"/>
          <w:sz w:val="24"/>
          <w:szCs w:val="24"/>
          <w14:ligatures w14:val="none"/>
        </w:rPr>
        <w:t xml:space="preserve"> or their alternate</w:t>
      </w:r>
    </w:p>
    <w:p w14:paraId="4A35025B" w14:textId="77777777" w:rsidR="00C5537C" w:rsidRPr="0015145A" w:rsidRDefault="00C5537C" w:rsidP="006C12A5">
      <w:pPr>
        <w:numPr>
          <w:ilvl w:val="0"/>
          <w:numId w:val="18"/>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Director General</w:t>
      </w:r>
    </w:p>
    <w:p w14:paraId="6EA83805" w14:textId="0B27E163" w:rsidR="00C5537C" w:rsidRPr="0015145A" w:rsidRDefault="00C5537C" w:rsidP="006C12A5">
      <w:pPr>
        <w:numPr>
          <w:ilvl w:val="0"/>
          <w:numId w:val="18"/>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the chair or other officer of the board or </w:t>
      </w:r>
      <w:r w:rsidR="00454907">
        <w:rPr>
          <w:rFonts w:ascii="Aptos" w:eastAsia="Avenir Next LT Pro" w:hAnsi="Aptos" w:cs="Avenir Next LT Pro"/>
          <w:kern w:val="0"/>
          <w:sz w:val="24"/>
          <w:szCs w:val="24"/>
          <w14:ligatures w14:val="none"/>
        </w:rPr>
        <w:t>like</w:t>
      </w:r>
      <w:r w:rsidR="00454907" w:rsidRPr="0015145A">
        <w:rPr>
          <w:rFonts w:ascii="Aptos" w:eastAsia="Avenir Next LT Pro" w:hAnsi="Aptos" w:cs="Avenir Next LT Pro"/>
          <w:kern w:val="0"/>
          <w:sz w:val="24"/>
          <w:szCs w:val="24"/>
          <w14:ligatures w14:val="none"/>
        </w:rPr>
        <w:t xml:space="preserve"> </w:t>
      </w:r>
      <w:r w:rsidRPr="0015145A">
        <w:rPr>
          <w:rFonts w:ascii="Aptos" w:eastAsia="Avenir Next LT Pro" w:hAnsi="Aptos" w:cs="Avenir Next LT Pro"/>
          <w:kern w:val="0"/>
          <w:sz w:val="24"/>
          <w:szCs w:val="24"/>
          <w14:ligatures w14:val="none"/>
        </w:rPr>
        <w:t>governing body of the appropriate ICA Region, Sectoral Organisation or Thematic Committee</w:t>
      </w:r>
    </w:p>
    <w:p w14:paraId="467A0549" w14:textId="77777777" w:rsidR="00C5537C" w:rsidRPr="0015145A" w:rsidRDefault="00C5537C" w:rsidP="003A3656">
      <w:pPr>
        <w:numPr>
          <w:ilvl w:val="0"/>
          <w:numId w:val="18"/>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the chair of the Human Resources Committee of the global Board of Directors </w:t>
      </w:r>
    </w:p>
    <w:p w14:paraId="5229A9E5" w14:textId="77777777" w:rsidR="00C5537C" w:rsidRPr="0015145A" w:rsidRDefault="00C5537C" w:rsidP="003A3656">
      <w:pPr>
        <w:numPr>
          <w:ilvl w:val="0"/>
          <w:numId w:val="18"/>
        </w:numPr>
        <w:autoSpaceDE w:val="0"/>
        <w:autoSpaceDN w:val="0"/>
        <w:ind w:left="1287" w:hanging="567"/>
        <w:contextualSpacing/>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Speak Up Hotline identified below.</w:t>
      </w:r>
    </w:p>
    <w:p w14:paraId="23679102" w14:textId="77777777" w:rsidR="00C5537C" w:rsidRPr="0015145A" w:rsidRDefault="00C5537C" w:rsidP="0049632F">
      <w:pPr>
        <w:contextualSpacing/>
        <w:rPr>
          <w:rFonts w:ascii="Aptos" w:eastAsia="Avenir Next LT Pro" w:hAnsi="Aptos" w:cs="Avenir Next LT Pro"/>
          <w:kern w:val="0"/>
          <w:sz w:val="24"/>
          <w:szCs w:val="24"/>
          <w14:ligatures w14:val="none"/>
        </w:rPr>
      </w:pPr>
    </w:p>
    <w:p w14:paraId="5732B2E5" w14:textId="77777777" w:rsidR="00C5537C" w:rsidRPr="0015145A" w:rsidRDefault="00C5537C" w:rsidP="0049632F">
      <w:pPr>
        <w:autoSpaceDE w:val="0"/>
        <w:autoSpaceDN w:val="0"/>
        <w:spacing w:before="11" w:after="240"/>
        <w:ind w:left="720"/>
        <w:rPr>
          <w:rFonts w:ascii="Aptos" w:eastAsia="Avenir Next LT Pro" w:hAnsi="Aptos" w:cs="Avenir Next LT Pro"/>
          <w:spacing w:val="-4"/>
          <w:kern w:val="0"/>
          <w:sz w:val="24"/>
          <w:szCs w:val="24"/>
          <w14:ligatures w14:val="none"/>
        </w:rPr>
      </w:pPr>
      <w:r w:rsidRPr="0015145A">
        <w:rPr>
          <w:rFonts w:ascii="Aptos" w:eastAsia="Avenir Next LT Pro" w:hAnsi="Aptos" w:cs="Avenir Next LT Pro"/>
          <w:spacing w:val="-4"/>
          <w:kern w:val="0"/>
          <w:sz w:val="24"/>
          <w:szCs w:val="24"/>
          <w14:ligatures w14:val="none"/>
        </w:rPr>
        <w:t xml:space="preserve">You are encouraged to try the internal options first but, if you judge these unsuitable in the circumstances, you may start by contacting the Speak Up Hotline. You may also contact the hotline if your other efforts to draw attention to a breach bring no results. </w:t>
      </w:r>
    </w:p>
    <w:p w14:paraId="4F05EBBC"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spacing w:val="-2"/>
          <w:kern w:val="0"/>
          <w:sz w:val="24"/>
          <w:szCs w:val="24"/>
          <w14:ligatures w14:val="none"/>
        </w:rPr>
      </w:pPr>
      <w:r w:rsidRPr="0015145A">
        <w:rPr>
          <w:rFonts w:ascii="Aptos" w:eastAsia="Avenir Next LT Pro" w:hAnsi="Aptos" w:cs="Avenir Next LT Pro"/>
          <w:b/>
          <w:bCs/>
          <w:spacing w:val="-2"/>
          <w:kern w:val="0"/>
          <w:sz w:val="24"/>
          <w:szCs w:val="24"/>
          <w14:ligatures w14:val="none"/>
        </w:rPr>
        <w:t>Who are the people above and how can I reach them?</w:t>
      </w:r>
    </w:p>
    <w:p w14:paraId="6E5434E7" w14:textId="75480B12"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spacing w:val="-2"/>
          <w:kern w:val="0"/>
          <w:sz w:val="24"/>
          <w:szCs w:val="24"/>
          <w14:ligatures w14:val="none"/>
        </w:rPr>
      </w:pPr>
      <w:r w:rsidRPr="0015145A">
        <w:rPr>
          <w:rFonts w:ascii="Aptos" w:eastAsia="Avenir Next LT Pro" w:hAnsi="Aptos" w:cs="Avenir Next LT Pro"/>
          <w:spacing w:val="-2"/>
          <w:kern w:val="0"/>
          <w:sz w:val="24"/>
          <w:szCs w:val="24"/>
          <w14:ligatures w14:val="none"/>
        </w:rPr>
        <w:t>See the contact list at the end of the Protocol.</w:t>
      </w:r>
    </w:p>
    <w:p w14:paraId="4DFF0D07" w14:textId="4767A5E6"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spacing w:val="-2"/>
          <w:kern w:val="0"/>
          <w:sz w:val="24"/>
          <w:szCs w:val="24"/>
          <w14:ligatures w14:val="none"/>
        </w:rPr>
      </w:pPr>
      <w:r w:rsidRPr="0015145A">
        <w:rPr>
          <w:rFonts w:ascii="Aptos" w:eastAsia="Avenir Next LT Pro" w:hAnsi="Aptos" w:cs="Avenir Next LT Pro"/>
          <w:b/>
          <w:bCs/>
          <w:spacing w:val="-2"/>
          <w:kern w:val="0"/>
          <w:sz w:val="24"/>
          <w:szCs w:val="24"/>
          <w14:ligatures w14:val="none"/>
        </w:rPr>
        <w:t>If I speak up, will I get into trouble?</w:t>
      </w:r>
    </w:p>
    <w:p w14:paraId="4CA39232" w14:textId="77777777" w:rsidR="00C5537C" w:rsidRPr="0015145A" w:rsidRDefault="00C5537C" w:rsidP="003A3656">
      <w:pPr>
        <w:tabs>
          <w:tab w:val="left" w:pos="806"/>
        </w:tabs>
        <w:autoSpaceDE w:val="0"/>
        <w:autoSpaceDN w:val="0"/>
        <w:spacing w:before="100"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You will not face disciplinary action should you raise a concern or complaint in good faith that, on investigation, proves to be mistaken or unfounded. Retaliation of any kind against a person who reports what they honestly believe or suspect to be a breach is prohibited under the Code itself even if, in the end, no breach is found to have been committed.</w:t>
      </w:r>
      <w:bookmarkStart w:id="59" w:name="4.2_Protection_for_Individuals_who_Speak"/>
      <w:bookmarkEnd w:id="59"/>
    </w:p>
    <w:p w14:paraId="3A2C5B09" w14:textId="3F2D7A39" w:rsidR="00C5537C" w:rsidRPr="0015145A" w:rsidRDefault="00C5537C" w:rsidP="006C12A5">
      <w:pPr>
        <w:tabs>
          <w:tab w:val="left" w:pos="806"/>
        </w:tabs>
        <w:autoSpaceDE w:val="0"/>
        <w:autoSpaceDN w:val="0"/>
        <w:spacing w:before="100"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If you believe that you are facing retaliation for asking a question, making a report or participating in an investigation under this Protocol, you should contact the Global Integrity Officer</w:t>
      </w:r>
      <w:r w:rsidR="00454907">
        <w:rPr>
          <w:rFonts w:ascii="Aptos" w:eastAsia="Avenir Next LT Pro" w:hAnsi="Aptos" w:cs="Avenir Next LT Pro"/>
          <w:kern w:val="0"/>
          <w:sz w:val="24"/>
          <w:szCs w:val="24"/>
          <w14:ligatures w14:val="none"/>
        </w:rPr>
        <w:t>, their alternate</w:t>
      </w:r>
      <w:r w:rsidRPr="0015145A">
        <w:rPr>
          <w:rFonts w:ascii="Aptos" w:eastAsia="Avenir Next LT Pro" w:hAnsi="Aptos" w:cs="Avenir Next LT Pro"/>
          <w:kern w:val="0"/>
          <w:sz w:val="24"/>
          <w:szCs w:val="24"/>
          <w14:ligatures w14:val="none"/>
        </w:rPr>
        <w:t xml:space="preserve"> or the Speak Up Hotline immediately.</w:t>
      </w:r>
    </w:p>
    <w:p w14:paraId="52AD3E10" w14:textId="77777777" w:rsidR="00C5537C" w:rsidRPr="0015145A" w:rsidRDefault="00C5537C" w:rsidP="006C12A5">
      <w:pPr>
        <w:keepNext/>
        <w:tabs>
          <w:tab w:val="left" w:pos="806"/>
        </w:tabs>
        <w:autoSpaceDE w:val="0"/>
        <w:autoSpaceDN w:val="0"/>
        <w:spacing w:before="100" w:after="240"/>
        <w:outlineLvl w:val="0"/>
        <w:rPr>
          <w:rFonts w:ascii="Aptos" w:eastAsia="Avenir Next LT Pro" w:hAnsi="Aptos" w:cs="Avenir Next LT Pro"/>
          <w:b/>
          <w:bCs/>
          <w:kern w:val="0"/>
          <w:sz w:val="24"/>
          <w:szCs w:val="24"/>
          <w14:ligatures w14:val="none"/>
        </w:rPr>
      </w:pPr>
      <w:r w:rsidRPr="0015145A">
        <w:rPr>
          <w:rFonts w:ascii="Aptos" w:eastAsia="Avenir Next LT Pro" w:hAnsi="Aptos" w:cs="Avenir Next LT Pro"/>
          <w:b/>
          <w:bCs/>
          <w:kern w:val="0"/>
          <w:sz w:val="24"/>
          <w:szCs w:val="24"/>
          <w14:ligatures w14:val="none"/>
        </w:rPr>
        <w:t>Can I raise a concern or report a breach of the Code anonymously?</w:t>
      </w:r>
    </w:p>
    <w:p w14:paraId="5B32C4D3" w14:textId="77777777" w:rsidR="00C5537C" w:rsidRPr="0015145A" w:rsidRDefault="00C5537C" w:rsidP="006C12A5">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Yes. There are two ways to do this:</w:t>
      </w:r>
    </w:p>
    <w:p w14:paraId="45B5CAC3" w14:textId="77777777" w:rsidR="00C5537C" w:rsidRPr="0015145A" w:rsidRDefault="00C5537C" w:rsidP="006C12A5">
      <w:pPr>
        <w:numPr>
          <w:ilvl w:val="0"/>
          <w:numId w:val="20"/>
        </w:numPr>
        <w:autoSpaceDE w:val="0"/>
        <w:autoSpaceDN w:val="0"/>
        <w:spacing w:after="240"/>
        <w:ind w:left="567" w:hanging="567"/>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report your concern to your Person of Trust, requesting anonymity</w:t>
      </w:r>
    </w:p>
    <w:p w14:paraId="6A307B32" w14:textId="77777777" w:rsidR="00C5537C" w:rsidRPr="0015145A" w:rsidRDefault="00C5537C" w:rsidP="006C12A5">
      <w:pPr>
        <w:numPr>
          <w:ilvl w:val="0"/>
          <w:numId w:val="20"/>
        </w:numPr>
        <w:autoSpaceDE w:val="0"/>
        <w:autoSpaceDN w:val="0"/>
        <w:spacing w:after="240"/>
        <w:ind w:left="567" w:hanging="567"/>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contact the Speak Up Hotline, choosing the anonymity option.</w:t>
      </w:r>
    </w:p>
    <w:p w14:paraId="60F31DA1" w14:textId="77777777" w:rsidR="00C5537C" w:rsidRPr="0015145A" w:rsidRDefault="00C5537C" w:rsidP="003A3656">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lastRenderedPageBreak/>
        <w:t>In the first case, you will have to reveal your identity to your Person of Trust. This is essential to discourage people from making unjust accusations. The Person of Trust will not share your identity with anyone else unless you say they can. They will handle the formal reporting process on your behalf.</w:t>
      </w:r>
    </w:p>
    <w:p w14:paraId="69C49BFA" w14:textId="77777777" w:rsidR="00C5537C" w:rsidRPr="0015145A" w:rsidRDefault="00C5537C" w:rsidP="003A3656">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If you choose to make an anonymous report through the Hotline, the Hotline will give you a confidential PIN that will allow for further anonymous communication. The Hotline uses no tracking or tracing mechanisms, such as Caller ID and IP lookup, for anonymous reports. </w:t>
      </w:r>
    </w:p>
    <w:p w14:paraId="36A0B4A4" w14:textId="77777777" w:rsidR="00C5537C" w:rsidRPr="0015145A" w:rsidRDefault="00C5537C" w:rsidP="003A3656">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Whichever of these channels you choose, you will remain anonymous to others who hear about your concern. If you opt for anonymity, you will need to provide enough information to allow your concern to be properly investigated.</w:t>
      </w:r>
    </w:p>
    <w:p w14:paraId="4E3EC3DB" w14:textId="77777777" w:rsidR="00C5537C" w:rsidRPr="0015145A" w:rsidRDefault="00C5537C" w:rsidP="003A3656">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Every effort will be made to investigate and follow up anonymous concerns but sometimes anonymity prevents an investigation from coming to a satisfactory conclusion. If that happens, you will have the choice of sharing your identity or abandoning your complaint. </w:t>
      </w:r>
    </w:p>
    <w:p w14:paraId="58EC7EF3"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kern w:val="0"/>
          <w:sz w:val="24"/>
          <w:szCs w:val="24"/>
          <w14:ligatures w14:val="none"/>
        </w:rPr>
      </w:pPr>
      <w:r w:rsidRPr="0015145A">
        <w:rPr>
          <w:rFonts w:ascii="Aptos" w:eastAsia="Avenir Next LT Pro" w:hAnsi="Aptos" w:cs="Avenir Next LT Pro"/>
          <w:b/>
          <w:bCs/>
          <w:kern w:val="0"/>
          <w:sz w:val="24"/>
          <w:szCs w:val="24"/>
          <w14:ligatures w14:val="none"/>
        </w:rPr>
        <w:t>Will information revealed through an investigation be kept confidential?</w:t>
      </w:r>
    </w:p>
    <w:p w14:paraId="03CF1AAE" w14:textId="77777777" w:rsidR="00C5537C" w:rsidRPr="0015145A" w:rsidRDefault="00C5537C" w:rsidP="003A3656">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Yes, to the extent possible. </w:t>
      </w:r>
      <w:bookmarkStart w:id="60" w:name="4.3_Reporting_Methods"/>
      <w:bookmarkStart w:id="61" w:name="4.4_Protection_of_Confidentiality_and_An"/>
      <w:bookmarkEnd w:id="60"/>
      <w:bookmarkEnd w:id="61"/>
      <w:r w:rsidRPr="0015145A">
        <w:rPr>
          <w:rFonts w:ascii="Aptos" w:eastAsia="Avenir Next LT Pro" w:hAnsi="Aptos" w:cs="Avenir Next LT Pro"/>
          <w:kern w:val="0"/>
          <w:sz w:val="24"/>
          <w:szCs w:val="24"/>
          <w14:ligatures w14:val="none"/>
        </w:rPr>
        <w:t>Where we can protect the identities of those involved in the reporting and investigation of an alleged incident of misconduct, we do so. We treat the information we receive from you and throughout the investigation as confidential,</w:t>
      </w:r>
      <w:r w:rsidRPr="0015145A">
        <w:rPr>
          <w:rFonts w:ascii="Aptos" w:eastAsia="Avenir Next LT Pro" w:hAnsi="Aptos" w:cs="Avenir Next LT Pro"/>
          <w:spacing w:val="-1"/>
          <w:kern w:val="0"/>
          <w:sz w:val="24"/>
          <w:szCs w:val="24"/>
          <w14:ligatures w14:val="none"/>
        </w:rPr>
        <w:t xml:space="preserve"> sharing it with others, and then on a strictly </w:t>
      </w:r>
      <w:r w:rsidRPr="0015145A">
        <w:rPr>
          <w:rFonts w:ascii="Aptos" w:eastAsia="Avenir Next LT Pro" w:hAnsi="Aptos" w:cs="Avenir Next LT Pro"/>
          <w:kern w:val="0"/>
          <w:sz w:val="24"/>
          <w:szCs w:val="24"/>
          <w14:ligatures w14:val="none"/>
        </w:rPr>
        <w:t>need-to-know basis,</w:t>
      </w:r>
      <w:r w:rsidRPr="0015145A">
        <w:rPr>
          <w:rFonts w:ascii="Aptos" w:eastAsia="Avenir Next LT Pro" w:hAnsi="Aptos" w:cs="Avenir Next LT Pro"/>
          <w:spacing w:val="-1"/>
          <w:kern w:val="0"/>
          <w:sz w:val="24"/>
          <w:szCs w:val="24"/>
          <w14:ligatures w14:val="none"/>
        </w:rPr>
        <w:t xml:space="preserve"> only as </w:t>
      </w:r>
      <w:r w:rsidRPr="0015145A">
        <w:rPr>
          <w:rFonts w:ascii="Aptos" w:eastAsia="Avenir Next LT Pro" w:hAnsi="Aptos" w:cs="Avenir Next LT Pro"/>
          <w:kern w:val="0"/>
          <w:sz w:val="24"/>
          <w:szCs w:val="24"/>
          <w14:ligatures w14:val="none"/>
        </w:rPr>
        <w:t>needed to conduct</w:t>
      </w:r>
      <w:r w:rsidRPr="0015145A">
        <w:rPr>
          <w:rFonts w:ascii="Aptos" w:eastAsia="Avenir Next LT Pro" w:hAnsi="Aptos" w:cs="Avenir Next LT Pro"/>
          <w:spacing w:val="-5"/>
          <w:kern w:val="0"/>
          <w:sz w:val="24"/>
          <w:szCs w:val="24"/>
          <w14:ligatures w14:val="none"/>
        </w:rPr>
        <w:t xml:space="preserve"> </w:t>
      </w:r>
      <w:r w:rsidRPr="0015145A">
        <w:rPr>
          <w:rFonts w:ascii="Aptos" w:eastAsia="Avenir Next LT Pro" w:hAnsi="Aptos" w:cs="Avenir Next LT Pro"/>
          <w:kern w:val="0"/>
          <w:sz w:val="24"/>
          <w:szCs w:val="24"/>
          <w14:ligatures w14:val="none"/>
        </w:rPr>
        <w:t>a</w:t>
      </w:r>
      <w:r w:rsidRPr="0015145A">
        <w:rPr>
          <w:rFonts w:ascii="Aptos" w:eastAsia="Avenir Next LT Pro" w:hAnsi="Aptos" w:cs="Avenir Next LT Pro"/>
          <w:spacing w:val="-9"/>
          <w:kern w:val="0"/>
          <w:sz w:val="24"/>
          <w:szCs w:val="24"/>
          <w14:ligatures w14:val="none"/>
        </w:rPr>
        <w:t xml:space="preserve"> </w:t>
      </w:r>
      <w:r w:rsidRPr="0015145A">
        <w:rPr>
          <w:rFonts w:ascii="Aptos" w:eastAsia="Avenir Next LT Pro" w:hAnsi="Aptos" w:cs="Avenir Next LT Pro"/>
          <w:kern w:val="0"/>
          <w:sz w:val="24"/>
          <w:szCs w:val="24"/>
          <w14:ligatures w14:val="none"/>
        </w:rPr>
        <w:t>fair</w:t>
      </w:r>
      <w:r w:rsidRPr="0015145A">
        <w:rPr>
          <w:rFonts w:ascii="Aptos" w:eastAsia="Avenir Next LT Pro" w:hAnsi="Aptos" w:cs="Avenir Next LT Pro"/>
          <w:spacing w:val="-4"/>
          <w:kern w:val="0"/>
          <w:sz w:val="24"/>
          <w:szCs w:val="24"/>
          <w14:ligatures w14:val="none"/>
        </w:rPr>
        <w:t xml:space="preserve"> </w:t>
      </w:r>
      <w:r w:rsidRPr="0015145A">
        <w:rPr>
          <w:rFonts w:ascii="Aptos" w:eastAsia="Avenir Next LT Pro" w:hAnsi="Aptos" w:cs="Avenir Next LT Pro"/>
          <w:kern w:val="0"/>
          <w:sz w:val="24"/>
          <w:szCs w:val="24"/>
          <w14:ligatures w14:val="none"/>
        </w:rPr>
        <w:t>investigation</w:t>
      </w:r>
      <w:r w:rsidRPr="0015145A">
        <w:rPr>
          <w:rFonts w:ascii="Aptos" w:eastAsia="Avenir Next LT Pro" w:hAnsi="Aptos" w:cs="Avenir Next LT Pro"/>
          <w:spacing w:val="-6"/>
          <w:kern w:val="0"/>
          <w:sz w:val="24"/>
          <w:szCs w:val="24"/>
          <w14:ligatures w14:val="none"/>
        </w:rPr>
        <w:t xml:space="preserve"> </w:t>
      </w:r>
      <w:r w:rsidRPr="0015145A">
        <w:rPr>
          <w:rFonts w:ascii="Aptos" w:eastAsia="Avenir Next LT Pro" w:hAnsi="Aptos" w:cs="Avenir Next LT Pro"/>
          <w:kern w:val="0"/>
          <w:sz w:val="24"/>
          <w:szCs w:val="24"/>
          <w14:ligatures w14:val="none"/>
        </w:rPr>
        <w:t>and</w:t>
      </w:r>
      <w:r w:rsidRPr="0015145A">
        <w:rPr>
          <w:rFonts w:ascii="Aptos" w:eastAsia="Avenir Next LT Pro" w:hAnsi="Aptos" w:cs="Avenir Next LT Pro"/>
          <w:spacing w:val="-8"/>
          <w:kern w:val="0"/>
          <w:sz w:val="24"/>
          <w:szCs w:val="24"/>
          <w14:ligatures w14:val="none"/>
        </w:rPr>
        <w:t xml:space="preserve"> </w:t>
      </w:r>
      <w:r w:rsidRPr="0015145A">
        <w:rPr>
          <w:rFonts w:ascii="Aptos" w:eastAsia="Avenir Next LT Pro" w:hAnsi="Aptos" w:cs="Avenir Next LT Pro"/>
          <w:kern w:val="0"/>
          <w:sz w:val="24"/>
          <w:szCs w:val="24"/>
          <w14:ligatures w14:val="none"/>
        </w:rPr>
        <w:t>take</w:t>
      </w:r>
      <w:r w:rsidRPr="0015145A">
        <w:rPr>
          <w:rFonts w:ascii="Aptos" w:eastAsia="Avenir Next LT Pro" w:hAnsi="Aptos" w:cs="Avenir Next LT Pro"/>
          <w:spacing w:val="-9"/>
          <w:kern w:val="0"/>
          <w:sz w:val="24"/>
          <w:szCs w:val="24"/>
          <w14:ligatures w14:val="none"/>
        </w:rPr>
        <w:t xml:space="preserve"> </w:t>
      </w:r>
      <w:r w:rsidRPr="0015145A">
        <w:rPr>
          <w:rFonts w:ascii="Aptos" w:eastAsia="Avenir Next LT Pro" w:hAnsi="Aptos" w:cs="Avenir Next LT Pro"/>
          <w:kern w:val="0"/>
          <w:sz w:val="24"/>
          <w:szCs w:val="24"/>
          <w14:ligatures w14:val="none"/>
        </w:rPr>
        <w:t>corrective</w:t>
      </w:r>
      <w:r w:rsidRPr="0015145A">
        <w:rPr>
          <w:rFonts w:ascii="Aptos" w:eastAsia="Avenir Next LT Pro" w:hAnsi="Aptos" w:cs="Avenir Next LT Pro"/>
          <w:spacing w:val="-6"/>
          <w:kern w:val="0"/>
          <w:sz w:val="24"/>
          <w:szCs w:val="24"/>
          <w14:ligatures w14:val="none"/>
        </w:rPr>
        <w:t xml:space="preserve"> </w:t>
      </w:r>
      <w:r w:rsidRPr="0015145A">
        <w:rPr>
          <w:rFonts w:ascii="Aptos" w:eastAsia="Avenir Next LT Pro" w:hAnsi="Aptos" w:cs="Avenir Next LT Pro"/>
          <w:kern w:val="0"/>
          <w:sz w:val="24"/>
          <w:szCs w:val="24"/>
          <w14:ligatures w14:val="none"/>
        </w:rPr>
        <w:t>action, or where disclosure is required by law. We handle all personal information in line with applicable privacy laws and use it only to act on this Protocol or comply with the law.</w:t>
      </w:r>
    </w:p>
    <w:p w14:paraId="3B3F35FD" w14:textId="77777777" w:rsidR="00C5537C" w:rsidRPr="0015145A" w:rsidRDefault="00C5537C" w:rsidP="003A3656">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You can help ensure confidentiality yourself by maintaining personal discretion, including not discussing your report with your colleagues or anyone else.</w:t>
      </w:r>
    </w:p>
    <w:p w14:paraId="03070E45"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kern w:val="0"/>
          <w:sz w:val="24"/>
          <w:szCs w:val="24"/>
          <w14:ligatures w14:val="none"/>
        </w:rPr>
      </w:pPr>
      <w:r w:rsidRPr="0015145A">
        <w:rPr>
          <w:rFonts w:ascii="Aptos" w:eastAsia="Avenir Next LT Pro" w:hAnsi="Aptos" w:cs="Avenir Next LT Pro"/>
          <w:b/>
          <w:bCs/>
          <w:kern w:val="0"/>
          <w:sz w:val="24"/>
          <w:szCs w:val="24"/>
          <w14:ligatures w14:val="none"/>
        </w:rPr>
        <w:t>I’ve made a formal complaint. What happens now?</w:t>
      </w:r>
    </w:p>
    <w:p w14:paraId="40BB1AFF" w14:textId="77777777" w:rsidR="00C5537C" w:rsidRPr="0015145A" w:rsidRDefault="00C5537C" w:rsidP="003A3656">
      <w:pPr>
        <w:tabs>
          <w:tab w:val="left" w:pos="806"/>
        </w:tabs>
        <w:autoSpaceDE w:val="0"/>
        <w:autoSpaceDN w:val="0"/>
        <w:spacing w:before="100"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next steps depend upon whether you reported your concern or complaint through an internal channel or the Speak Up Hotline.</w:t>
      </w:r>
    </w:p>
    <w:p w14:paraId="65078FBD"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i/>
          <w:iCs/>
          <w:kern w:val="0"/>
          <w:sz w:val="23"/>
          <w:szCs w:val="23"/>
          <w14:ligatures w14:val="none"/>
        </w:rPr>
      </w:pPr>
      <w:r w:rsidRPr="0015145A">
        <w:rPr>
          <w:rFonts w:ascii="Aptos" w:eastAsia="Avenir Next LT Pro" w:hAnsi="Aptos" w:cs="Avenir Next LT Pro"/>
          <w:b/>
          <w:bCs/>
          <w:i/>
          <w:iCs/>
          <w:kern w:val="0"/>
          <w:sz w:val="23"/>
          <w:szCs w:val="23"/>
          <w14:ligatures w14:val="none"/>
        </w:rPr>
        <w:t xml:space="preserve">Concerns Raised through Internal Channels: </w:t>
      </w:r>
    </w:p>
    <w:p w14:paraId="6E22341A" w14:textId="59B7AC66" w:rsidR="00C5537C" w:rsidRPr="0015145A" w:rsidRDefault="00C5537C" w:rsidP="006C12A5">
      <w:pPr>
        <w:tabs>
          <w:tab w:val="left" w:pos="806"/>
        </w:tabs>
        <w:autoSpaceDE w:val="0"/>
        <w:autoSpaceDN w:val="0"/>
        <w:spacing w:before="100"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person with whom you shared your concern or complaint will forward it to your Person of Trust. With the assistance as necessary of the Global Integrity Officer</w:t>
      </w:r>
      <w:r w:rsidR="004932D5">
        <w:rPr>
          <w:rFonts w:ascii="Aptos" w:eastAsia="Avenir Next LT Pro" w:hAnsi="Aptos" w:cs="Avenir Next LT Pro"/>
          <w:kern w:val="0"/>
          <w:sz w:val="24"/>
          <w:szCs w:val="24"/>
          <w14:ligatures w14:val="none"/>
        </w:rPr>
        <w:t xml:space="preserve"> or their alternate</w:t>
      </w:r>
      <w:r w:rsidRPr="0015145A">
        <w:rPr>
          <w:rFonts w:ascii="Aptos" w:eastAsia="Avenir Next LT Pro" w:hAnsi="Aptos" w:cs="Avenir Next LT Pro"/>
          <w:kern w:val="0"/>
          <w:sz w:val="24"/>
          <w:szCs w:val="24"/>
          <w14:ligatures w14:val="none"/>
        </w:rPr>
        <w:t xml:space="preserve">, your Person of Trust will determine whether: </w:t>
      </w:r>
    </w:p>
    <w:p w14:paraId="3135BF9C" w14:textId="13FE4612" w:rsidR="00C5537C" w:rsidRPr="0015145A" w:rsidRDefault="00C5537C" w:rsidP="006C12A5">
      <w:pPr>
        <w:numPr>
          <w:ilvl w:val="0"/>
          <w:numId w:val="19"/>
        </w:numPr>
        <w:tabs>
          <w:tab w:val="left" w:pos="806"/>
        </w:tabs>
        <w:autoSpaceDE w:val="0"/>
        <w:autoSpaceDN w:val="0"/>
        <w:spacing w:before="100" w:after="240"/>
        <w:ind w:left="567" w:hanging="567"/>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the case falls within the scope of the Code; </w:t>
      </w:r>
    </w:p>
    <w:p w14:paraId="76048861" w14:textId="77777777" w:rsidR="00C5537C" w:rsidRPr="0015145A" w:rsidRDefault="00C5537C" w:rsidP="006C12A5">
      <w:pPr>
        <w:numPr>
          <w:ilvl w:val="0"/>
          <w:numId w:val="19"/>
        </w:numPr>
        <w:tabs>
          <w:tab w:val="left" w:pos="806"/>
        </w:tabs>
        <w:autoSpaceDE w:val="0"/>
        <w:autoSpaceDN w:val="0"/>
        <w:spacing w:before="100" w:after="240"/>
        <w:ind w:left="567" w:hanging="567"/>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there are sufficient grounds to warrant an investigation and, if yes, what kind of investigation is called for.</w:t>
      </w:r>
    </w:p>
    <w:p w14:paraId="26F0E0BC" w14:textId="1CD2CF5F" w:rsidR="00C5537C" w:rsidRPr="0015145A" w:rsidRDefault="00C5537C" w:rsidP="00FC629C">
      <w:pPr>
        <w:widowControl w:val="0"/>
        <w:tabs>
          <w:tab w:val="left" w:pos="0"/>
        </w:tabs>
        <w:autoSpaceDE w:val="0"/>
        <w:autoSpaceDN w:val="0"/>
        <w:spacing w:before="100"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If the case does not fall within the scope of the Code or there are insufficient grounds to warrant an investigation, you will be advised and the matter will end there. You can expect to receive </w:t>
      </w:r>
      <w:r w:rsidRPr="0015145A">
        <w:rPr>
          <w:rFonts w:ascii="Aptos" w:eastAsia="Avenir Next LT Pro" w:hAnsi="Aptos" w:cs="Avenir Next LT Pro"/>
          <w:kern w:val="0"/>
          <w:sz w:val="24"/>
          <w:szCs w:val="24"/>
          <w14:ligatures w14:val="none"/>
        </w:rPr>
        <w:lastRenderedPageBreak/>
        <w:t>reasons. If the case falls with</w:t>
      </w:r>
      <w:r w:rsidR="004932D5">
        <w:rPr>
          <w:rFonts w:ascii="Aptos" w:eastAsia="Avenir Next LT Pro" w:hAnsi="Aptos" w:cs="Avenir Next LT Pro"/>
          <w:kern w:val="0"/>
          <w:sz w:val="24"/>
          <w:szCs w:val="24"/>
          <w14:ligatures w14:val="none"/>
        </w:rPr>
        <w:t>in</w:t>
      </w:r>
      <w:r w:rsidRPr="0015145A">
        <w:rPr>
          <w:rFonts w:ascii="Aptos" w:eastAsia="Avenir Next LT Pro" w:hAnsi="Aptos" w:cs="Avenir Next LT Pro"/>
          <w:kern w:val="0"/>
          <w:sz w:val="24"/>
          <w:szCs w:val="24"/>
          <w14:ligatures w14:val="none"/>
        </w:rPr>
        <w:t xml:space="preserve"> the Code and an investigation is warranted, the next steps are these:</w:t>
      </w:r>
    </w:p>
    <w:p w14:paraId="01EA4A91" w14:textId="0CA35EA6" w:rsidR="00C5537C" w:rsidRPr="0015145A" w:rsidRDefault="00C5537C" w:rsidP="006C12A5">
      <w:pPr>
        <w:numPr>
          <w:ilvl w:val="0"/>
          <w:numId w:val="21"/>
        </w:numPr>
        <w:tabs>
          <w:tab w:val="left" w:pos="567"/>
        </w:tabs>
        <w:autoSpaceDE w:val="0"/>
        <w:autoSpaceDN w:val="0"/>
        <w:spacing w:before="100" w:after="240"/>
        <w:ind w:left="567" w:hanging="567"/>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If you are an ICA staff member, your Person of Trust will share your concern or complaint and a proposed investigation plan with the senior leader in the ICA Body where you work (i.e., Region, Sectoral Organisation or Global Office). That person will decide on next steps, in consultation with your Person of Trust. If the two disagree, they will refer the case to the Director General, who will consult with the Global Integrity Officer </w:t>
      </w:r>
      <w:r w:rsidR="004932D5">
        <w:rPr>
          <w:rFonts w:ascii="Aptos" w:eastAsia="Avenir Next LT Pro" w:hAnsi="Aptos" w:cs="Avenir Next LT Pro"/>
          <w:kern w:val="0"/>
          <w:sz w:val="24"/>
          <w:szCs w:val="24"/>
          <w14:ligatures w14:val="none"/>
        </w:rPr>
        <w:t xml:space="preserve">or their alternate </w:t>
      </w:r>
      <w:r w:rsidRPr="0015145A">
        <w:rPr>
          <w:rFonts w:ascii="Aptos" w:eastAsia="Avenir Next LT Pro" w:hAnsi="Aptos" w:cs="Avenir Next LT Pro"/>
          <w:kern w:val="0"/>
          <w:sz w:val="24"/>
          <w:szCs w:val="24"/>
          <w14:ligatures w14:val="none"/>
        </w:rPr>
        <w:t>and make a decision.</w:t>
      </w:r>
    </w:p>
    <w:p w14:paraId="143B4DFB" w14:textId="77777777" w:rsidR="00C5537C" w:rsidRPr="0015145A" w:rsidRDefault="00C5537C" w:rsidP="003A3656">
      <w:pPr>
        <w:numPr>
          <w:ilvl w:val="0"/>
          <w:numId w:val="21"/>
        </w:numPr>
        <w:tabs>
          <w:tab w:val="left" w:pos="567"/>
        </w:tabs>
        <w:autoSpaceDE w:val="0"/>
        <w:autoSpaceDN w:val="0"/>
        <w:spacing w:before="100" w:after="240"/>
        <w:ind w:left="567" w:hanging="567"/>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If you are a non-staff member of the ICA Community, then, depending upon the Body of the ICA you hold office in, your Person of Trust will share your concern or complaint and a proposed investigation plan with, as appropriate:</w:t>
      </w:r>
    </w:p>
    <w:p w14:paraId="422B5D98" w14:textId="77777777" w:rsidR="00C5537C" w:rsidRPr="0015145A" w:rsidRDefault="00C5537C" w:rsidP="006C12A5">
      <w:pPr>
        <w:numPr>
          <w:ilvl w:val="1"/>
          <w:numId w:val="19"/>
        </w:numPr>
        <w:tabs>
          <w:tab w:val="left" w:pos="993"/>
        </w:tabs>
        <w:autoSpaceDE w:val="0"/>
        <w:autoSpaceDN w:val="0"/>
        <w:spacing w:before="100" w:after="240"/>
        <w:ind w:left="993" w:hanging="426"/>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the chair of the Human Resources Committee of the global Board of Directors; or </w:t>
      </w:r>
    </w:p>
    <w:p w14:paraId="14B25EAC" w14:textId="5E6A3724" w:rsidR="00C5537C" w:rsidRPr="0015145A" w:rsidRDefault="00C5537C" w:rsidP="006C12A5">
      <w:pPr>
        <w:numPr>
          <w:ilvl w:val="1"/>
          <w:numId w:val="19"/>
        </w:numPr>
        <w:tabs>
          <w:tab w:val="left" w:pos="993"/>
        </w:tabs>
        <w:autoSpaceDE w:val="0"/>
        <w:autoSpaceDN w:val="0"/>
        <w:spacing w:before="100" w:after="240"/>
        <w:ind w:left="993" w:hanging="426"/>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the President or chair, as the case may be, of the board or </w:t>
      </w:r>
      <w:r w:rsidR="00C346FC">
        <w:rPr>
          <w:rFonts w:ascii="Aptos" w:eastAsia="Avenir Next LT Pro" w:hAnsi="Aptos" w:cs="Avenir Next LT Pro"/>
          <w:kern w:val="0"/>
          <w:sz w:val="24"/>
          <w:szCs w:val="24"/>
          <w14:ligatures w14:val="none"/>
        </w:rPr>
        <w:t>like</w:t>
      </w:r>
      <w:r w:rsidR="00C346FC" w:rsidRPr="0015145A">
        <w:rPr>
          <w:rFonts w:ascii="Aptos" w:eastAsia="Avenir Next LT Pro" w:hAnsi="Aptos" w:cs="Avenir Next LT Pro"/>
          <w:kern w:val="0"/>
          <w:sz w:val="24"/>
          <w:szCs w:val="24"/>
          <w14:ligatures w14:val="none"/>
        </w:rPr>
        <w:t xml:space="preserve"> </w:t>
      </w:r>
      <w:r w:rsidRPr="0015145A">
        <w:rPr>
          <w:rFonts w:ascii="Aptos" w:eastAsia="Avenir Next LT Pro" w:hAnsi="Aptos" w:cs="Avenir Next LT Pro"/>
          <w:kern w:val="0"/>
          <w:sz w:val="24"/>
          <w:szCs w:val="24"/>
          <w14:ligatures w14:val="none"/>
        </w:rPr>
        <w:t xml:space="preserve">governing body of the relevant Region, Sectoral Organisation or Thematic Committee. </w:t>
      </w:r>
    </w:p>
    <w:p w14:paraId="19E6A6C8" w14:textId="4BCF54AC" w:rsidR="00C5537C" w:rsidRPr="0015145A" w:rsidRDefault="00C5537C" w:rsidP="006C12A5">
      <w:pPr>
        <w:numPr>
          <w:ilvl w:val="0"/>
          <w:numId w:val="21"/>
        </w:numPr>
        <w:tabs>
          <w:tab w:val="left" w:pos="567"/>
        </w:tabs>
        <w:autoSpaceDE w:val="0"/>
        <w:autoSpaceDN w:val="0"/>
        <w:spacing w:before="100" w:after="240"/>
        <w:ind w:left="567" w:hanging="567"/>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That person will decide on next steps, in consultation with the Director General. If the two disagree, they will refer the case to the President of the ICA, who will consult with the Global Integrity Officer </w:t>
      </w:r>
      <w:r w:rsidR="00C346FC">
        <w:rPr>
          <w:rFonts w:ascii="Aptos" w:eastAsia="Avenir Next LT Pro" w:hAnsi="Aptos" w:cs="Avenir Next LT Pro"/>
          <w:kern w:val="0"/>
          <w:sz w:val="24"/>
          <w:szCs w:val="24"/>
          <w14:ligatures w14:val="none"/>
        </w:rPr>
        <w:t xml:space="preserve">or their alternate </w:t>
      </w:r>
      <w:r w:rsidRPr="0015145A">
        <w:rPr>
          <w:rFonts w:ascii="Aptos" w:eastAsia="Avenir Next LT Pro" w:hAnsi="Aptos" w:cs="Avenir Next LT Pro"/>
          <w:kern w:val="0"/>
          <w:sz w:val="24"/>
          <w:szCs w:val="24"/>
          <w14:ligatures w14:val="none"/>
        </w:rPr>
        <w:t>and make a decision.</w:t>
      </w:r>
    </w:p>
    <w:p w14:paraId="40990645" w14:textId="3122CE87" w:rsidR="00C5537C" w:rsidRPr="0015145A" w:rsidRDefault="00C5537C" w:rsidP="006C12A5">
      <w:pPr>
        <w:numPr>
          <w:ilvl w:val="0"/>
          <w:numId w:val="21"/>
        </w:numPr>
        <w:tabs>
          <w:tab w:val="left" w:pos="567"/>
        </w:tabs>
        <w:autoSpaceDE w:val="0"/>
        <w:autoSpaceDN w:val="0"/>
        <w:spacing w:before="100" w:after="240"/>
        <w:ind w:left="567" w:hanging="567"/>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If any of the people above is themselves implicated in the alleged misconduct, your case will be escalated directly to the Director General or, if that person is implicated, the chair of the Human Resources Committee of the global Board. If that person is implicated, the case will be referred to the President of the ICA for a decision or, if the President is implicated, to the global Board of Directors. The Global Integrity Officer </w:t>
      </w:r>
      <w:r w:rsidR="00C346FC">
        <w:rPr>
          <w:rFonts w:ascii="Aptos" w:eastAsia="Avenir Next LT Pro" w:hAnsi="Aptos" w:cs="Avenir Next LT Pro"/>
          <w:kern w:val="0"/>
          <w:sz w:val="24"/>
          <w:szCs w:val="24"/>
          <w14:ligatures w14:val="none"/>
        </w:rPr>
        <w:t xml:space="preserve">or their alternate </w:t>
      </w:r>
      <w:r w:rsidRPr="0015145A">
        <w:rPr>
          <w:rFonts w:ascii="Aptos" w:eastAsia="Avenir Next LT Pro" w:hAnsi="Aptos" w:cs="Avenir Next LT Pro"/>
          <w:kern w:val="0"/>
          <w:sz w:val="24"/>
          <w:szCs w:val="24"/>
          <w14:ligatures w14:val="none"/>
        </w:rPr>
        <w:t>will support the Board in the process of reviewing the complaint and deciding on a plan of investigation.</w:t>
      </w:r>
    </w:p>
    <w:p w14:paraId="49926713" w14:textId="77777777" w:rsidR="00C5537C" w:rsidRPr="0015145A" w:rsidRDefault="00C5537C" w:rsidP="003A3656">
      <w:pPr>
        <w:tabs>
          <w:tab w:val="left" w:pos="806"/>
        </w:tabs>
        <w:autoSpaceDE w:val="0"/>
        <w:autoSpaceDN w:val="0"/>
        <w:spacing w:before="100"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Regardless of who acts on your concern or complaint, the investigation will involve a review of all relevant facts and circumstances. The investigator may privately interview you, the person whose conduct is of concern and anyone else who may have information relevant to the case. As they deem necessary, the investigator may consult internal and external resources on a confidential basis.</w:t>
      </w:r>
    </w:p>
    <w:p w14:paraId="10890DDC" w14:textId="77777777" w:rsidR="00C5537C" w:rsidRPr="0015145A" w:rsidRDefault="00C5537C" w:rsidP="006C12A5">
      <w:pPr>
        <w:keepNext/>
        <w:tabs>
          <w:tab w:val="left" w:pos="806"/>
        </w:tabs>
        <w:autoSpaceDE w:val="0"/>
        <w:autoSpaceDN w:val="0"/>
        <w:spacing w:before="100" w:after="240"/>
        <w:outlineLvl w:val="0"/>
        <w:rPr>
          <w:rFonts w:ascii="Aptos" w:eastAsia="Avenir Next LT Pro" w:hAnsi="Aptos" w:cs="Avenir Next LT Pro"/>
          <w:b/>
          <w:bCs/>
          <w:i/>
          <w:iCs/>
          <w:kern w:val="0"/>
          <w:sz w:val="23"/>
          <w:szCs w:val="23"/>
          <w14:ligatures w14:val="none"/>
        </w:rPr>
      </w:pPr>
      <w:r w:rsidRPr="0015145A">
        <w:rPr>
          <w:rFonts w:ascii="Aptos" w:eastAsia="Avenir Next LT Pro" w:hAnsi="Aptos" w:cs="Avenir Next LT Pro"/>
          <w:b/>
          <w:bCs/>
          <w:i/>
          <w:iCs/>
          <w:kern w:val="0"/>
          <w:sz w:val="23"/>
          <w:szCs w:val="23"/>
          <w14:ligatures w14:val="none"/>
        </w:rPr>
        <w:t xml:space="preserve">Concerns Raised through the Speak Up Hotline: </w:t>
      </w:r>
    </w:p>
    <w:p w14:paraId="74E56F1C" w14:textId="3EBF131B" w:rsidR="00C5537C" w:rsidRPr="0015145A" w:rsidRDefault="00C5537C" w:rsidP="006C12A5">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When the independent organisation operating the Speak Up Hotline on the ICA’s behalf receives a complaint or concern, it will send a report to the Global Integrity Officer</w:t>
      </w:r>
      <w:r w:rsidR="00C346FC">
        <w:rPr>
          <w:rFonts w:ascii="Aptos" w:eastAsia="Avenir Next LT Pro" w:hAnsi="Aptos" w:cs="Avenir Next LT Pro"/>
          <w:kern w:val="0"/>
          <w:sz w:val="24"/>
          <w:szCs w:val="24"/>
          <w14:ligatures w14:val="none"/>
        </w:rPr>
        <w:t xml:space="preserve"> or their alternate</w:t>
      </w:r>
      <w:r w:rsidRPr="0015145A">
        <w:rPr>
          <w:rFonts w:ascii="Aptos" w:eastAsia="Avenir Next LT Pro" w:hAnsi="Aptos" w:cs="Avenir Next LT Pro"/>
          <w:kern w:val="0"/>
          <w:sz w:val="24"/>
          <w:szCs w:val="24"/>
          <w14:ligatures w14:val="none"/>
        </w:rPr>
        <w:t>. If t</w:t>
      </w:r>
      <w:r w:rsidR="00C346FC">
        <w:rPr>
          <w:rFonts w:ascii="Aptos" w:eastAsia="Avenir Next LT Pro" w:hAnsi="Aptos" w:cs="Avenir Next LT Pro"/>
          <w:kern w:val="0"/>
          <w:sz w:val="24"/>
          <w:szCs w:val="24"/>
          <w14:ligatures w14:val="none"/>
        </w:rPr>
        <w:t xml:space="preserve"> that person</w:t>
      </w:r>
      <w:r w:rsidRPr="0015145A">
        <w:rPr>
          <w:rFonts w:ascii="Aptos" w:eastAsia="Avenir Next LT Pro" w:hAnsi="Aptos" w:cs="Avenir Next LT Pro"/>
          <w:kern w:val="0"/>
          <w:sz w:val="24"/>
          <w:szCs w:val="24"/>
          <w14:ligatures w14:val="none"/>
        </w:rPr>
        <w:t xml:space="preserve"> determines that the matter falls within the scope of the Code, they will work with the Hotline staff to determine how best to investigate it.</w:t>
      </w:r>
    </w:p>
    <w:p w14:paraId="20E47C3C" w14:textId="77777777" w:rsidR="00C5537C" w:rsidRPr="0015145A" w:rsidRDefault="00C5537C" w:rsidP="006C12A5">
      <w:pPr>
        <w:keepNext/>
        <w:tabs>
          <w:tab w:val="left" w:pos="806"/>
        </w:tabs>
        <w:autoSpaceDE w:val="0"/>
        <w:autoSpaceDN w:val="0"/>
        <w:spacing w:before="100" w:after="240"/>
        <w:outlineLvl w:val="0"/>
        <w:rPr>
          <w:rFonts w:ascii="Aptos" w:eastAsia="Avenir Next LT Pro" w:hAnsi="Aptos" w:cs="Avenir Next LT Pro"/>
          <w:b/>
          <w:bCs/>
          <w:kern w:val="0"/>
          <w:sz w:val="24"/>
          <w:szCs w:val="24"/>
          <w14:ligatures w14:val="none"/>
        </w:rPr>
      </w:pPr>
      <w:r w:rsidRPr="0015145A">
        <w:rPr>
          <w:rFonts w:ascii="Aptos" w:eastAsia="Avenir Next LT Pro" w:hAnsi="Aptos" w:cs="Avenir Next LT Pro"/>
          <w:b/>
          <w:bCs/>
          <w:kern w:val="0"/>
          <w:sz w:val="24"/>
          <w:szCs w:val="24"/>
          <w14:ligatures w14:val="none"/>
        </w:rPr>
        <w:t>What happens after that?</w:t>
      </w:r>
    </w:p>
    <w:p w14:paraId="787ED565" w14:textId="434CD916" w:rsidR="00C5537C" w:rsidRPr="0015145A" w:rsidRDefault="00C5537C" w:rsidP="00FC629C">
      <w:pPr>
        <w:widowControl w:val="0"/>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If an investigation concludes that no breach of the Code has occurred, the parties involved will </w:t>
      </w:r>
      <w:r w:rsidRPr="0015145A">
        <w:rPr>
          <w:rFonts w:ascii="Aptos" w:eastAsia="Avenir Next LT Pro" w:hAnsi="Aptos" w:cs="Avenir Next LT Pro"/>
          <w:kern w:val="0"/>
          <w:sz w:val="24"/>
          <w:szCs w:val="24"/>
          <w14:ligatures w14:val="none"/>
        </w:rPr>
        <w:lastRenderedPageBreak/>
        <w:t xml:space="preserve">be told so, with reasons given, and the case closed. </w:t>
      </w:r>
    </w:p>
    <w:p w14:paraId="34CD8E76" w14:textId="77777777" w:rsidR="00C5537C" w:rsidRPr="0015145A" w:rsidRDefault="00C5537C" w:rsidP="003A3656">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If a breach has occurred, the action taken will depend upon its nature and severity. It could include:</w:t>
      </w:r>
    </w:p>
    <w:p w14:paraId="4CDF07A1" w14:textId="77777777" w:rsidR="00C5537C" w:rsidRPr="0015145A" w:rsidRDefault="00C5537C" w:rsidP="003A3656">
      <w:pPr>
        <w:numPr>
          <w:ilvl w:val="0"/>
          <w:numId w:val="22"/>
        </w:numPr>
        <w:tabs>
          <w:tab w:val="left" w:pos="567"/>
        </w:tabs>
        <w:autoSpaceDE w:val="0"/>
        <w:autoSpaceDN w:val="0"/>
        <w:spacing w:before="100" w:after="240"/>
        <w:ind w:left="567" w:hanging="567"/>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mediation among the parties involved;</w:t>
      </w:r>
    </w:p>
    <w:p w14:paraId="23347F43" w14:textId="77777777" w:rsidR="00C5537C" w:rsidRPr="0015145A" w:rsidRDefault="00C5537C" w:rsidP="003A3656">
      <w:pPr>
        <w:numPr>
          <w:ilvl w:val="0"/>
          <w:numId w:val="22"/>
        </w:numPr>
        <w:tabs>
          <w:tab w:val="left" w:pos="567"/>
        </w:tabs>
        <w:autoSpaceDE w:val="0"/>
        <w:autoSpaceDN w:val="0"/>
        <w:spacing w:before="100" w:after="240"/>
        <w:ind w:left="567" w:hanging="567"/>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remedial action to address the concerns raised;</w:t>
      </w:r>
    </w:p>
    <w:p w14:paraId="3002E3AA" w14:textId="77777777" w:rsidR="00C5537C" w:rsidRPr="0015145A" w:rsidRDefault="00C5537C" w:rsidP="003A3656">
      <w:pPr>
        <w:numPr>
          <w:ilvl w:val="0"/>
          <w:numId w:val="22"/>
        </w:numPr>
        <w:tabs>
          <w:tab w:val="left" w:pos="567"/>
        </w:tabs>
        <w:autoSpaceDE w:val="0"/>
        <w:autoSpaceDN w:val="0"/>
        <w:spacing w:before="100" w:after="240"/>
        <w:ind w:left="567" w:hanging="567"/>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disciplinary action, up to and including: </w:t>
      </w:r>
    </w:p>
    <w:p w14:paraId="79E4BEAE" w14:textId="6AFF3D8E" w:rsidR="00C5537C" w:rsidRPr="0015145A" w:rsidRDefault="00C5537C" w:rsidP="006C12A5">
      <w:pPr>
        <w:numPr>
          <w:ilvl w:val="1"/>
          <w:numId w:val="22"/>
        </w:numPr>
        <w:tabs>
          <w:tab w:val="left" w:pos="567"/>
        </w:tabs>
        <w:autoSpaceDE w:val="0"/>
        <w:autoSpaceDN w:val="0"/>
        <w:spacing w:before="100" w:after="240"/>
        <w:ind w:left="993" w:hanging="426"/>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in the case of ICA staff members, termination of </w:t>
      </w:r>
      <w:r w:rsidR="000E4F39">
        <w:rPr>
          <w:rFonts w:ascii="Aptos" w:eastAsia="Avenir Next LT Pro" w:hAnsi="Aptos" w:cs="Avenir Next LT Pro"/>
          <w:kern w:val="0"/>
          <w:sz w:val="24"/>
          <w:szCs w:val="24"/>
          <w14:ligatures w14:val="none"/>
        </w:rPr>
        <w:t xml:space="preserve">paid or unpaid </w:t>
      </w:r>
      <w:r w:rsidRPr="0015145A">
        <w:rPr>
          <w:rFonts w:ascii="Aptos" w:eastAsia="Avenir Next LT Pro" w:hAnsi="Aptos" w:cs="Avenir Next LT Pro"/>
          <w:kern w:val="0"/>
          <w:sz w:val="24"/>
          <w:szCs w:val="24"/>
          <w14:ligatures w14:val="none"/>
        </w:rPr>
        <w:t>employment or service contract with the ICA;</w:t>
      </w:r>
    </w:p>
    <w:p w14:paraId="577415D1" w14:textId="77777777" w:rsidR="00C5537C" w:rsidRPr="0015145A" w:rsidRDefault="00C5537C" w:rsidP="006C12A5">
      <w:pPr>
        <w:numPr>
          <w:ilvl w:val="1"/>
          <w:numId w:val="22"/>
        </w:numPr>
        <w:tabs>
          <w:tab w:val="left" w:pos="567"/>
        </w:tabs>
        <w:autoSpaceDE w:val="0"/>
        <w:autoSpaceDN w:val="0"/>
        <w:spacing w:before="100" w:after="240"/>
        <w:ind w:left="993" w:hanging="426"/>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in the case of members of the global Board, a recommendation to the Members under the Articles of Association to remove the Director from office;</w:t>
      </w:r>
    </w:p>
    <w:p w14:paraId="1B75CF77" w14:textId="77777777" w:rsidR="00C5537C" w:rsidRPr="0015145A" w:rsidRDefault="00C5537C" w:rsidP="006C12A5">
      <w:pPr>
        <w:numPr>
          <w:ilvl w:val="1"/>
          <w:numId w:val="22"/>
        </w:numPr>
        <w:tabs>
          <w:tab w:val="left" w:pos="567"/>
        </w:tabs>
        <w:autoSpaceDE w:val="0"/>
        <w:autoSpaceDN w:val="0"/>
        <w:spacing w:before="100" w:after="240"/>
        <w:ind w:left="993" w:hanging="426"/>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in the case of other members of the ICA Community, removal from office by the authorised governing body.</w:t>
      </w:r>
    </w:p>
    <w:p w14:paraId="11A4C839" w14:textId="77777777" w:rsidR="00C5537C" w:rsidRPr="0015145A" w:rsidRDefault="00C5537C" w:rsidP="003A3656">
      <w:pPr>
        <w:tabs>
          <w:tab w:val="left" w:pos="567"/>
        </w:tabs>
        <w:autoSpaceDE w:val="0"/>
        <w:autoSpaceDN w:val="0"/>
        <w:spacing w:before="100"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As appropriate, the misconduct may be reported to local law enforcement. </w:t>
      </w:r>
    </w:p>
    <w:p w14:paraId="79A1EAD3"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kern w:val="0"/>
          <w:sz w:val="24"/>
          <w:szCs w:val="24"/>
          <w14:ligatures w14:val="none"/>
        </w:rPr>
      </w:pPr>
      <w:r w:rsidRPr="0015145A">
        <w:rPr>
          <w:rFonts w:ascii="Aptos" w:eastAsia="Avenir Next LT Pro" w:hAnsi="Aptos" w:cs="Avenir Next LT Pro"/>
          <w:b/>
          <w:bCs/>
          <w:kern w:val="0"/>
          <w:sz w:val="24"/>
          <w:szCs w:val="24"/>
          <w14:ligatures w14:val="none"/>
        </w:rPr>
        <w:t>How long will it take to address my concern?</w:t>
      </w:r>
    </w:p>
    <w:p w14:paraId="53BAA2BA" w14:textId="77777777" w:rsidR="00C5537C" w:rsidRPr="0015145A" w:rsidRDefault="00C5537C" w:rsidP="003A3656">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We act promptly as soon as any concern is raised or complaint made through a formal channel. How long it takes to investigate varies depending upon the nature of the alleged misconduct and the surrounding circumstances. In the normal course, it should not take longer than six weeks to complete the investigation and, if a breach of the Code is confirmed, determine what action should follow, but there will be exceptions in more complex cases or where evidence cannot be gathered quickly. </w:t>
      </w:r>
    </w:p>
    <w:p w14:paraId="3A019FFF"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kern w:val="0"/>
          <w:sz w:val="24"/>
          <w:szCs w:val="24"/>
          <w14:ligatures w14:val="none"/>
        </w:rPr>
      </w:pPr>
      <w:r w:rsidRPr="0015145A">
        <w:rPr>
          <w:rFonts w:ascii="Aptos" w:eastAsia="Avenir Next LT Pro" w:hAnsi="Aptos" w:cs="Avenir Next LT Pro"/>
          <w:b/>
          <w:bCs/>
          <w:kern w:val="0"/>
          <w:sz w:val="24"/>
          <w:szCs w:val="24"/>
          <w14:ligatures w14:val="none"/>
        </w:rPr>
        <w:t>Will I be kept in the picture?</w:t>
      </w:r>
    </w:p>
    <w:p w14:paraId="6B63DF16" w14:textId="77777777" w:rsidR="00C5537C" w:rsidRPr="0015145A" w:rsidRDefault="00C5537C" w:rsidP="003A3656">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If you use a formal channel to raise a concern or make a complaint, you will receive an acknowledgement of receipt within three working days. Where we can, we will keep you up to date on the progress we are making in following up your report. You can expect to hear something no less often than once every two weeks.</w:t>
      </w:r>
    </w:p>
    <w:p w14:paraId="71724CF2" w14:textId="77777777" w:rsidR="00C5537C" w:rsidRPr="0015145A" w:rsidRDefault="00C5537C" w:rsidP="003A3656">
      <w:pPr>
        <w:tabs>
          <w:tab w:val="left" w:pos="806"/>
        </w:tabs>
        <w:autoSpaceDE w:val="0"/>
        <w:autoSpaceDN w:val="0"/>
        <w:spacing w:after="240"/>
        <w:outlineLvl w:val="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To safeguard the integrity of a continuing investigation or for such legal reasons as the obligation to respect the privacy of individuals, we will not always be able to share the full details our investigation with you or tell you what actions we have taken in response. However, we promise not to withhold information arbitrarily or unnecessarily.</w:t>
      </w:r>
    </w:p>
    <w:p w14:paraId="48FEC6CA"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spacing w:val="-2"/>
          <w:kern w:val="0"/>
          <w:sz w:val="24"/>
          <w:szCs w:val="24"/>
          <w14:ligatures w14:val="none"/>
        </w:rPr>
      </w:pPr>
      <w:bookmarkStart w:id="62" w:name="_Toc199664393"/>
      <w:r w:rsidRPr="0015145A">
        <w:rPr>
          <w:rFonts w:ascii="Aptos" w:eastAsia="Avenir Next LT Pro" w:hAnsi="Aptos" w:cs="Avenir Next LT Pro"/>
          <w:b/>
          <w:bCs/>
          <w:spacing w:val="-2"/>
          <w:kern w:val="0"/>
          <w:sz w:val="24"/>
          <w:szCs w:val="24"/>
          <w14:ligatures w14:val="none"/>
        </w:rPr>
        <w:t>What if this Protocol is misused?</w:t>
      </w:r>
      <w:bookmarkEnd w:id="62"/>
    </w:p>
    <w:p w14:paraId="711D1C5B" w14:textId="7630F881"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A person raising a concern or complaint under this Protocol is presumed to be acting in good faith. “Good faith” does not mean that you must be right or have all the facts when you report a </w:t>
      </w:r>
      <w:r w:rsidRPr="0015145A">
        <w:rPr>
          <w:rFonts w:ascii="Aptos" w:eastAsia="Avenir Next LT Pro" w:hAnsi="Aptos" w:cs="Avenir Next LT Pro"/>
          <w:kern w:val="0"/>
          <w:sz w:val="24"/>
          <w:szCs w:val="24"/>
          <w14:ligatures w14:val="none"/>
        </w:rPr>
        <w:lastRenderedPageBreak/>
        <w:t xml:space="preserve">breach. It means instead that, to the best of your knowledge, you are giving truthful information. You must not raise a concern with malicious intent or knowingly share false or misleading information. It is a violation of the Code to make a false claim against another member of the ICA Community. Doing so may result in disciplinary action. </w:t>
      </w:r>
      <w:bookmarkStart w:id="63" w:name="Enterprise_Legal"/>
      <w:bookmarkEnd w:id="63"/>
    </w:p>
    <w:p w14:paraId="04D5BB42" w14:textId="77777777" w:rsidR="00C5537C" w:rsidRPr="0015145A" w:rsidRDefault="00C5537C" w:rsidP="003A3656">
      <w:pPr>
        <w:keepNext/>
        <w:tabs>
          <w:tab w:val="left" w:pos="806"/>
        </w:tabs>
        <w:autoSpaceDE w:val="0"/>
        <w:autoSpaceDN w:val="0"/>
        <w:spacing w:before="100" w:after="240"/>
        <w:outlineLvl w:val="0"/>
        <w:rPr>
          <w:rFonts w:ascii="Aptos" w:eastAsia="Avenir Next LT Pro" w:hAnsi="Aptos" w:cs="Avenir Next LT Pro"/>
          <w:b/>
          <w:bCs/>
          <w:spacing w:val="-2"/>
          <w:kern w:val="0"/>
          <w:sz w:val="24"/>
          <w:szCs w:val="24"/>
          <w14:ligatures w14:val="none"/>
        </w:rPr>
      </w:pPr>
      <w:r w:rsidRPr="0015145A">
        <w:rPr>
          <w:rFonts w:ascii="Aptos" w:eastAsia="Avenir Next LT Pro" w:hAnsi="Aptos" w:cs="Avenir Next LT Pro"/>
          <w:b/>
          <w:bCs/>
          <w:spacing w:val="-2"/>
          <w:kern w:val="0"/>
          <w:sz w:val="24"/>
          <w:szCs w:val="24"/>
          <w14:ligatures w14:val="none"/>
        </w:rPr>
        <w:t xml:space="preserve">What is my recourse if </w:t>
      </w:r>
      <w:bookmarkStart w:id="64" w:name="_Toc199664394"/>
      <w:r w:rsidRPr="0015145A">
        <w:rPr>
          <w:rFonts w:ascii="Aptos" w:eastAsia="Avenir Next LT Pro" w:hAnsi="Aptos" w:cs="Avenir Next LT Pro"/>
          <w:b/>
          <w:bCs/>
          <w:spacing w:val="-2"/>
          <w:kern w:val="0"/>
          <w:sz w:val="24"/>
          <w:szCs w:val="24"/>
          <w14:ligatures w14:val="none"/>
        </w:rPr>
        <w:t>I’m not happy with how a reported breach is handled?</w:t>
      </w:r>
      <w:bookmarkEnd w:id="64"/>
    </w:p>
    <w:p w14:paraId="167D918B" w14:textId="25193AE0"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 xml:space="preserve">If you believe that a concern you raised, or one raised against you, has not been handled fairly or properly, you may take the matter up with Global Integrity Officer </w:t>
      </w:r>
      <w:r w:rsidR="00D21306">
        <w:rPr>
          <w:rFonts w:ascii="Aptos" w:eastAsia="Avenir Next LT Pro" w:hAnsi="Aptos" w:cs="Avenir Next LT Pro"/>
          <w:kern w:val="0"/>
          <w:sz w:val="24"/>
          <w:szCs w:val="24"/>
          <w14:ligatures w14:val="none"/>
        </w:rPr>
        <w:t xml:space="preserve">or their alternate </w:t>
      </w:r>
      <w:r w:rsidRPr="0015145A">
        <w:rPr>
          <w:rFonts w:ascii="Aptos" w:eastAsia="Avenir Next LT Pro" w:hAnsi="Aptos" w:cs="Avenir Next LT Pro"/>
          <w:kern w:val="0"/>
          <w:sz w:val="24"/>
          <w:szCs w:val="24"/>
          <w14:ligatures w14:val="none"/>
        </w:rPr>
        <w:t xml:space="preserve">or </w:t>
      </w:r>
      <w:r w:rsidR="00D21306">
        <w:rPr>
          <w:rFonts w:ascii="Aptos" w:eastAsia="Avenir Next LT Pro" w:hAnsi="Aptos" w:cs="Avenir Next LT Pro"/>
          <w:kern w:val="0"/>
          <w:sz w:val="24"/>
          <w:szCs w:val="24"/>
          <w14:ligatures w14:val="none"/>
        </w:rPr>
        <w:t xml:space="preserve">with </w:t>
      </w:r>
      <w:r w:rsidRPr="0015145A">
        <w:rPr>
          <w:rFonts w:ascii="Aptos" w:eastAsia="Avenir Next LT Pro" w:hAnsi="Aptos" w:cs="Avenir Next LT Pro"/>
          <w:kern w:val="0"/>
          <w:sz w:val="24"/>
          <w:szCs w:val="24"/>
          <w14:ligatures w14:val="none"/>
        </w:rPr>
        <w:t xml:space="preserve">the chair of the global board’s Human Resources Committee, at your discretion. </w:t>
      </w:r>
    </w:p>
    <w:p w14:paraId="6A454EAC" w14:textId="77777777" w:rsidR="00C5537C" w:rsidRPr="0015145A" w:rsidRDefault="00C5537C" w:rsidP="0049632F">
      <w:pPr>
        <w:keepNext/>
        <w:autoSpaceDE w:val="0"/>
        <w:autoSpaceDN w:val="0"/>
        <w:spacing w:after="240"/>
        <w:rPr>
          <w:rFonts w:ascii="Aptos" w:eastAsia="Avenir Next LT Pro" w:hAnsi="Aptos" w:cs="Avenir Next LT Pro"/>
          <w:b/>
          <w:bCs/>
          <w:kern w:val="0"/>
          <w:sz w:val="24"/>
          <w:szCs w:val="24"/>
          <w14:ligatures w14:val="none"/>
        </w:rPr>
      </w:pPr>
      <w:r w:rsidRPr="0015145A">
        <w:rPr>
          <w:rFonts w:ascii="Aptos" w:eastAsia="Avenir Next LT Pro" w:hAnsi="Aptos" w:cs="Avenir Next LT Pro"/>
          <w:b/>
          <w:bCs/>
          <w:kern w:val="0"/>
          <w:sz w:val="24"/>
          <w:szCs w:val="24"/>
          <w14:ligatures w14:val="none"/>
        </w:rPr>
        <w:t>Where can I learn more about the ICA’s Code of Conduct?</w:t>
      </w:r>
    </w:p>
    <w:p w14:paraId="7FE7F9C4" w14:textId="4FBA730F" w:rsidR="00C5537C" w:rsidRPr="0015145A" w:rsidRDefault="00C5537C" w:rsidP="0049632F">
      <w:pPr>
        <w:autoSpaceDE w:val="0"/>
        <w:autoSpaceDN w:val="0"/>
        <w:spacing w:after="240"/>
        <w:rPr>
          <w:rFonts w:ascii="Aptos" w:eastAsia="Avenir Next LT Pro" w:hAnsi="Aptos" w:cs="Avenir Next LT Pro"/>
          <w:kern w:val="0"/>
          <w:sz w:val="24"/>
          <w:szCs w:val="24"/>
          <w14:ligatures w14:val="none"/>
        </w:rPr>
      </w:pPr>
      <w:r w:rsidRPr="0015145A">
        <w:rPr>
          <w:rFonts w:ascii="Aptos" w:eastAsia="Avenir Next LT Pro" w:hAnsi="Aptos" w:cs="Avenir Next LT Pro"/>
          <w:kern w:val="0"/>
          <w:sz w:val="24"/>
          <w:szCs w:val="24"/>
          <w14:ligatures w14:val="none"/>
        </w:rPr>
        <w:t>The ICA conducts periodic training events on ethics and the Code. As a member of the ICA Community, you are encouraged to attend a session.</w:t>
      </w:r>
    </w:p>
    <w:p w14:paraId="4C123012" w14:textId="0165D9E1" w:rsidR="009A6A45" w:rsidRPr="00F54A83" w:rsidRDefault="009A6A45" w:rsidP="0049632F">
      <w:pPr>
        <w:rPr>
          <w:rFonts w:ascii="Arial" w:eastAsia="Calibri" w:hAnsi="Arial" w:cs="Arial"/>
          <w:w w:val="105"/>
          <w:kern w:val="0"/>
          <w14:ligatures w14:val="none"/>
        </w:rPr>
      </w:pPr>
    </w:p>
    <w:p w14:paraId="2C47A3C8" w14:textId="4A3B6D0F" w:rsidR="005369C6" w:rsidRPr="005369C6" w:rsidRDefault="009A6A45" w:rsidP="006C12A5">
      <w:pPr>
        <w:pStyle w:val="AppendixHeading"/>
        <w:spacing w:after="240"/>
        <w:outlineLvl w:val="1"/>
      </w:pPr>
      <w:bookmarkStart w:id="65" w:name="_Toc223292550"/>
      <w:r w:rsidRPr="00F54A83">
        <w:lastRenderedPageBreak/>
        <w:t>Appendix “B”: Ethical Conduct Declaration</w:t>
      </w:r>
      <w:bookmarkEnd w:id="65"/>
    </w:p>
    <w:p w14:paraId="10FB3EC4" w14:textId="3EDCEC94" w:rsidR="005369C6" w:rsidRPr="00CC18A5" w:rsidRDefault="005369C6" w:rsidP="006C12A5">
      <w:pPr>
        <w:pStyle w:val="ListParagraph"/>
        <w:numPr>
          <w:ilvl w:val="0"/>
          <w:numId w:val="15"/>
        </w:numPr>
        <w:spacing w:after="240"/>
        <w:ind w:left="567" w:hanging="567"/>
        <w:contextualSpacing w:val="0"/>
      </w:pPr>
      <w:r w:rsidRPr="000832F6">
        <w:rPr>
          <w:smallCaps/>
        </w:rPr>
        <w:t>I</w:t>
      </w:r>
      <w:r w:rsidRPr="000832F6">
        <w:t>, ________________________________________</w:t>
      </w:r>
      <w:r w:rsidR="00841D94">
        <w:t xml:space="preserve"> </w:t>
      </w:r>
      <w:r w:rsidR="00841D94" w:rsidRPr="00FD5611">
        <w:rPr>
          <w:rFonts w:cs="Times New Roman (Body CS)"/>
          <w:iCs/>
          <w:smallCaps/>
        </w:rPr>
        <w:t>(Name</w:t>
      </w:r>
      <w:r w:rsidR="00841D94" w:rsidRPr="00FD5611">
        <w:rPr>
          <w:iCs/>
        </w:rPr>
        <w:t>)</w:t>
      </w:r>
      <w:r w:rsidRPr="000832F6">
        <w:t xml:space="preserve">, </w:t>
      </w:r>
      <w:r w:rsidRPr="00CC18A5">
        <w:t xml:space="preserve">serve the </w:t>
      </w:r>
      <w:r>
        <w:t>International Cooperative Alliance as</w:t>
      </w:r>
      <w:r w:rsidR="0087373D">
        <w:t xml:space="preserve"> a </w:t>
      </w:r>
      <w:r w:rsidR="0007649E" w:rsidRPr="00841D94">
        <w:rPr>
          <w:i/>
          <w:iCs/>
        </w:rPr>
        <w:t>(cross out all those that do not apply)</w:t>
      </w:r>
      <w:r w:rsidR="0007649E">
        <w:t xml:space="preserve"> </w:t>
      </w:r>
      <w:r w:rsidR="0087373D">
        <w:t>staff member</w:t>
      </w:r>
      <w:r w:rsidR="001A683E">
        <w:t xml:space="preserve"> </w:t>
      </w:r>
      <w:r w:rsidR="0087373D">
        <w:t>/</w:t>
      </w:r>
      <w:r w:rsidR="00A31904">
        <w:t xml:space="preserve"> </w:t>
      </w:r>
      <w:r w:rsidR="00E22C49">
        <w:t>member of the Board of Directors</w:t>
      </w:r>
      <w:r w:rsidR="001A683E">
        <w:t xml:space="preserve"> </w:t>
      </w:r>
      <w:r w:rsidR="004C1472">
        <w:t xml:space="preserve">(“Director”) </w:t>
      </w:r>
      <w:r w:rsidR="00E22C49">
        <w:t>/</w:t>
      </w:r>
      <w:r w:rsidR="00A31904">
        <w:t xml:space="preserve"> </w:t>
      </w:r>
      <w:r w:rsidR="004C1472">
        <w:t xml:space="preserve">Director substitute, personal interpreter or other person accompanying Director at meetings / </w:t>
      </w:r>
      <w:r w:rsidR="00E22C49" w:rsidRPr="000832F6">
        <w:t xml:space="preserve">member of the board or </w:t>
      </w:r>
      <w:r w:rsidR="00724A47">
        <w:t>like</w:t>
      </w:r>
      <w:r w:rsidR="00724A47" w:rsidRPr="000832F6">
        <w:t xml:space="preserve"> </w:t>
      </w:r>
      <w:r w:rsidR="00E22C49" w:rsidRPr="000832F6">
        <w:t>governing body of an ICA Region, Sectoral Organisation or Thematic Committee</w:t>
      </w:r>
      <w:r w:rsidR="001A683E">
        <w:t xml:space="preserve"> </w:t>
      </w:r>
      <w:r w:rsidR="000832F6" w:rsidRPr="000832F6">
        <w:t>/</w:t>
      </w:r>
      <w:r w:rsidR="00A31904">
        <w:t xml:space="preserve"> </w:t>
      </w:r>
      <w:r w:rsidR="000832F6" w:rsidRPr="000832F6">
        <w:t>other member of the ICA Community.</w:t>
      </w:r>
    </w:p>
    <w:p w14:paraId="2ABAFE6D" w14:textId="474571A0" w:rsidR="005369C6" w:rsidRPr="00F17AEC" w:rsidRDefault="005369C6" w:rsidP="006C12A5">
      <w:pPr>
        <w:pStyle w:val="ListParagraph"/>
        <w:numPr>
          <w:ilvl w:val="0"/>
          <w:numId w:val="15"/>
        </w:numPr>
        <w:spacing w:after="240"/>
        <w:ind w:left="567" w:hanging="567"/>
        <w:contextualSpacing w:val="0"/>
        <w:rPr>
          <w:rFonts w:cs="Times New Roman (Body CS)"/>
        </w:rPr>
      </w:pPr>
      <w:r w:rsidRPr="00F17AEC">
        <w:rPr>
          <w:rFonts w:cs="Times New Roman (Body CS)"/>
        </w:rPr>
        <w:t>I hereby certify that</w:t>
      </w:r>
      <w:r w:rsidR="00AE23D4">
        <w:rPr>
          <w:rFonts w:cs="Times New Roman (Body CS)"/>
        </w:rPr>
        <w:t>:</w:t>
      </w:r>
      <w:r w:rsidRPr="00F17AEC">
        <w:rPr>
          <w:rFonts w:cs="Times New Roman (Body CS)"/>
        </w:rPr>
        <w:t xml:space="preserve"> </w:t>
      </w:r>
    </w:p>
    <w:p w14:paraId="7E4C5BC5" w14:textId="30872EC6" w:rsidR="00E531CE" w:rsidRDefault="005369C6" w:rsidP="001B1D60">
      <w:pPr>
        <w:numPr>
          <w:ilvl w:val="0"/>
          <w:numId w:val="13"/>
        </w:numPr>
        <w:overflowPunct w:val="0"/>
        <w:autoSpaceDE w:val="0"/>
        <w:autoSpaceDN w:val="0"/>
        <w:adjustRightInd w:val="0"/>
        <w:spacing w:after="240"/>
        <w:textAlignment w:val="baseline"/>
      </w:pPr>
      <w:r w:rsidRPr="00CC18A5">
        <w:t xml:space="preserve">I have read the </w:t>
      </w:r>
      <w:r w:rsidR="00A31904">
        <w:t xml:space="preserve">ICA’s Code of </w:t>
      </w:r>
      <w:r w:rsidR="001B1D60">
        <w:t xml:space="preserve">Conduct (the “Code”) </w:t>
      </w:r>
      <w:r w:rsidRPr="00CC18A5">
        <w:t>and understand it as it applies to me</w:t>
      </w:r>
      <w:r w:rsidR="00AE23D4">
        <w:t>.</w:t>
      </w:r>
    </w:p>
    <w:p w14:paraId="621828C0" w14:textId="1CB37E31" w:rsidR="005369C6" w:rsidRDefault="00E531CE" w:rsidP="006C12A5">
      <w:pPr>
        <w:numPr>
          <w:ilvl w:val="0"/>
          <w:numId w:val="13"/>
        </w:numPr>
        <w:overflowPunct w:val="0"/>
        <w:autoSpaceDE w:val="0"/>
        <w:autoSpaceDN w:val="0"/>
        <w:adjustRightInd w:val="0"/>
        <w:spacing w:after="240"/>
        <w:textAlignment w:val="baseline"/>
      </w:pPr>
      <w:r>
        <w:t xml:space="preserve">I am aware of who </w:t>
      </w:r>
      <w:r w:rsidR="00506EBD">
        <w:t xml:space="preserve">is </w:t>
      </w:r>
      <w:r>
        <w:t xml:space="preserve">my </w:t>
      </w:r>
      <w:r w:rsidR="00506EBD">
        <w:t>designated Person of Trust</w:t>
      </w:r>
      <w:r w:rsidR="0028093C">
        <w:t xml:space="preserve"> and </w:t>
      </w:r>
      <w:r w:rsidR="004D72AA">
        <w:t>have read the</w:t>
      </w:r>
      <w:r w:rsidR="003523DB">
        <w:t xml:space="preserve"> </w:t>
      </w:r>
      <w:r w:rsidR="00381CC4">
        <w:t>W</w:t>
      </w:r>
      <w:r w:rsidR="003523DB">
        <w:t>histlebl</w:t>
      </w:r>
      <w:r w:rsidR="002E0115">
        <w:t xml:space="preserve">ower </w:t>
      </w:r>
      <w:r w:rsidR="00381CC4">
        <w:t>P</w:t>
      </w:r>
      <w:r w:rsidR="002E0115">
        <w:t>rotocol</w:t>
      </w:r>
      <w:r>
        <w:t>.</w:t>
      </w:r>
    </w:p>
    <w:p w14:paraId="5D580F9D" w14:textId="2DC84E8B" w:rsidR="005369C6" w:rsidRDefault="00AE23D4" w:rsidP="006C12A5">
      <w:pPr>
        <w:numPr>
          <w:ilvl w:val="0"/>
          <w:numId w:val="13"/>
        </w:numPr>
        <w:overflowPunct w:val="0"/>
        <w:autoSpaceDE w:val="0"/>
        <w:autoSpaceDN w:val="0"/>
        <w:adjustRightInd w:val="0"/>
        <w:spacing w:after="240"/>
        <w:textAlignment w:val="baseline"/>
      </w:pPr>
      <w:r>
        <w:t>I</w:t>
      </w:r>
      <w:r w:rsidR="005369C6" w:rsidRPr="00CC18A5">
        <w:t xml:space="preserve">f I have given a similar disclosure to the </w:t>
      </w:r>
      <w:r w:rsidR="00A31904">
        <w:t xml:space="preserve">ICA </w:t>
      </w:r>
      <w:r w:rsidR="005369C6" w:rsidRPr="00CC18A5">
        <w:t xml:space="preserve">in the past, I have re-read the </w:t>
      </w:r>
      <w:r w:rsidR="00A31904">
        <w:t xml:space="preserve">Code </w:t>
      </w:r>
      <w:r w:rsidR="005369C6" w:rsidRPr="00CC18A5">
        <w:t>since making my last disclosure</w:t>
      </w:r>
      <w:r>
        <w:t>.</w:t>
      </w:r>
    </w:p>
    <w:p w14:paraId="60C43188" w14:textId="31291F0C" w:rsidR="005369C6" w:rsidRDefault="00AE23D4" w:rsidP="006C12A5">
      <w:pPr>
        <w:numPr>
          <w:ilvl w:val="0"/>
          <w:numId w:val="13"/>
        </w:numPr>
        <w:overflowPunct w:val="0"/>
        <w:autoSpaceDE w:val="0"/>
        <w:autoSpaceDN w:val="0"/>
        <w:adjustRightInd w:val="0"/>
        <w:spacing w:after="240"/>
        <w:textAlignment w:val="baseline"/>
      </w:pPr>
      <w:r>
        <w:t>T</w:t>
      </w:r>
      <w:r w:rsidR="005369C6" w:rsidRPr="00CC18A5">
        <w:t xml:space="preserve">o the best of my knowledge and belief, since </w:t>
      </w:r>
      <w:r w:rsidR="005D2DC7" w:rsidRPr="00CC18A5">
        <w:t>my last disclosure</w:t>
      </w:r>
      <w:r w:rsidR="005D2DC7">
        <w:t xml:space="preserve"> made following the first adoption of the Code</w:t>
      </w:r>
      <w:r w:rsidR="005D2DC7" w:rsidRPr="00CC18A5" w:rsidDel="005D2DC7">
        <w:t xml:space="preserve"> </w:t>
      </w:r>
      <w:r w:rsidR="005369C6" w:rsidRPr="00CC18A5">
        <w:t>and to the date of this statement</w:t>
      </w:r>
      <w:r w:rsidR="005369C6">
        <w:t>,</w:t>
      </w:r>
      <w:r w:rsidR="005369C6" w:rsidRPr="00CC18A5">
        <w:t xml:space="preserve"> I have conducted myself in accordance with the </w:t>
      </w:r>
      <w:r w:rsidR="00A862C8">
        <w:t>Code</w:t>
      </w:r>
      <w:r w:rsidR="00722871">
        <w:t>, with the following exceptions</w:t>
      </w:r>
      <w:r w:rsidR="007541D7">
        <w:t xml:space="preserve"> </w:t>
      </w:r>
      <w:r w:rsidR="007541D7" w:rsidRPr="007541D7">
        <w:rPr>
          <w:i/>
          <w:iCs/>
        </w:rPr>
        <w:t>(list breaches not reported on a previous disclosure)</w:t>
      </w:r>
      <w:r w:rsidR="00722871">
        <w:t>:</w:t>
      </w:r>
    </w:p>
    <w:tbl>
      <w:tblPr>
        <w:tblStyle w:val="TableGrid"/>
        <w:tblW w:w="0" w:type="auto"/>
        <w:tblInd w:w="1134" w:type="dxa"/>
        <w:tblLayout w:type="fixed"/>
        <w:tblCellMar>
          <w:top w:w="85" w:type="dxa"/>
          <w:bottom w:w="85" w:type="dxa"/>
        </w:tblCellMar>
        <w:tblLook w:val="04A0" w:firstRow="1" w:lastRow="0" w:firstColumn="1" w:lastColumn="0" w:noHBand="0" w:noVBand="1"/>
      </w:tblPr>
      <w:tblGrid>
        <w:gridCol w:w="1984"/>
        <w:gridCol w:w="1984"/>
        <w:gridCol w:w="4819"/>
      </w:tblGrid>
      <w:tr w:rsidR="008603E7" w:rsidRPr="00DD5039" w14:paraId="34EBEBE8" w14:textId="77777777" w:rsidTr="00A362E2">
        <w:trPr>
          <w:tblHeader/>
        </w:trPr>
        <w:tc>
          <w:tcPr>
            <w:tcW w:w="1984" w:type="dxa"/>
            <w:tcMar>
              <w:top w:w="85" w:type="dxa"/>
              <w:bottom w:w="85" w:type="dxa"/>
            </w:tcMar>
            <w:vAlign w:val="bottom"/>
          </w:tcPr>
          <w:p w14:paraId="1ECF81B7" w14:textId="54BD1CF7" w:rsidR="008603E7" w:rsidRPr="00B23767" w:rsidRDefault="008603E7" w:rsidP="006C12A5">
            <w:pPr>
              <w:overflowPunct w:val="0"/>
              <w:autoSpaceDE w:val="0"/>
              <w:autoSpaceDN w:val="0"/>
              <w:adjustRightInd w:val="0"/>
              <w:jc w:val="center"/>
              <w:textAlignment w:val="baseline"/>
              <w:rPr>
                <w:b/>
                <w:bCs/>
                <w:sz w:val="19"/>
                <w:szCs w:val="19"/>
              </w:rPr>
            </w:pPr>
            <w:r w:rsidRPr="00B23767">
              <w:rPr>
                <w:b/>
                <w:bCs/>
                <w:sz w:val="19"/>
                <w:szCs w:val="19"/>
              </w:rPr>
              <w:t xml:space="preserve">Code </w:t>
            </w:r>
            <w:r w:rsidR="0053770C" w:rsidRPr="00B23767">
              <w:rPr>
                <w:b/>
                <w:bCs/>
                <w:sz w:val="19"/>
                <w:szCs w:val="19"/>
              </w:rPr>
              <w:t xml:space="preserve">Article and Paragraph </w:t>
            </w:r>
            <w:r w:rsidRPr="00B23767">
              <w:rPr>
                <w:b/>
                <w:bCs/>
                <w:sz w:val="19"/>
                <w:szCs w:val="19"/>
              </w:rPr>
              <w:t>Breach</w:t>
            </w:r>
            <w:r w:rsidR="0053770C" w:rsidRPr="00B23767">
              <w:rPr>
                <w:b/>
                <w:bCs/>
                <w:sz w:val="19"/>
                <w:szCs w:val="19"/>
              </w:rPr>
              <w:t>ed</w:t>
            </w:r>
          </w:p>
        </w:tc>
        <w:tc>
          <w:tcPr>
            <w:tcW w:w="1984" w:type="dxa"/>
            <w:tcMar>
              <w:top w:w="85" w:type="dxa"/>
              <w:bottom w:w="85" w:type="dxa"/>
            </w:tcMar>
            <w:vAlign w:val="bottom"/>
          </w:tcPr>
          <w:p w14:paraId="19B0147D" w14:textId="18B8127C" w:rsidR="008603E7" w:rsidRPr="00B23767" w:rsidRDefault="008603E7" w:rsidP="006C12A5">
            <w:pPr>
              <w:overflowPunct w:val="0"/>
              <w:autoSpaceDE w:val="0"/>
              <w:autoSpaceDN w:val="0"/>
              <w:adjustRightInd w:val="0"/>
              <w:jc w:val="center"/>
              <w:textAlignment w:val="baseline"/>
              <w:rPr>
                <w:b/>
                <w:bCs/>
                <w:sz w:val="19"/>
                <w:szCs w:val="19"/>
              </w:rPr>
            </w:pPr>
            <w:r w:rsidRPr="00B23767">
              <w:rPr>
                <w:b/>
                <w:bCs/>
                <w:sz w:val="19"/>
                <w:szCs w:val="19"/>
              </w:rPr>
              <w:t>Date</w:t>
            </w:r>
          </w:p>
        </w:tc>
        <w:tc>
          <w:tcPr>
            <w:tcW w:w="4819" w:type="dxa"/>
            <w:tcMar>
              <w:top w:w="85" w:type="dxa"/>
              <w:bottom w:w="85" w:type="dxa"/>
            </w:tcMar>
            <w:vAlign w:val="bottom"/>
          </w:tcPr>
          <w:p w14:paraId="130EAC12" w14:textId="39DED04B" w:rsidR="008603E7" w:rsidRPr="00B23767" w:rsidRDefault="008603E7" w:rsidP="006C12A5">
            <w:pPr>
              <w:overflowPunct w:val="0"/>
              <w:autoSpaceDE w:val="0"/>
              <w:autoSpaceDN w:val="0"/>
              <w:adjustRightInd w:val="0"/>
              <w:jc w:val="center"/>
              <w:textAlignment w:val="baseline"/>
              <w:rPr>
                <w:b/>
                <w:bCs/>
                <w:sz w:val="19"/>
                <w:szCs w:val="19"/>
              </w:rPr>
            </w:pPr>
            <w:r w:rsidRPr="00B23767">
              <w:rPr>
                <w:b/>
                <w:bCs/>
                <w:sz w:val="19"/>
                <w:szCs w:val="19"/>
              </w:rPr>
              <w:t>Circumstances</w:t>
            </w:r>
          </w:p>
        </w:tc>
      </w:tr>
      <w:tr w:rsidR="008603E7" w14:paraId="4A467CAC" w14:textId="77777777" w:rsidTr="00A362E2">
        <w:tc>
          <w:tcPr>
            <w:tcW w:w="1984" w:type="dxa"/>
            <w:tcMar>
              <w:top w:w="85" w:type="dxa"/>
              <w:bottom w:w="85" w:type="dxa"/>
            </w:tcMar>
          </w:tcPr>
          <w:p w14:paraId="59C5F40D" w14:textId="77777777" w:rsidR="008603E7" w:rsidRPr="00B23767" w:rsidRDefault="008603E7" w:rsidP="006C12A5">
            <w:pPr>
              <w:overflowPunct w:val="0"/>
              <w:autoSpaceDE w:val="0"/>
              <w:autoSpaceDN w:val="0"/>
              <w:adjustRightInd w:val="0"/>
              <w:textAlignment w:val="baseline"/>
              <w:rPr>
                <w:sz w:val="19"/>
                <w:szCs w:val="19"/>
              </w:rPr>
            </w:pPr>
          </w:p>
        </w:tc>
        <w:tc>
          <w:tcPr>
            <w:tcW w:w="1984" w:type="dxa"/>
            <w:tcMar>
              <w:top w:w="85" w:type="dxa"/>
              <w:bottom w:w="85" w:type="dxa"/>
            </w:tcMar>
          </w:tcPr>
          <w:p w14:paraId="1A308F96" w14:textId="77777777" w:rsidR="008603E7" w:rsidRPr="00B23767" w:rsidRDefault="008603E7" w:rsidP="006C12A5">
            <w:pPr>
              <w:overflowPunct w:val="0"/>
              <w:autoSpaceDE w:val="0"/>
              <w:autoSpaceDN w:val="0"/>
              <w:adjustRightInd w:val="0"/>
              <w:textAlignment w:val="baseline"/>
              <w:rPr>
                <w:sz w:val="19"/>
                <w:szCs w:val="19"/>
              </w:rPr>
            </w:pPr>
          </w:p>
        </w:tc>
        <w:tc>
          <w:tcPr>
            <w:tcW w:w="4819" w:type="dxa"/>
            <w:tcMar>
              <w:top w:w="85" w:type="dxa"/>
              <w:bottom w:w="85" w:type="dxa"/>
            </w:tcMar>
          </w:tcPr>
          <w:p w14:paraId="54012071" w14:textId="77777777" w:rsidR="008603E7" w:rsidRPr="00B23767" w:rsidRDefault="008603E7" w:rsidP="006C12A5">
            <w:pPr>
              <w:overflowPunct w:val="0"/>
              <w:autoSpaceDE w:val="0"/>
              <w:autoSpaceDN w:val="0"/>
              <w:adjustRightInd w:val="0"/>
              <w:textAlignment w:val="baseline"/>
              <w:rPr>
                <w:sz w:val="19"/>
                <w:szCs w:val="19"/>
              </w:rPr>
            </w:pPr>
          </w:p>
        </w:tc>
      </w:tr>
      <w:tr w:rsidR="008603E7" w14:paraId="5C61C640" w14:textId="77777777" w:rsidTr="00A362E2">
        <w:tc>
          <w:tcPr>
            <w:tcW w:w="1984" w:type="dxa"/>
            <w:tcMar>
              <w:top w:w="85" w:type="dxa"/>
              <w:bottom w:w="85" w:type="dxa"/>
            </w:tcMar>
          </w:tcPr>
          <w:p w14:paraId="0D29A25D" w14:textId="77777777" w:rsidR="008603E7" w:rsidRPr="00B23767" w:rsidRDefault="008603E7" w:rsidP="006C12A5">
            <w:pPr>
              <w:overflowPunct w:val="0"/>
              <w:autoSpaceDE w:val="0"/>
              <w:autoSpaceDN w:val="0"/>
              <w:adjustRightInd w:val="0"/>
              <w:textAlignment w:val="baseline"/>
              <w:rPr>
                <w:sz w:val="19"/>
                <w:szCs w:val="19"/>
              </w:rPr>
            </w:pPr>
          </w:p>
        </w:tc>
        <w:tc>
          <w:tcPr>
            <w:tcW w:w="1984" w:type="dxa"/>
            <w:tcMar>
              <w:top w:w="85" w:type="dxa"/>
              <w:bottom w:w="85" w:type="dxa"/>
            </w:tcMar>
          </w:tcPr>
          <w:p w14:paraId="11466F07" w14:textId="77777777" w:rsidR="008603E7" w:rsidRPr="00B23767" w:rsidRDefault="008603E7" w:rsidP="006C12A5">
            <w:pPr>
              <w:overflowPunct w:val="0"/>
              <w:autoSpaceDE w:val="0"/>
              <w:autoSpaceDN w:val="0"/>
              <w:adjustRightInd w:val="0"/>
              <w:textAlignment w:val="baseline"/>
              <w:rPr>
                <w:sz w:val="19"/>
                <w:szCs w:val="19"/>
              </w:rPr>
            </w:pPr>
          </w:p>
        </w:tc>
        <w:tc>
          <w:tcPr>
            <w:tcW w:w="4819" w:type="dxa"/>
            <w:tcMar>
              <w:top w:w="85" w:type="dxa"/>
              <w:bottom w:w="85" w:type="dxa"/>
            </w:tcMar>
          </w:tcPr>
          <w:p w14:paraId="561E1D95" w14:textId="77777777" w:rsidR="008603E7" w:rsidRPr="00B23767" w:rsidRDefault="008603E7" w:rsidP="006C12A5">
            <w:pPr>
              <w:overflowPunct w:val="0"/>
              <w:autoSpaceDE w:val="0"/>
              <w:autoSpaceDN w:val="0"/>
              <w:adjustRightInd w:val="0"/>
              <w:textAlignment w:val="baseline"/>
              <w:rPr>
                <w:sz w:val="19"/>
                <w:szCs w:val="19"/>
              </w:rPr>
            </w:pPr>
          </w:p>
        </w:tc>
      </w:tr>
      <w:tr w:rsidR="008603E7" w14:paraId="3FE41671" w14:textId="77777777" w:rsidTr="00A362E2">
        <w:tc>
          <w:tcPr>
            <w:tcW w:w="1984" w:type="dxa"/>
            <w:tcMar>
              <w:top w:w="85" w:type="dxa"/>
              <w:bottom w:w="85" w:type="dxa"/>
            </w:tcMar>
          </w:tcPr>
          <w:p w14:paraId="2DFF7F62" w14:textId="77777777" w:rsidR="008603E7" w:rsidRPr="00B23767" w:rsidRDefault="008603E7" w:rsidP="006C12A5">
            <w:pPr>
              <w:overflowPunct w:val="0"/>
              <w:autoSpaceDE w:val="0"/>
              <w:autoSpaceDN w:val="0"/>
              <w:adjustRightInd w:val="0"/>
              <w:textAlignment w:val="baseline"/>
              <w:rPr>
                <w:sz w:val="19"/>
                <w:szCs w:val="19"/>
              </w:rPr>
            </w:pPr>
          </w:p>
        </w:tc>
        <w:tc>
          <w:tcPr>
            <w:tcW w:w="1984" w:type="dxa"/>
            <w:tcMar>
              <w:top w:w="85" w:type="dxa"/>
              <w:bottom w:w="85" w:type="dxa"/>
            </w:tcMar>
          </w:tcPr>
          <w:p w14:paraId="3DC6AF4A" w14:textId="77777777" w:rsidR="008603E7" w:rsidRPr="00B23767" w:rsidRDefault="008603E7" w:rsidP="006C12A5">
            <w:pPr>
              <w:overflowPunct w:val="0"/>
              <w:autoSpaceDE w:val="0"/>
              <w:autoSpaceDN w:val="0"/>
              <w:adjustRightInd w:val="0"/>
              <w:textAlignment w:val="baseline"/>
              <w:rPr>
                <w:sz w:val="19"/>
                <w:szCs w:val="19"/>
              </w:rPr>
            </w:pPr>
          </w:p>
        </w:tc>
        <w:tc>
          <w:tcPr>
            <w:tcW w:w="4819" w:type="dxa"/>
            <w:tcMar>
              <w:top w:w="85" w:type="dxa"/>
              <w:bottom w:w="85" w:type="dxa"/>
            </w:tcMar>
          </w:tcPr>
          <w:p w14:paraId="0A3F77D0" w14:textId="77777777" w:rsidR="008603E7" w:rsidRPr="00B23767" w:rsidRDefault="008603E7" w:rsidP="006C12A5">
            <w:pPr>
              <w:overflowPunct w:val="0"/>
              <w:autoSpaceDE w:val="0"/>
              <w:autoSpaceDN w:val="0"/>
              <w:adjustRightInd w:val="0"/>
              <w:textAlignment w:val="baseline"/>
              <w:rPr>
                <w:sz w:val="19"/>
                <w:szCs w:val="19"/>
              </w:rPr>
            </w:pPr>
          </w:p>
        </w:tc>
      </w:tr>
      <w:tr w:rsidR="008603E7" w14:paraId="081F3527" w14:textId="77777777" w:rsidTr="00A362E2">
        <w:tc>
          <w:tcPr>
            <w:tcW w:w="1984" w:type="dxa"/>
            <w:tcMar>
              <w:top w:w="85" w:type="dxa"/>
              <w:bottom w:w="85" w:type="dxa"/>
            </w:tcMar>
          </w:tcPr>
          <w:p w14:paraId="2C3DC984" w14:textId="77777777" w:rsidR="008603E7" w:rsidRPr="00B23767" w:rsidRDefault="008603E7" w:rsidP="006C12A5">
            <w:pPr>
              <w:overflowPunct w:val="0"/>
              <w:autoSpaceDE w:val="0"/>
              <w:autoSpaceDN w:val="0"/>
              <w:adjustRightInd w:val="0"/>
              <w:textAlignment w:val="baseline"/>
              <w:rPr>
                <w:sz w:val="19"/>
                <w:szCs w:val="19"/>
              </w:rPr>
            </w:pPr>
          </w:p>
        </w:tc>
        <w:tc>
          <w:tcPr>
            <w:tcW w:w="1984" w:type="dxa"/>
            <w:tcMar>
              <w:top w:w="85" w:type="dxa"/>
              <w:bottom w:w="85" w:type="dxa"/>
            </w:tcMar>
          </w:tcPr>
          <w:p w14:paraId="596885F9" w14:textId="77777777" w:rsidR="008603E7" w:rsidRPr="00B23767" w:rsidRDefault="008603E7" w:rsidP="006C12A5">
            <w:pPr>
              <w:overflowPunct w:val="0"/>
              <w:autoSpaceDE w:val="0"/>
              <w:autoSpaceDN w:val="0"/>
              <w:adjustRightInd w:val="0"/>
              <w:textAlignment w:val="baseline"/>
              <w:rPr>
                <w:sz w:val="19"/>
                <w:szCs w:val="19"/>
              </w:rPr>
            </w:pPr>
          </w:p>
        </w:tc>
        <w:tc>
          <w:tcPr>
            <w:tcW w:w="4819" w:type="dxa"/>
            <w:tcMar>
              <w:top w:w="85" w:type="dxa"/>
              <w:bottom w:w="85" w:type="dxa"/>
            </w:tcMar>
          </w:tcPr>
          <w:p w14:paraId="19E88411" w14:textId="77777777" w:rsidR="008603E7" w:rsidRPr="00B23767" w:rsidRDefault="008603E7" w:rsidP="006C12A5">
            <w:pPr>
              <w:overflowPunct w:val="0"/>
              <w:autoSpaceDE w:val="0"/>
              <w:autoSpaceDN w:val="0"/>
              <w:adjustRightInd w:val="0"/>
              <w:textAlignment w:val="baseline"/>
              <w:rPr>
                <w:sz w:val="19"/>
                <w:szCs w:val="19"/>
              </w:rPr>
            </w:pPr>
          </w:p>
        </w:tc>
      </w:tr>
      <w:tr w:rsidR="008603E7" w14:paraId="44867E6B" w14:textId="77777777" w:rsidTr="00A362E2">
        <w:tc>
          <w:tcPr>
            <w:tcW w:w="1984" w:type="dxa"/>
            <w:tcMar>
              <w:top w:w="85" w:type="dxa"/>
              <w:bottom w:w="85" w:type="dxa"/>
            </w:tcMar>
          </w:tcPr>
          <w:p w14:paraId="3046DCC1" w14:textId="77777777" w:rsidR="008603E7" w:rsidRPr="00B23767" w:rsidRDefault="008603E7" w:rsidP="006C12A5">
            <w:pPr>
              <w:overflowPunct w:val="0"/>
              <w:autoSpaceDE w:val="0"/>
              <w:autoSpaceDN w:val="0"/>
              <w:adjustRightInd w:val="0"/>
              <w:textAlignment w:val="baseline"/>
              <w:rPr>
                <w:sz w:val="19"/>
                <w:szCs w:val="19"/>
              </w:rPr>
            </w:pPr>
          </w:p>
        </w:tc>
        <w:tc>
          <w:tcPr>
            <w:tcW w:w="1984" w:type="dxa"/>
            <w:tcMar>
              <w:top w:w="85" w:type="dxa"/>
              <w:bottom w:w="85" w:type="dxa"/>
            </w:tcMar>
          </w:tcPr>
          <w:p w14:paraId="298FABCF" w14:textId="77777777" w:rsidR="008603E7" w:rsidRPr="00B23767" w:rsidRDefault="008603E7" w:rsidP="006C12A5">
            <w:pPr>
              <w:overflowPunct w:val="0"/>
              <w:autoSpaceDE w:val="0"/>
              <w:autoSpaceDN w:val="0"/>
              <w:adjustRightInd w:val="0"/>
              <w:textAlignment w:val="baseline"/>
              <w:rPr>
                <w:sz w:val="19"/>
                <w:szCs w:val="19"/>
              </w:rPr>
            </w:pPr>
          </w:p>
        </w:tc>
        <w:tc>
          <w:tcPr>
            <w:tcW w:w="4819" w:type="dxa"/>
            <w:tcMar>
              <w:top w:w="85" w:type="dxa"/>
              <w:bottom w:w="85" w:type="dxa"/>
            </w:tcMar>
          </w:tcPr>
          <w:p w14:paraId="07BEF9EC" w14:textId="77777777" w:rsidR="008603E7" w:rsidRPr="00B23767" w:rsidRDefault="008603E7" w:rsidP="006C12A5">
            <w:pPr>
              <w:overflowPunct w:val="0"/>
              <w:autoSpaceDE w:val="0"/>
              <w:autoSpaceDN w:val="0"/>
              <w:adjustRightInd w:val="0"/>
              <w:textAlignment w:val="baseline"/>
              <w:rPr>
                <w:sz w:val="19"/>
                <w:szCs w:val="19"/>
              </w:rPr>
            </w:pPr>
          </w:p>
        </w:tc>
      </w:tr>
    </w:tbl>
    <w:p w14:paraId="6CA4654F" w14:textId="77777777" w:rsidR="00722871" w:rsidRDefault="00722871" w:rsidP="006C12A5">
      <w:pPr>
        <w:overflowPunct w:val="0"/>
        <w:autoSpaceDE w:val="0"/>
        <w:autoSpaceDN w:val="0"/>
        <w:adjustRightInd w:val="0"/>
        <w:spacing w:after="240"/>
        <w:ind w:left="1134"/>
        <w:textAlignment w:val="baseline"/>
      </w:pPr>
    </w:p>
    <w:p w14:paraId="61AD09F8" w14:textId="2E2F29A1" w:rsidR="005369C6" w:rsidRDefault="005E4EF9" w:rsidP="006C12A5">
      <w:pPr>
        <w:numPr>
          <w:ilvl w:val="0"/>
          <w:numId w:val="13"/>
        </w:numPr>
        <w:overflowPunct w:val="0"/>
        <w:autoSpaceDE w:val="0"/>
        <w:autoSpaceDN w:val="0"/>
        <w:adjustRightInd w:val="0"/>
        <w:spacing w:after="240"/>
        <w:textAlignment w:val="baseline"/>
      </w:pPr>
      <w:r>
        <w:t>S</w:t>
      </w:r>
      <w:r w:rsidR="005369C6" w:rsidRPr="00CC18A5">
        <w:t>ince my last disclosure</w:t>
      </w:r>
      <w:r w:rsidR="00D10C01">
        <w:t xml:space="preserve"> made</w:t>
      </w:r>
      <w:r w:rsidR="00381CC4">
        <w:t xml:space="preserve"> following the first adoption of the Code</w:t>
      </w:r>
      <w:r w:rsidR="005369C6">
        <w:t>,</w:t>
      </w:r>
      <w:r w:rsidR="005369C6" w:rsidRPr="00CC18A5">
        <w:t xml:space="preserve"> I have not</w:t>
      </w:r>
      <w:r w:rsidR="00AE23D4">
        <w:t>, in my capacity as a member of the ICA Community,</w:t>
      </w:r>
      <w:r w:rsidR="005369C6" w:rsidRPr="00CC18A5">
        <w:t xml:space="preserve"> accepted any gifts</w:t>
      </w:r>
      <w:r w:rsidR="005369C6">
        <w:t>,</w:t>
      </w:r>
      <w:r w:rsidR="005369C6" w:rsidRPr="00CC18A5">
        <w:t xml:space="preserve"> </w:t>
      </w:r>
      <w:r w:rsidR="00740C52">
        <w:t xml:space="preserve">favours, </w:t>
      </w:r>
      <w:r w:rsidR="005369C6" w:rsidRPr="00CC18A5">
        <w:t>benefits</w:t>
      </w:r>
      <w:r w:rsidR="005369C6">
        <w:t xml:space="preserve"> or contracts</w:t>
      </w:r>
      <w:r w:rsidR="005369C6" w:rsidRPr="00CC18A5">
        <w:t xml:space="preserve"> from any</w:t>
      </w:r>
      <w:r w:rsidR="00841D94">
        <w:t>one</w:t>
      </w:r>
      <w:r w:rsidR="005369C6" w:rsidRPr="00CC18A5">
        <w:t>, other than the following gifts or benefits</w:t>
      </w:r>
      <w:r w:rsidR="00DA3A85">
        <w:t xml:space="preserve"> having a</w:t>
      </w:r>
      <w:r w:rsidR="001B1D60">
        <w:t>n estimated</w:t>
      </w:r>
      <w:r w:rsidR="00DA3A85">
        <w:t xml:space="preserve"> value </w:t>
      </w:r>
      <w:r w:rsidR="001B1D60">
        <w:t xml:space="preserve">below </w:t>
      </w:r>
      <w:r w:rsidR="00DA3A85">
        <w:t>the threshold set out in</w:t>
      </w:r>
      <w:r w:rsidR="001B1D60">
        <w:t xml:space="preserve"> Article </w:t>
      </w:r>
      <w:r w:rsidR="008A3BD4">
        <w:fldChar w:fldCharType="begin"/>
      </w:r>
      <w:r w:rsidR="008A3BD4">
        <w:instrText xml:space="preserve"> REF _Ref219294998 \n \h </w:instrText>
      </w:r>
      <w:r w:rsidR="008A3BD4">
        <w:fldChar w:fldCharType="separate"/>
      </w:r>
      <w:r w:rsidR="008A3BD4">
        <w:t>22.3</w:t>
      </w:r>
      <w:r w:rsidR="008A3BD4">
        <w:fldChar w:fldCharType="end"/>
      </w:r>
      <w:r w:rsidR="001B1D60">
        <w:t xml:space="preserve"> of the Code</w:t>
      </w:r>
      <w:r w:rsidR="005369C6" w:rsidRPr="00CC18A5">
        <w:t xml:space="preserve">: </w:t>
      </w:r>
    </w:p>
    <w:tbl>
      <w:tblPr>
        <w:tblStyle w:val="TableGrid"/>
        <w:tblW w:w="8788" w:type="dxa"/>
        <w:tblInd w:w="1134" w:type="dxa"/>
        <w:tblLayout w:type="fixed"/>
        <w:tblCellMar>
          <w:top w:w="85" w:type="dxa"/>
          <w:bottom w:w="85" w:type="dxa"/>
        </w:tblCellMar>
        <w:tblLook w:val="04A0" w:firstRow="1" w:lastRow="0" w:firstColumn="1" w:lastColumn="0" w:noHBand="0" w:noVBand="1"/>
      </w:tblPr>
      <w:tblGrid>
        <w:gridCol w:w="3685"/>
        <w:gridCol w:w="3402"/>
        <w:gridCol w:w="1701"/>
      </w:tblGrid>
      <w:tr w:rsidR="00D212FE" w14:paraId="57D935A2" w14:textId="77777777" w:rsidTr="007541D7">
        <w:trPr>
          <w:tblHeader/>
        </w:trPr>
        <w:tc>
          <w:tcPr>
            <w:tcW w:w="3685" w:type="dxa"/>
            <w:tcMar>
              <w:top w:w="85" w:type="dxa"/>
              <w:bottom w:w="85" w:type="dxa"/>
            </w:tcMar>
            <w:vAlign w:val="bottom"/>
          </w:tcPr>
          <w:p w14:paraId="0854812A" w14:textId="1D30D25F" w:rsidR="00D212FE" w:rsidRPr="00BF73B0" w:rsidRDefault="00D212FE" w:rsidP="006C12A5">
            <w:pPr>
              <w:overflowPunct w:val="0"/>
              <w:autoSpaceDE w:val="0"/>
              <w:autoSpaceDN w:val="0"/>
              <w:adjustRightInd w:val="0"/>
              <w:jc w:val="center"/>
              <w:textAlignment w:val="baseline"/>
              <w:rPr>
                <w:b/>
                <w:bCs/>
                <w:sz w:val="19"/>
                <w:szCs w:val="19"/>
              </w:rPr>
            </w:pPr>
            <w:r w:rsidRPr="00BF73B0">
              <w:rPr>
                <w:b/>
                <w:bCs/>
                <w:sz w:val="19"/>
                <w:szCs w:val="19"/>
              </w:rPr>
              <w:t>Item</w:t>
            </w:r>
          </w:p>
        </w:tc>
        <w:tc>
          <w:tcPr>
            <w:tcW w:w="3402" w:type="dxa"/>
            <w:tcMar>
              <w:top w:w="85" w:type="dxa"/>
              <w:bottom w:w="85" w:type="dxa"/>
            </w:tcMar>
            <w:vAlign w:val="bottom"/>
          </w:tcPr>
          <w:p w14:paraId="2CEBCF4C" w14:textId="67EAFC2C" w:rsidR="00D212FE" w:rsidRPr="00BF73B0" w:rsidRDefault="00DD5039" w:rsidP="006C12A5">
            <w:pPr>
              <w:overflowPunct w:val="0"/>
              <w:autoSpaceDE w:val="0"/>
              <w:autoSpaceDN w:val="0"/>
              <w:adjustRightInd w:val="0"/>
              <w:jc w:val="center"/>
              <w:textAlignment w:val="baseline"/>
              <w:rPr>
                <w:b/>
                <w:bCs/>
                <w:sz w:val="19"/>
                <w:szCs w:val="19"/>
              </w:rPr>
            </w:pPr>
            <w:r w:rsidRPr="00BF73B0">
              <w:rPr>
                <w:b/>
                <w:bCs/>
                <w:sz w:val="19"/>
                <w:szCs w:val="19"/>
              </w:rPr>
              <w:t>Received from</w:t>
            </w:r>
          </w:p>
        </w:tc>
        <w:tc>
          <w:tcPr>
            <w:tcW w:w="1701" w:type="dxa"/>
            <w:tcMar>
              <w:top w:w="85" w:type="dxa"/>
              <w:bottom w:w="85" w:type="dxa"/>
            </w:tcMar>
            <w:vAlign w:val="bottom"/>
          </w:tcPr>
          <w:p w14:paraId="6D7C626F" w14:textId="292867C8" w:rsidR="00D212FE" w:rsidRPr="00BF73B0" w:rsidRDefault="007541D7" w:rsidP="006C12A5">
            <w:pPr>
              <w:overflowPunct w:val="0"/>
              <w:autoSpaceDE w:val="0"/>
              <w:autoSpaceDN w:val="0"/>
              <w:adjustRightInd w:val="0"/>
              <w:jc w:val="center"/>
              <w:textAlignment w:val="baseline"/>
              <w:rPr>
                <w:b/>
                <w:bCs/>
                <w:sz w:val="19"/>
                <w:szCs w:val="19"/>
              </w:rPr>
            </w:pPr>
            <w:r>
              <w:rPr>
                <w:b/>
                <w:bCs/>
                <w:sz w:val="19"/>
                <w:szCs w:val="19"/>
              </w:rPr>
              <w:t xml:space="preserve">Estimated </w:t>
            </w:r>
            <w:r w:rsidR="00DD5039" w:rsidRPr="00BF73B0">
              <w:rPr>
                <w:b/>
                <w:bCs/>
                <w:sz w:val="19"/>
                <w:szCs w:val="19"/>
              </w:rPr>
              <w:t>Value (in Euros)</w:t>
            </w:r>
          </w:p>
        </w:tc>
      </w:tr>
      <w:tr w:rsidR="00D212FE" w14:paraId="5DE7F42B" w14:textId="77777777" w:rsidTr="00BF73B0">
        <w:tc>
          <w:tcPr>
            <w:tcW w:w="3685" w:type="dxa"/>
            <w:tcMar>
              <w:top w:w="85" w:type="dxa"/>
              <w:bottom w:w="85" w:type="dxa"/>
            </w:tcMar>
          </w:tcPr>
          <w:p w14:paraId="42EB64B0" w14:textId="77777777" w:rsidR="00D212FE" w:rsidRPr="00BF73B0" w:rsidRDefault="00D212FE" w:rsidP="006C12A5">
            <w:pPr>
              <w:overflowPunct w:val="0"/>
              <w:autoSpaceDE w:val="0"/>
              <w:autoSpaceDN w:val="0"/>
              <w:adjustRightInd w:val="0"/>
              <w:textAlignment w:val="baseline"/>
              <w:rPr>
                <w:sz w:val="19"/>
                <w:szCs w:val="19"/>
              </w:rPr>
            </w:pPr>
          </w:p>
        </w:tc>
        <w:tc>
          <w:tcPr>
            <w:tcW w:w="3402" w:type="dxa"/>
            <w:tcMar>
              <w:top w:w="85" w:type="dxa"/>
              <w:bottom w:w="85" w:type="dxa"/>
            </w:tcMar>
          </w:tcPr>
          <w:p w14:paraId="5B828FCC" w14:textId="77777777" w:rsidR="00D212FE" w:rsidRPr="00BF73B0" w:rsidRDefault="00D212FE" w:rsidP="006C12A5">
            <w:pPr>
              <w:overflowPunct w:val="0"/>
              <w:autoSpaceDE w:val="0"/>
              <w:autoSpaceDN w:val="0"/>
              <w:adjustRightInd w:val="0"/>
              <w:textAlignment w:val="baseline"/>
              <w:rPr>
                <w:sz w:val="19"/>
                <w:szCs w:val="19"/>
              </w:rPr>
            </w:pPr>
          </w:p>
        </w:tc>
        <w:tc>
          <w:tcPr>
            <w:tcW w:w="1701" w:type="dxa"/>
            <w:tcMar>
              <w:top w:w="85" w:type="dxa"/>
              <w:bottom w:w="85" w:type="dxa"/>
            </w:tcMar>
          </w:tcPr>
          <w:p w14:paraId="3AD37979" w14:textId="77777777" w:rsidR="00D212FE" w:rsidRPr="00BF73B0" w:rsidRDefault="00D212FE" w:rsidP="006C12A5">
            <w:pPr>
              <w:overflowPunct w:val="0"/>
              <w:autoSpaceDE w:val="0"/>
              <w:autoSpaceDN w:val="0"/>
              <w:adjustRightInd w:val="0"/>
              <w:textAlignment w:val="baseline"/>
              <w:rPr>
                <w:sz w:val="19"/>
                <w:szCs w:val="19"/>
              </w:rPr>
            </w:pPr>
          </w:p>
        </w:tc>
      </w:tr>
      <w:tr w:rsidR="00D212FE" w14:paraId="6657D4D9" w14:textId="77777777" w:rsidTr="00BF73B0">
        <w:tc>
          <w:tcPr>
            <w:tcW w:w="3685" w:type="dxa"/>
            <w:tcMar>
              <w:top w:w="85" w:type="dxa"/>
              <w:bottom w:w="85" w:type="dxa"/>
            </w:tcMar>
          </w:tcPr>
          <w:p w14:paraId="268EEDF7" w14:textId="77777777" w:rsidR="00D212FE" w:rsidRPr="00BF73B0" w:rsidRDefault="00D212FE" w:rsidP="006C12A5">
            <w:pPr>
              <w:overflowPunct w:val="0"/>
              <w:autoSpaceDE w:val="0"/>
              <w:autoSpaceDN w:val="0"/>
              <w:adjustRightInd w:val="0"/>
              <w:textAlignment w:val="baseline"/>
              <w:rPr>
                <w:sz w:val="19"/>
                <w:szCs w:val="19"/>
              </w:rPr>
            </w:pPr>
          </w:p>
        </w:tc>
        <w:tc>
          <w:tcPr>
            <w:tcW w:w="3402" w:type="dxa"/>
            <w:tcMar>
              <w:top w:w="85" w:type="dxa"/>
              <w:bottom w:w="85" w:type="dxa"/>
            </w:tcMar>
          </w:tcPr>
          <w:p w14:paraId="544BD620" w14:textId="77777777" w:rsidR="00D212FE" w:rsidRPr="00BF73B0" w:rsidRDefault="00D212FE" w:rsidP="006C12A5">
            <w:pPr>
              <w:overflowPunct w:val="0"/>
              <w:autoSpaceDE w:val="0"/>
              <w:autoSpaceDN w:val="0"/>
              <w:adjustRightInd w:val="0"/>
              <w:textAlignment w:val="baseline"/>
              <w:rPr>
                <w:sz w:val="19"/>
                <w:szCs w:val="19"/>
              </w:rPr>
            </w:pPr>
          </w:p>
        </w:tc>
        <w:tc>
          <w:tcPr>
            <w:tcW w:w="1701" w:type="dxa"/>
            <w:tcMar>
              <w:top w:w="85" w:type="dxa"/>
              <w:bottom w:w="85" w:type="dxa"/>
            </w:tcMar>
          </w:tcPr>
          <w:p w14:paraId="7C6268B5" w14:textId="77777777" w:rsidR="00D212FE" w:rsidRPr="00BF73B0" w:rsidRDefault="00D212FE" w:rsidP="006C12A5">
            <w:pPr>
              <w:overflowPunct w:val="0"/>
              <w:autoSpaceDE w:val="0"/>
              <w:autoSpaceDN w:val="0"/>
              <w:adjustRightInd w:val="0"/>
              <w:textAlignment w:val="baseline"/>
              <w:rPr>
                <w:sz w:val="19"/>
                <w:szCs w:val="19"/>
              </w:rPr>
            </w:pPr>
          </w:p>
        </w:tc>
      </w:tr>
      <w:tr w:rsidR="00D212FE" w14:paraId="6355B99F" w14:textId="77777777" w:rsidTr="00BF73B0">
        <w:tc>
          <w:tcPr>
            <w:tcW w:w="3685" w:type="dxa"/>
            <w:tcMar>
              <w:top w:w="85" w:type="dxa"/>
              <w:bottom w:w="85" w:type="dxa"/>
            </w:tcMar>
          </w:tcPr>
          <w:p w14:paraId="528D74A7" w14:textId="77777777" w:rsidR="00D212FE" w:rsidRPr="00BF73B0" w:rsidRDefault="00D212FE" w:rsidP="006C12A5">
            <w:pPr>
              <w:overflowPunct w:val="0"/>
              <w:autoSpaceDE w:val="0"/>
              <w:autoSpaceDN w:val="0"/>
              <w:adjustRightInd w:val="0"/>
              <w:textAlignment w:val="baseline"/>
              <w:rPr>
                <w:sz w:val="19"/>
                <w:szCs w:val="19"/>
              </w:rPr>
            </w:pPr>
          </w:p>
        </w:tc>
        <w:tc>
          <w:tcPr>
            <w:tcW w:w="3402" w:type="dxa"/>
            <w:tcMar>
              <w:top w:w="85" w:type="dxa"/>
              <w:bottom w:w="85" w:type="dxa"/>
            </w:tcMar>
          </w:tcPr>
          <w:p w14:paraId="17C1131F" w14:textId="77777777" w:rsidR="00D212FE" w:rsidRPr="00BF73B0" w:rsidRDefault="00D212FE" w:rsidP="006C12A5">
            <w:pPr>
              <w:overflowPunct w:val="0"/>
              <w:autoSpaceDE w:val="0"/>
              <w:autoSpaceDN w:val="0"/>
              <w:adjustRightInd w:val="0"/>
              <w:textAlignment w:val="baseline"/>
              <w:rPr>
                <w:sz w:val="19"/>
                <w:szCs w:val="19"/>
              </w:rPr>
            </w:pPr>
          </w:p>
        </w:tc>
        <w:tc>
          <w:tcPr>
            <w:tcW w:w="1701" w:type="dxa"/>
            <w:tcMar>
              <w:top w:w="85" w:type="dxa"/>
              <w:bottom w:w="85" w:type="dxa"/>
            </w:tcMar>
          </w:tcPr>
          <w:p w14:paraId="650747AE" w14:textId="77777777" w:rsidR="00D212FE" w:rsidRPr="00BF73B0" w:rsidRDefault="00D212FE" w:rsidP="006C12A5">
            <w:pPr>
              <w:overflowPunct w:val="0"/>
              <w:autoSpaceDE w:val="0"/>
              <w:autoSpaceDN w:val="0"/>
              <w:adjustRightInd w:val="0"/>
              <w:textAlignment w:val="baseline"/>
              <w:rPr>
                <w:sz w:val="19"/>
                <w:szCs w:val="19"/>
              </w:rPr>
            </w:pPr>
          </w:p>
        </w:tc>
      </w:tr>
      <w:tr w:rsidR="00D212FE" w14:paraId="01AE7710" w14:textId="77777777" w:rsidTr="00BF73B0">
        <w:tc>
          <w:tcPr>
            <w:tcW w:w="3685" w:type="dxa"/>
            <w:tcMar>
              <w:top w:w="85" w:type="dxa"/>
              <w:bottom w:w="85" w:type="dxa"/>
            </w:tcMar>
          </w:tcPr>
          <w:p w14:paraId="6ABEF9AD" w14:textId="77777777" w:rsidR="00D212FE" w:rsidRPr="00BF73B0" w:rsidRDefault="00D212FE" w:rsidP="006C12A5">
            <w:pPr>
              <w:overflowPunct w:val="0"/>
              <w:autoSpaceDE w:val="0"/>
              <w:autoSpaceDN w:val="0"/>
              <w:adjustRightInd w:val="0"/>
              <w:textAlignment w:val="baseline"/>
              <w:rPr>
                <w:sz w:val="19"/>
                <w:szCs w:val="19"/>
              </w:rPr>
            </w:pPr>
          </w:p>
        </w:tc>
        <w:tc>
          <w:tcPr>
            <w:tcW w:w="3402" w:type="dxa"/>
            <w:tcMar>
              <w:top w:w="85" w:type="dxa"/>
              <w:bottom w:w="85" w:type="dxa"/>
            </w:tcMar>
          </w:tcPr>
          <w:p w14:paraId="3B7D57C9" w14:textId="77777777" w:rsidR="00D212FE" w:rsidRPr="00BF73B0" w:rsidRDefault="00D212FE" w:rsidP="006C12A5">
            <w:pPr>
              <w:overflowPunct w:val="0"/>
              <w:autoSpaceDE w:val="0"/>
              <w:autoSpaceDN w:val="0"/>
              <w:adjustRightInd w:val="0"/>
              <w:textAlignment w:val="baseline"/>
              <w:rPr>
                <w:sz w:val="19"/>
                <w:szCs w:val="19"/>
              </w:rPr>
            </w:pPr>
          </w:p>
        </w:tc>
        <w:tc>
          <w:tcPr>
            <w:tcW w:w="1701" w:type="dxa"/>
            <w:tcMar>
              <w:top w:w="85" w:type="dxa"/>
              <w:bottom w:w="85" w:type="dxa"/>
            </w:tcMar>
          </w:tcPr>
          <w:p w14:paraId="529D901D" w14:textId="77777777" w:rsidR="00D212FE" w:rsidRPr="00BF73B0" w:rsidRDefault="00D212FE" w:rsidP="006C12A5">
            <w:pPr>
              <w:overflowPunct w:val="0"/>
              <w:autoSpaceDE w:val="0"/>
              <w:autoSpaceDN w:val="0"/>
              <w:adjustRightInd w:val="0"/>
              <w:textAlignment w:val="baseline"/>
              <w:rPr>
                <w:sz w:val="19"/>
                <w:szCs w:val="19"/>
              </w:rPr>
            </w:pPr>
          </w:p>
        </w:tc>
      </w:tr>
      <w:tr w:rsidR="00D212FE" w14:paraId="4CD4CEA7" w14:textId="77777777" w:rsidTr="00BF73B0">
        <w:tc>
          <w:tcPr>
            <w:tcW w:w="3685" w:type="dxa"/>
            <w:tcMar>
              <w:top w:w="85" w:type="dxa"/>
              <w:bottom w:w="85" w:type="dxa"/>
            </w:tcMar>
          </w:tcPr>
          <w:p w14:paraId="1D1A6214" w14:textId="77777777" w:rsidR="00D212FE" w:rsidRPr="00BF73B0" w:rsidRDefault="00D212FE" w:rsidP="006C12A5">
            <w:pPr>
              <w:overflowPunct w:val="0"/>
              <w:autoSpaceDE w:val="0"/>
              <w:autoSpaceDN w:val="0"/>
              <w:adjustRightInd w:val="0"/>
              <w:textAlignment w:val="baseline"/>
              <w:rPr>
                <w:sz w:val="19"/>
                <w:szCs w:val="19"/>
              </w:rPr>
            </w:pPr>
          </w:p>
        </w:tc>
        <w:tc>
          <w:tcPr>
            <w:tcW w:w="3402" w:type="dxa"/>
            <w:tcMar>
              <w:top w:w="85" w:type="dxa"/>
              <w:bottom w:w="85" w:type="dxa"/>
            </w:tcMar>
          </w:tcPr>
          <w:p w14:paraId="183154C4" w14:textId="77777777" w:rsidR="00D212FE" w:rsidRPr="00BF73B0" w:rsidRDefault="00D212FE" w:rsidP="006C12A5">
            <w:pPr>
              <w:overflowPunct w:val="0"/>
              <w:autoSpaceDE w:val="0"/>
              <w:autoSpaceDN w:val="0"/>
              <w:adjustRightInd w:val="0"/>
              <w:textAlignment w:val="baseline"/>
              <w:rPr>
                <w:sz w:val="19"/>
                <w:szCs w:val="19"/>
              </w:rPr>
            </w:pPr>
          </w:p>
        </w:tc>
        <w:tc>
          <w:tcPr>
            <w:tcW w:w="1701" w:type="dxa"/>
            <w:tcMar>
              <w:top w:w="85" w:type="dxa"/>
              <w:bottom w:w="85" w:type="dxa"/>
            </w:tcMar>
          </w:tcPr>
          <w:p w14:paraId="378D8FDC" w14:textId="77777777" w:rsidR="00D212FE" w:rsidRPr="00BF73B0" w:rsidRDefault="00D212FE" w:rsidP="006C12A5">
            <w:pPr>
              <w:overflowPunct w:val="0"/>
              <w:autoSpaceDE w:val="0"/>
              <w:autoSpaceDN w:val="0"/>
              <w:adjustRightInd w:val="0"/>
              <w:textAlignment w:val="baseline"/>
              <w:rPr>
                <w:sz w:val="19"/>
                <w:szCs w:val="19"/>
              </w:rPr>
            </w:pPr>
          </w:p>
        </w:tc>
      </w:tr>
      <w:tr w:rsidR="00DD5039" w14:paraId="46656CEC" w14:textId="77777777" w:rsidTr="00BF73B0">
        <w:tc>
          <w:tcPr>
            <w:tcW w:w="3685" w:type="dxa"/>
            <w:tcMar>
              <w:top w:w="85" w:type="dxa"/>
              <w:bottom w:w="85" w:type="dxa"/>
            </w:tcMar>
          </w:tcPr>
          <w:p w14:paraId="04E04746" w14:textId="77777777" w:rsidR="00DD5039" w:rsidRPr="00BF73B0" w:rsidRDefault="00DD5039" w:rsidP="006C12A5">
            <w:pPr>
              <w:overflowPunct w:val="0"/>
              <w:autoSpaceDE w:val="0"/>
              <w:autoSpaceDN w:val="0"/>
              <w:adjustRightInd w:val="0"/>
              <w:textAlignment w:val="baseline"/>
              <w:rPr>
                <w:sz w:val="19"/>
                <w:szCs w:val="19"/>
              </w:rPr>
            </w:pPr>
          </w:p>
        </w:tc>
        <w:tc>
          <w:tcPr>
            <w:tcW w:w="3402" w:type="dxa"/>
            <w:tcMar>
              <w:top w:w="85" w:type="dxa"/>
              <w:bottom w:w="85" w:type="dxa"/>
            </w:tcMar>
          </w:tcPr>
          <w:p w14:paraId="2B1B0BF2" w14:textId="77777777" w:rsidR="00DD5039" w:rsidRPr="00BF73B0" w:rsidRDefault="00DD5039" w:rsidP="006C12A5">
            <w:pPr>
              <w:overflowPunct w:val="0"/>
              <w:autoSpaceDE w:val="0"/>
              <w:autoSpaceDN w:val="0"/>
              <w:adjustRightInd w:val="0"/>
              <w:textAlignment w:val="baseline"/>
              <w:rPr>
                <w:sz w:val="19"/>
                <w:szCs w:val="19"/>
              </w:rPr>
            </w:pPr>
          </w:p>
        </w:tc>
        <w:tc>
          <w:tcPr>
            <w:tcW w:w="1701" w:type="dxa"/>
            <w:tcMar>
              <w:top w:w="85" w:type="dxa"/>
              <w:bottom w:w="85" w:type="dxa"/>
            </w:tcMar>
          </w:tcPr>
          <w:p w14:paraId="47A60047" w14:textId="77777777" w:rsidR="00DD5039" w:rsidRPr="00BF73B0" w:rsidRDefault="00DD5039" w:rsidP="006C12A5">
            <w:pPr>
              <w:overflowPunct w:val="0"/>
              <w:autoSpaceDE w:val="0"/>
              <w:autoSpaceDN w:val="0"/>
              <w:adjustRightInd w:val="0"/>
              <w:textAlignment w:val="baseline"/>
              <w:rPr>
                <w:sz w:val="19"/>
                <w:szCs w:val="19"/>
              </w:rPr>
            </w:pPr>
          </w:p>
        </w:tc>
      </w:tr>
      <w:tr w:rsidR="00D212FE" w14:paraId="2202739B" w14:textId="77777777" w:rsidTr="00BF73B0">
        <w:tc>
          <w:tcPr>
            <w:tcW w:w="3685" w:type="dxa"/>
            <w:tcMar>
              <w:top w:w="85" w:type="dxa"/>
              <w:bottom w:w="85" w:type="dxa"/>
            </w:tcMar>
          </w:tcPr>
          <w:p w14:paraId="1B08AD71" w14:textId="77777777" w:rsidR="00D212FE" w:rsidRPr="00BF73B0" w:rsidRDefault="00D212FE" w:rsidP="006C12A5">
            <w:pPr>
              <w:overflowPunct w:val="0"/>
              <w:autoSpaceDE w:val="0"/>
              <w:autoSpaceDN w:val="0"/>
              <w:adjustRightInd w:val="0"/>
              <w:textAlignment w:val="baseline"/>
              <w:rPr>
                <w:sz w:val="19"/>
                <w:szCs w:val="19"/>
              </w:rPr>
            </w:pPr>
          </w:p>
        </w:tc>
        <w:tc>
          <w:tcPr>
            <w:tcW w:w="3402" w:type="dxa"/>
            <w:tcMar>
              <w:top w:w="85" w:type="dxa"/>
              <w:bottom w:w="85" w:type="dxa"/>
            </w:tcMar>
          </w:tcPr>
          <w:p w14:paraId="36F29A8C" w14:textId="77777777" w:rsidR="00D212FE" w:rsidRPr="00BF73B0" w:rsidRDefault="00D212FE" w:rsidP="006C12A5">
            <w:pPr>
              <w:overflowPunct w:val="0"/>
              <w:autoSpaceDE w:val="0"/>
              <w:autoSpaceDN w:val="0"/>
              <w:adjustRightInd w:val="0"/>
              <w:textAlignment w:val="baseline"/>
              <w:rPr>
                <w:sz w:val="19"/>
                <w:szCs w:val="19"/>
              </w:rPr>
            </w:pPr>
          </w:p>
        </w:tc>
        <w:tc>
          <w:tcPr>
            <w:tcW w:w="1701" w:type="dxa"/>
            <w:tcMar>
              <w:top w:w="85" w:type="dxa"/>
              <w:bottom w:w="85" w:type="dxa"/>
            </w:tcMar>
          </w:tcPr>
          <w:p w14:paraId="141FC62D" w14:textId="77777777" w:rsidR="00D212FE" w:rsidRPr="00BF73B0" w:rsidRDefault="00D212FE" w:rsidP="006C12A5">
            <w:pPr>
              <w:overflowPunct w:val="0"/>
              <w:autoSpaceDE w:val="0"/>
              <w:autoSpaceDN w:val="0"/>
              <w:adjustRightInd w:val="0"/>
              <w:textAlignment w:val="baseline"/>
              <w:rPr>
                <w:sz w:val="19"/>
                <w:szCs w:val="19"/>
              </w:rPr>
            </w:pPr>
          </w:p>
        </w:tc>
      </w:tr>
      <w:tr w:rsidR="00D212FE" w14:paraId="5A908860" w14:textId="77777777" w:rsidTr="00BF73B0">
        <w:tc>
          <w:tcPr>
            <w:tcW w:w="3685" w:type="dxa"/>
            <w:tcMar>
              <w:top w:w="85" w:type="dxa"/>
              <w:bottom w:w="85" w:type="dxa"/>
            </w:tcMar>
          </w:tcPr>
          <w:p w14:paraId="5319D12E" w14:textId="77777777" w:rsidR="00D212FE" w:rsidRPr="00BF73B0" w:rsidRDefault="00D212FE" w:rsidP="006C12A5">
            <w:pPr>
              <w:overflowPunct w:val="0"/>
              <w:autoSpaceDE w:val="0"/>
              <w:autoSpaceDN w:val="0"/>
              <w:adjustRightInd w:val="0"/>
              <w:textAlignment w:val="baseline"/>
              <w:rPr>
                <w:sz w:val="19"/>
                <w:szCs w:val="19"/>
              </w:rPr>
            </w:pPr>
          </w:p>
        </w:tc>
        <w:tc>
          <w:tcPr>
            <w:tcW w:w="3402" w:type="dxa"/>
            <w:tcMar>
              <w:top w:w="85" w:type="dxa"/>
              <w:bottom w:w="85" w:type="dxa"/>
            </w:tcMar>
          </w:tcPr>
          <w:p w14:paraId="207AC3AE" w14:textId="77777777" w:rsidR="00D212FE" w:rsidRPr="00BF73B0" w:rsidRDefault="00D212FE" w:rsidP="006C12A5">
            <w:pPr>
              <w:overflowPunct w:val="0"/>
              <w:autoSpaceDE w:val="0"/>
              <w:autoSpaceDN w:val="0"/>
              <w:adjustRightInd w:val="0"/>
              <w:textAlignment w:val="baseline"/>
              <w:rPr>
                <w:sz w:val="19"/>
                <w:szCs w:val="19"/>
              </w:rPr>
            </w:pPr>
          </w:p>
        </w:tc>
        <w:tc>
          <w:tcPr>
            <w:tcW w:w="1701" w:type="dxa"/>
            <w:tcMar>
              <w:top w:w="85" w:type="dxa"/>
              <w:bottom w:w="85" w:type="dxa"/>
            </w:tcMar>
          </w:tcPr>
          <w:p w14:paraId="20B1A841" w14:textId="77777777" w:rsidR="00D212FE" w:rsidRPr="00BF73B0" w:rsidRDefault="00D212FE" w:rsidP="006C12A5">
            <w:pPr>
              <w:overflowPunct w:val="0"/>
              <w:autoSpaceDE w:val="0"/>
              <w:autoSpaceDN w:val="0"/>
              <w:adjustRightInd w:val="0"/>
              <w:textAlignment w:val="baseline"/>
              <w:rPr>
                <w:sz w:val="19"/>
                <w:szCs w:val="19"/>
              </w:rPr>
            </w:pPr>
          </w:p>
        </w:tc>
      </w:tr>
      <w:tr w:rsidR="00D212FE" w14:paraId="4F8DEA9F" w14:textId="77777777" w:rsidTr="00BF73B0">
        <w:tc>
          <w:tcPr>
            <w:tcW w:w="3685" w:type="dxa"/>
            <w:tcMar>
              <w:top w:w="85" w:type="dxa"/>
              <w:bottom w:w="85" w:type="dxa"/>
            </w:tcMar>
          </w:tcPr>
          <w:p w14:paraId="75CC9EA4" w14:textId="77777777" w:rsidR="00D212FE" w:rsidRPr="00BF73B0" w:rsidRDefault="00D212FE" w:rsidP="006C12A5">
            <w:pPr>
              <w:overflowPunct w:val="0"/>
              <w:autoSpaceDE w:val="0"/>
              <w:autoSpaceDN w:val="0"/>
              <w:adjustRightInd w:val="0"/>
              <w:textAlignment w:val="baseline"/>
              <w:rPr>
                <w:sz w:val="19"/>
                <w:szCs w:val="19"/>
              </w:rPr>
            </w:pPr>
          </w:p>
        </w:tc>
        <w:tc>
          <w:tcPr>
            <w:tcW w:w="3402" w:type="dxa"/>
            <w:tcMar>
              <w:top w:w="85" w:type="dxa"/>
              <w:bottom w:w="85" w:type="dxa"/>
            </w:tcMar>
          </w:tcPr>
          <w:p w14:paraId="45EEFCA1" w14:textId="77777777" w:rsidR="00D212FE" w:rsidRPr="00BF73B0" w:rsidRDefault="00D212FE" w:rsidP="006C12A5">
            <w:pPr>
              <w:overflowPunct w:val="0"/>
              <w:autoSpaceDE w:val="0"/>
              <w:autoSpaceDN w:val="0"/>
              <w:adjustRightInd w:val="0"/>
              <w:textAlignment w:val="baseline"/>
              <w:rPr>
                <w:sz w:val="19"/>
                <w:szCs w:val="19"/>
              </w:rPr>
            </w:pPr>
          </w:p>
        </w:tc>
        <w:tc>
          <w:tcPr>
            <w:tcW w:w="1701" w:type="dxa"/>
            <w:tcMar>
              <w:top w:w="85" w:type="dxa"/>
              <w:bottom w:w="85" w:type="dxa"/>
            </w:tcMar>
          </w:tcPr>
          <w:p w14:paraId="7C5E7A7C" w14:textId="77777777" w:rsidR="00D212FE" w:rsidRPr="00BF73B0" w:rsidRDefault="00D212FE" w:rsidP="006C12A5">
            <w:pPr>
              <w:overflowPunct w:val="0"/>
              <w:autoSpaceDE w:val="0"/>
              <w:autoSpaceDN w:val="0"/>
              <w:adjustRightInd w:val="0"/>
              <w:textAlignment w:val="baseline"/>
              <w:rPr>
                <w:sz w:val="19"/>
                <w:szCs w:val="19"/>
              </w:rPr>
            </w:pPr>
          </w:p>
        </w:tc>
      </w:tr>
      <w:tr w:rsidR="00D212FE" w14:paraId="5D7EB58D" w14:textId="77777777" w:rsidTr="00BF73B0">
        <w:tc>
          <w:tcPr>
            <w:tcW w:w="3685" w:type="dxa"/>
            <w:tcMar>
              <w:top w:w="85" w:type="dxa"/>
              <w:bottom w:w="85" w:type="dxa"/>
            </w:tcMar>
          </w:tcPr>
          <w:p w14:paraId="126EAE1B" w14:textId="77777777" w:rsidR="00D212FE" w:rsidRPr="00BF73B0" w:rsidRDefault="00D212FE" w:rsidP="006C12A5">
            <w:pPr>
              <w:overflowPunct w:val="0"/>
              <w:autoSpaceDE w:val="0"/>
              <w:autoSpaceDN w:val="0"/>
              <w:adjustRightInd w:val="0"/>
              <w:textAlignment w:val="baseline"/>
              <w:rPr>
                <w:sz w:val="19"/>
                <w:szCs w:val="19"/>
              </w:rPr>
            </w:pPr>
          </w:p>
        </w:tc>
        <w:tc>
          <w:tcPr>
            <w:tcW w:w="3402" w:type="dxa"/>
            <w:tcMar>
              <w:top w:w="85" w:type="dxa"/>
              <w:bottom w:w="85" w:type="dxa"/>
            </w:tcMar>
          </w:tcPr>
          <w:p w14:paraId="3B19FB34" w14:textId="77777777" w:rsidR="00D212FE" w:rsidRPr="00BF73B0" w:rsidRDefault="00D212FE" w:rsidP="006C12A5">
            <w:pPr>
              <w:overflowPunct w:val="0"/>
              <w:autoSpaceDE w:val="0"/>
              <w:autoSpaceDN w:val="0"/>
              <w:adjustRightInd w:val="0"/>
              <w:textAlignment w:val="baseline"/>
              <w:rPr>
                <w:sz w:val="19"/>
                <w:szCs w:val="19"/>
              </w:rPr>
            </w:pPr>
          </w:p>
        </w:tc>
        <w:tc>
          <w:tcPr>
            <w:tcW w:w="1701" w:type="dxa"/>
            <w:tcMar>
              <w:top w:w="85" w:type="dxa"/>
              <w:bottom w:w="85" w:type="dxa"/>
            </w:tcMar>
          </w:tcPr>
          <w:p w14:paraId="6EC6D8F9" w14:textId="77777777" w:rsidR="00D212FE" w:rsidRPr="00BF73B0" w:rsidRDefault="00D212FE" w:rsidP="006C12A5">
            <w:pPr>
              <w:overflowPunct w:val="0"/>
              <w:autoSpaceDE w:val="0"/>
              <w:autoSpaceDN w:val="0"/>
              <w:adjustRightInd w:val="0"/>
              <w:textAlignment w:val="baseline"/>
              <w:rPr>
                <w:sz w:val="19"/>
                <w:szCs w:val="19"/>
              </w:rPr>
            </w:pPr>
          </w:p>
        </w:tc>
      </w:tr>
    </w:tbl>
    <w:p w14:paraId="215B5C2C" w14:textId="77777777" w:rsidR="00D212FE" w:rsidRPr="00CC18A5" w:rsidRDefault="00D212FE" w:rsidP="006C12A5">
      <w:pPr>
        <w:overflowPunct w:val="0"/>
        <w:autoSpaceDE w:val="0"/>
        <w:autoSpaceDN w:val="0"/>
        <w:adjustRightInd w:val="0"/>
        <w:spacing w:after="240"/>
        <w:ind w:left="1134"/>
        <w:textAlignment w:val="baseline"/>
      </w:pPr>
    </w:p>
    <w:p w14:paraId="6EB383E2" w14:textId="1CEA9590" w:rsidR="00FA7B59" w:rsidRDefault="00FA7B59" w:rsidP="006C12A5">
      <w:pPr>
        <w:pStyle w:val="ListParagraph"/>
        <w:numPr>
          <w:ilvl w:val="0"/>
          <w:numId w:val="15"/>
        </w:numPr>
        <w:spacing w:after="240"/>
        <w:ind w:left="567" w:hanging="567"/>
        <w:contextualSpacing w:val="0"/>
        <w:rPr>
          <w:rFonts w:cs="Times New Roman (Body CS)"/>
        </w:rPr>
      </w:pPr>
      <w:r>
        <w:rPr>
          <w:rFonts w:cs="Times New Roman (Body CS)"/>
        </w:rPr>
        <w:t xml:space="preserve">I disclose that I </w:t>
      </w:r>
      <w:r w:rsidR="001C08EB">
        <w:rPr>
          <w:rFonts w:cs="Times New Roman (Body CS)"/>
        </w:rPr>
        <w:t xml:space="preserve">currently </w:t>
      </w:r>
      <w:r>
        <w:rPr>
          <w:rFonts w:cs="Times New Roman (Body CS)"/>
        </w:rPr>
        <w:t xml:space="preserve">hold the following functions </w:t>
      </w:r>
      <w:r w:rsidR="007541D7">
        <w:rPr>
          <w:rFonts w:cs="Times New Roman (Body CS)"/>
        </w:rPr>
        <w:t xml:space="preserve">or offices </w:t>
      </w:r>
      <w:r>
        <w:rPr>
          <w:rFonts w:cs="Times New Roman (Body CS)"/>
        </w:rPr>
        <w:t xml:space="preserve">outside </w:t>
      </w:r>
      <w:r w:rsidR="00881421">
        <w:rPr>
          <w:rFonts w:cs="Times New Roman (Body CS)"/>
        </w:rPr>
        <w:t xml:space="preserve">of </w:t>
      </w:r>
      <w:r>
        <w:rPr>
          <w:rFonts w:cs="Times New Roman (Body CS)"/>
        </w:rPr>
        <w:t>the ICA</w:t>
      </w:r>
      <w:r w:rsidR="00A27470">
        <w:rPr>
          <w:rFonts w:cs="Times New Roman (Body CS)"/>
        </w:rPr>
        <w:t xml:space="preserve"> </w:t>
      </w:r>
      <w:r w:rsidR="00A27470" w:rsidRPr="00090D81">
        <w:rPr>
          <w:rFonts w:cs="Times New Roman (Body CS)"/>
          <w:i/>
          <w:iCs/>
        </w:rPr>
        <w:t xml:space="preserve">(list all current employers, boards of directors or like bodies on which you serve, </w:t>
      </w:r>
      <w:r w:rsidR="00090D81" w:rsidRPr="00090D81">
        <w:rPr>
          <w:rFonts w:cs="Times New Roman (Body CS)"/>
          <w:i/>
          <w:iCs/>
        </w:rPr>
        <w:t>public offices held</w:t>
      </w:r>
      <w:r w:rsidR="00090D81">
        <w:rPr>
          <w:rFonts w:cs="Times New Roman (Body CS)"/>
          <w:i/>
          <w:iCs/>
        </w:rPr>
        <w:t>,</w:t>
      </w:r>
      <w:r w:rsidR="00A27470" w:rsidRPr="00090D81">
        <w:rPr>
          <w:rFonts w:cs="Times New Roman (Body CS)"/>
          <w:i/>
          <w:iCs/>
        </w:rPr>
        <w:t xml:space="preserve"> </w:t>
      </w:r>
      <w:r w:rsidR="00090D81" w:rsidRPr="00090D81">
        <w:rPr>
          <w:rFonts w:cs="Times New Roman (Body CS)"/>
          <w:i/>
          <w:iCs/>
        </w:rPr>
        <w:t>and offices held in political parties)</w:t>
      </w:r>
      <w:r w:rsidR="00090D81">
        <w:rPr>
          <w:rFonts w:cs="Times New Roman (Body CS)"/>
        </w:rPr>
        <w:t>:</w:t>
      </w:r>
    </w:p>
    <w:tbl>
      <w:tblPr>
        <w:tblStyle w:val="TableGrid"/>
        <w:tblW w:w="9410" w:type="dxa"/>
        <w:tblInd w:w="567" w:type="dxa"/>
        <w:tblCellMar>
          <w:top w:w="85" w:type="dxa"/>
          <w:bottom w:w="85" w:type="dxa"/>
        </w:tblCellMar>
        <w:tblLook w:val="04A0" w:firstRow="1" w:lastRow="0" w:firstColumn="1" w:lastColumn="0" w:noHBand="0" w:noVBand="1"/>
      </w:tblPr>
      <w:tblGrid>
        <w:gridCol w:w="3798"/>
        <w:gridCol w:w="3628"/>
        <w:gridCol w:w="1984"/>
      </w:tblGrid>
      <w:tr w:rsidR="00145953" w14:paraId="56B6A01E" w14:textId="77777777" w:rsidTr="001432B8">
        <w:trPr>
          <w:cantSplit/>
          <w:tblHeader/>
        </w:trPr>
        <w:tc>
          <w:tcPr>
            <w:tcW w:w="3798" w:type="dxa"/>
            <w:tcMar>
              <w:top w:w="85" w:type="dxa"/>
              <w:bottom w:w="85" w:type="dxa"/>
            </w:tcMar>
          </w:tcPr>
          <w:p w14:paraId="08D50D74" w14:textId="1BFA68F2" w:rsidR="00145953" w:rsidRPr="00982DC6" w:rsidRDefault="00145953" w:rsidP="006C12A5">
            <w:pPr>
              <w:overflowPunct w:val="0"/>
              <w:autoSpaceDE w:val="0"/>
              <w:autoSpaceDN w:val="0"/>
              <w:adjustRightInd w:val="0"/>
              <w:jc w:val="center"/>
              <w:textAlignment w:val="baseline"/>
              <w:rPr>
                <w:b/>
                <w:bCs/>
                <w:sz w:val="19"/>
                <w:szCs w:val="19"/>
              </w:rPr>
            </w:pPr>
            <w:r>
              <w:rPr>
                <w:b/>
                <w:bCs/>
                <w:sz w:val="19"/>
                <w:szCs w:val="19"/>
              </w:rPr>
              <w:t>Position / Office</w:t>
            </w:r>
          </w:p>
        </w:tc>
        <w:tc>
          <w:tcPr>
            <w:tcW w:w="3628" w:type="dxa"/>
            <w:tcMar>
              <w:top w:w="85" w:type="dxa"/>
              <w:bottom w:w="85" w:type="dxa"/>
            </w:tcMar>
          </w:tcPr>
          <w:p w14:paraId="7071D1E9" w14:textId="33292081" w:rsidR="00145953" w:rsidRPr="00982DC6" w:rsidRDefault="00145953" w:rsidP="006C12A5">
            <w:pPr>
              <w:overflowPunct w:val="0"/>
              <w:autoSpaceDE w:val="0"/>
              <w:autoSpaceDN w:val="0"/>
              <w:adjustRightInd w:val="0"/>
              <w:jc w:val="center"/>
              <w:textAlignment w:val="baseline"/>
              <w:rPr>
                <w:b/>
                <w:bCs/>
                <w:sz w:val="19"/>
                <w:szCs w:val="19"/>
              </w:rPr>
            </w:pPr>
            <w:r>
              <w:rPr>
                <w:b/>
                <w:bCs/>
                <w:sz w:val="19"/>
                <w:szCs w:val="19"/>
              </w:rPr>
              <w:t>Organisation</w:t>
            </w:r>
          </w:p>
        </w:tc>
        <w:tc>
          <w:tcPr>
            <w:tcW w:w="1984" w:type="dxa"/>
            <w:tcMar>
              <w:top w:w="85" w:type="dxa"/>
              <w:bottom w:w="85" w:type="dxa"/>
            </w:tcMar>
          </w:tcPr>
          <w:p w14:paraId="598ECF61" w14:textId="22E77477" w:rsidR="00145953" w:rsidRPr="00982DC6" w:rsidRDefault="00145953" w:rsidP="006C12A5">
            <w:pPr>
              <w:overflowPunct w:val="0"/>
              <w:autoSpaceDE w:val="0"/>
              <w:autoSpaceDN w:val="0"/>
              <w:adjustRightInd w:val="0"/>
              <w:jc w:val="center"/>
              <w:textAlignment w:val="baseline"/>
              <w:rPr>
                <w:b/>
                <w:bCs/>
                <w:sz w:val="19"/>
                <w:szCs w:val="19"/>
              </w:rPr>
            </w:pPr>
            <w:r>
              <w:rPr>
                <w:b/>
                <w:bCs/>
                <w:sz w:val="19"/>
                <w:szCs w:val="19"/>
              </w:rPr>
              <w:t>Since (Date)</w:t>
            </w:r>
          </w:p>
        </w:tc>
      </w:tr>
      <w:tr w:rsidR="00145953" w14:paraId="06779C7A" w14:textId="77777777" w:rsidTr="001432B8">
        <w:tc>
          <w:tcPr>
            <w:tcW w:w="3798" w:type="dxa"/>
            <w:tcMar>
              <w:top w:w="85" w:type="dxa"/>
              <w:bottom w:w="85" w:type="dxa"/>
            </w:tcMar>
          </w:tcPr>
          <w:p w14:paraId="37297D9C"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3628" w:type="dxa"/>
            <w:tcMar>
              <w:top w:w="85" w:type="dxa"/>
              <w:bottom w:w="85" w:type="dxa"/>
            </w:tcMar>
          </w:tcPr>
          <w:p w14:paraId="4DC493ED"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1984" w:type="dxa"/>
            <w:tcMar>
              <w:top w:w="85" w:type="dxa"/>
              <w:bottom w:w="85" w:type="dxa"/>
            </w:tcMar>
          </w:tcPr>
          <w:p w14:paraId="096BC52A" w14:textId="77777777" w:rsidR="00145953" w:rsidRPr="00982DC6" w:rsidRDefault="00145953" w:rsidP="006C12A5">
            <w:pPr>
              <w:overflowPunct w:val="0"/>
              <w:autoSpaceDE w:val="0"/>
              <w:autoSpaceDN w:val="0"/>
              <w:adjustRightInd w:val="0"/>
              <w:jc w:val="center"/>
              <w:textAlignment w:val="baseline"/>
              <w:rPr>
                <w:b/>
                <w:bCs/>
                <w:sz w:val="19"/>
                <w:szCs w:val="19"/>
              </w:rPr>
            </w:pPr>
          </w:p>
        </w:tc>
      </w:tr>
      <w:tr w:rsidR="00145953" w14:paraId="5F144FE9" w14:textId="77777777" w:rsidTr="001432B8">
        <w:tc>
          <w:tcPr>
            <w:tcW w:w="3798" w:type="dxa"/>
            <w:tcMar>
              <w:top w:w="85" w:type="dxa"/>
              <w:bottom w:w="85" w:type="dxa"/>
            </w:tcMar>
          </w:tcPr>
          <w:p w14:paraId="35BA9AFC"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3628" w:type="dxa"/>
            <w:tcMar>
              <w:top w:w="85" w:type="dxa"/>
              <w:bottom w:w="85" w:type="dxa"/>
            </w:tcMar>
          </w:tcPr>
          <w:p w14:paraId="52D884E5"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1984" w:type="dxa"/>
            <w:tcMar>
              <w:top w:w="85" w:type="dxa"/>
              <w:bottom w:w="85" w:type="dxa"/>
            </w:tcMar>
          </w:tcPr>
          <w:p w14:paraId="576F2CBE" w14:textId="77777777" w:rsidR="00145953" w:rsidRPr="00982DC6" w:rsidRDefault="00145953" w:rsidP="006C12A5">
            <w:pPr>
              <w:overflowPunct w:val="0"/>
              <w:autoSpaceDE w:val="0"/>
              <w:autoSpaceDN w:val="0"/>
              <w:adjustRightInd w:val="0"/>
              <w:jc w:val="center"/>
              <w:textAlignment w:val="baseline"/>
              <w:rPr>
                <w:b/>
                <w:bCs/>
                <w:sz w:val="19"/>
                <w:szCs w:val="19"/>
              </w:rPr>
            </w:pPr>
          </w:p>
        </w:tc>
      </w:tr>
      <w:tr w:rsidR="00145953" w14:paraId="4A8F634A" w14:textId="77777777" w:rsidTr="001432B8">
        <w:tc>
          <w:tcPr>
            <w:tcW w:w="3798" w:type="dxa"/>
            <w:tcMar>
              <w:top w:w="85" w:type="dxa"/>
              <w:bottom w:w="85" w:type="dxa"/>
            </w:tcMar>
          </w:tcPr>
          <w:p w14:paraId="294A8426"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3628" w:type="dxa"/>
            <w:tcMar>
              <w:top w:w="85" w:type="dxa"/>
              <w:bottom w:w="85" w:type="dxa"/>
            </w:tcMar>
          </w:tcPr>
          <w:p w14:paraId="2ABC6BDD"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1984" w:type="dxa"/>
            <w:tcMar>
              <w:top w:w="85" w:type="dxa"/>
              <w:bottom w:w="85" w:type="dxa"/>
            </w:tcMar>
          </w:tcPr>
          <w:p w14:paraId="1982D0C2" w14:textId="77777777" w:rsidR="00145953" w:rsidRPr="00982DC6" w:rsidRDefault="00145953" w:rsidP="006C12A5">
            <w:pPr>
              <w:overflowPunct w:val="0"/>
              <w:autoSpaceDE w:val="0"/>
              <w:autoSpaceDN w:val="0"/>
              <w:adjustRightInd w:val="0"/>
              <w:jc w:val="center"/>
              <w:textAlignment w:val="baseline"/>
              <w:rPr>
                <w:b/>
                <w:bCs/>
                <w:sz w:val="19"/>
                <w:szCs w:val="19"/>
              </w:rPr>
            </w:pPr>
          </w:p>
        </w:tc>
      </w:tr>
      <w:tr w:rsidR="00145953" w14:paraId="5F474674" w14:textId="77777777" w:rsidTr="001432B8">
        <w:tc>
          <w:tcPr>
            <w:tcW w:w="3798" w:type="dxa"/>
            <w:tcMar>
              <w:top w:w="85" w:type="dxa"/>
              <w:bottom w:w="85" w:type="dxa"/>
            </w:tcMar>
          </w:tcPr>
          <w:p w14:paraId="79E0EC4A"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3628" w:type="dxa"/>
            <w:tcMar>
              <w:top w:w="85" w:type="dxa"/>
              <w:bottom w:w="85" w:type="dxa"/>
            </w:tcMar>
          </w:tcPr>
          <w:p w14:paraId="44D5CDFD"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1984" w:type="dxa"/>
            <w:tcMar>
              <w:top w:w="85" w:type="dxa"/>
              <w:bottom w:w="85" w:type="dxa"/>
            </w:tcMar>
          </w:tcPr>
          <w:p w14:paraId="594C4D88" w14:textId="77777777" w:rsidR="00145953" w:rsidRPr="00982DC6" w:rsidRDefault="00145953" w:rsidP="006C12A5">
            <w:pPr>
              <w:overflowPunct w:val="0"/>
              <w:autoSpaceDE w:val="0"/>
              <w:autoSpaceDN w:val="0"/>
              <w:adjustRightInd w:val="0"/>
              <w:jc w:val="center"/>
              <w:textAlignment w:val="baseline"/>
              <w:rPr>
                <w:b/>
                <w:bCs/>
                <w:sz w:val="19"/>
                <w:szCs w:val="19"/>
              </w:rPr>
            </w:pPr>
          </w:p>
        </w:tc>
      </w:tr>
      <w:tr w:rsidR="00145953" w14:paraId="6987BDCC" w14:textId="77777777" w:rsidTr="001432B8">
        <w:tc>
          <w:tcPr>
            <w:tcW w:w="3798" w:type="dxa"/>
            <w:tcMar>
              <w:top w:w="85" w:type="dxa"/>
              <w:bottom w:w="85" w:type="dxa"/>
            </w:tcMar>
          </w:tcPr>
          <w:p w14:paraId="4C66A722"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3628" w:type="dxa"/>
            <w:tcMar>
              <w:top w:w="85" w:type="dxa"/>
              <w:bottom w:w="85" w:type="dxa"/>
            </w:tcMar>
          </w:tcPr>
          <w:p w14:paraId="192698C6"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1984" w:type="dxa"/>
            <w:tcMar>
              <w:top w:w="85" w:type="dxa"/>
              <w:bottom w:w="85" w:type="dxa"/>
            </w:tcMar>
          </w:tcPr>
          <w:p w14:paraId="78BF9A1A" w14:textId="77777777" w:rsidR="00145953" w:rsidRPr="00982DC6" w:rsidRDefault="00145953" w:rsidP="006C12A5">
            <w:pPr>
              <w:overflowPunct w:val="0"/>
              <w:autoSpaceDE w:val="0"/>
              <w:autoSpaceDN w:val="0"/>
              <w:adjustRightInd w:val="0"/>
              <w:jc w:val="center"/>
              <w:textAlignment w:val="baseline"/>
              <w:rPr>
                <w:b/>
                <w:bCs/>
                <w:sz w:val="19"/>
                <w:szCs w:val="19"/>
              </w:rPr>
            </w:pPr>
          </w:p>
        </w:tc>
      </w:tr>
      <w:tr w:rsidR="00145953" w14:paraId="58FCE8EB" w14:textId="77777777" w:rsidTr="001432B8">
        <w:tc>
          <w:tcPr>
            <w:tcW w:w="3798" w:type="dxa"/>
            <w:tcMar>
              <w:top w:w="85" w:type="dxa"/>
              <w:bottom w:w="85" w:type="dxa"/>
            </w:tcMar>
          </w:tcPr>
          <w:p w14:paraId="17891999"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3628" w:type="dxa"/>
            <w:tcMar>
              <w:top w:w="85" w:type="dxa"/>
              <w:bottom w:w="85" w:type="dxa"/>
            </w:tcMar>
          </w:tcPr>
          <w:p w14:paraId="01A7B7EF"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1984" w:type="dxa"/>
            <w:tcMar>
              <w:top w:w="85" w:type="dxa"/>
              <w:bottom w:w="85" w:type="dxa"/>
            </w:tcMar>
          </w:tcPr>
          <w:p w14:paraId="1A480BE4" w14:textId="77777777" w:rsidR="00145953" w:rsidRPr="00982DC6" w:rsidRDefault="00145953" w:rsidP="006C12A5">
            <w:pPr>
              <w:overflowPunct w:val="0"/>
              <w:autoSpaceDE w:val="0"/>
              <w:autoSpaceDN w:val="0"/>
              <w:adjustRightInd w:val="0"/>
              <w:jc w:val="center"/>
              <w:textAlignment w:val="baseline"/>
              <w:rPr>
                <w:b/>
                <w:bCs/>
                <w:sz w:val="19"/>
                <w:szCs w:val="19"/>
              </w:rPr>
            </w:pPr>
          </w:p>
        </w:tc>
      </w:tr>
      <w:tr w:rsidR="00145953" w14:paraId="19570FA5" w14:textId="77777777" w:rsidTr="001432B8">
        <w:tc>
          <w:tcPr>
            <w:tcW w:w="3798" w:type="dxa"/>
            <w:tcMar>
              <w:top w:w="85" w:type="dxa"/>
              <w:bottom w:w="85" w:type="dxa"/>
            </w:tcMar>
          </w:tcPr>
          <w:p w14:paraId="79806276"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3628" w:type="dxa"/>
            <w:tcMar>
              <w:top w:w="85" w:type="dxa"/>
              <w:bottom w:w="85" w:type="dxa"/>
            </w:tcMar>
          </w:tcPr>
          <w:p w14:paraId="4D4E3E5B"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1984" w:type="dxa"/>
            <w:tcMar>
              <w:top w:w="85" w:type="dxa"/>
              <w:bottom w:w="85" w:type="dxa"/>
            </w:tcMar>
          </w:tcPr>
          <w:p w14:paraId="4DBAFBB4" w14:textId="77777777" w:rsidR="00145953" w:rsidRPr="00982DC6" w:rsidRDefault="00145953" w:rsidP="006C12A5">
            <w:pPr>
              <w:overflowPunct w:val="0"/>
              <w:autoSpaceDE w:val="0"/>
              <w:autoSpaceDN w:val="0"/>
              <w:adjustRightInd w:val="0"/>
              <w:jc w:val="center"/>
              <w:textAlignment w:val="baseline"/>
              <w:rPr>
                <w:b/>
                <w:bCs/>
                <w:sz w:val="19"/>
                <w:szCs w:val="19"/>
              </w:rPr>
            </w:pPr>
          </w:p>
        </w:tc>
      </w:tr>
      <w:tr w:rsidR="00145953" w14:paraId="619974EA" w14:textId="77777777" w:rsidTr="001432B8">
        <w:tc>
          <w:tcPr>
            <w:tcW w:w="3798" w:type="dxa"/>
            <w:tcMar>
              <w:top w:w="85" w:type="dxa"/>
              <w:bottom w:w="85" w:type="dxa"/>
            </w:tcMar>
          </w:tcPr>
          <w:p w14:paraId="3BFFEBF5"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3628" w:type="dxa"/>
            <w:tcMar>
              <w:top w:w="85" w:type="dxa"/>
              <w:bottom w:w="85" w:type="dxa"/>
            </w:tcMar>
          </w:tcPr>
          <w:p w14:paraId="640BE6A0"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1984" w:type="dxa"/>
            <w:tcMar>
              <w:top w:w="85" w:type="dxa"/>
              <w:bottom w:w="85" w:type="dxa"/>
            </w:tcMar>
          </w:tcPr>
          <w:p w14:paraId="379B730C" w14:textId="77777777" w:rsidR="00145953" w:rsidRPr="00982DC6" w:rsidRDefault="00145953" w:rsidP="006C12A5">
            <w:pPr>
              <w:overflowPunct w:val="0"/>
              <w:autoSpaceDE w:val="0"/>
              <w:autoSpaceDN w:val="0"/>
              <w:adjustRightInd w:val="0"/>
              <w:jc w:val="center"/>
              <w:textAlignment w:val="baseline"/>
              <w:rPr>
                <w:b/>
                <w:bCs/>
                <w:sz w:val="19"/>
                <w:szCs w:val="19"/>
              </w:rPr>
            </w:pPr>
          </w:p>
        </w:tc>
      </w:tr>
      <w:tr w:rsidR="00145953" w14:paraId="3C1CA157" w14:textId="77777777" w:rsidTr="001432B8">
        <w:tc>
          <w:tcPr>
            <w:tcW w:w="3798" w:type="dxa"/>
            <w:tcMar>
              <w:top w:w="85" w:type="dxa"/>
              <w:bottom w:w="85" w:type="dxa"/>
            </w:tcMar>
          </w:tcPr>
          <w:p w14:paraId="572721E1"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3628" w:type="dxa"/>
            <w:tcMar>
              <w:top w:w="85" w:type="dxa"/>
              <w:bottom w:w="85" w:type="dxa"/>
            </w:tcMar>
          </w:tcPr>
          <w:p w14:paraId="134B8BA8" w14:textId="77777777" w:rsidR="00145953" w:rsidRPr="00982DC6" w:rsidRDefault="00145953" w:rsidP="006C12A5">
            <w:pPr>
              <w:overflowPunct w:val="0"/>
              <w:autoSpaceDE w:val="0"/>
              <w:autoSpaceDN w:val="0"/>
              <w:adjustRightInd w:val="0"/>
              <w:jc w:val="center"/>
              <w:textAlignment w:val="baseline"/>
              <w:rPr>
                <w:b/>
                <w:bCs/>
                <w:sz w:val="19"/>
                <w:szCs w:val="19"/>
              </w:rPr>
            </w:pPr>
          </w:p>
        </w:tc>
        <w:tc>
          <w:tcPr>
            <w:tcW w:w="1984" w:type="dxa"/>
            <w:tcMar>
              <w:top w:w="85" w:type="dxa"/>
              <w:bottom w:w="85" w:type="dxa"/>
            </w:tcMar>
          </w:tcPr>
          <w:p w14:paraId="54397A7B" w14:textId="77777777" w:rsidR="00145953" w:rsidRPr="00982DC6" w:rsidRDefault="00145953" w:rsidP="006C12A5">
            <w:pPr>
              <w:overflowPunct w:val="0"/>
              <w:autoSpaceDE w:val="0"/>
              <w:autoSpaceDN w:val="0"/>
              <w:adjustRightInd w:val="0"/>
              <w:jc w:val="center"/>
              <w:textAlignment w:val="baseline"/>
              <w:rPr>
                <w:b/>
                <w:bCs/>
                <w:sz w:val="19"/>
                <w:szCs w:val="19"/>
              </w:rPr>
            </w:pPr>
          </w:p>
        </w:tc>
      </w:tr>
    </w:tbl>
    <w:p w14:paraId="0F0B5C7D" w14:textId="77777777" w:rsidR="00145953" w:rsidRDefault="00145953" w:rsidP="006C12A5">
      <w:pPr>
        <w:pStyle w:val="ListParagraph"/>
        <w:spacing w:after="240"/>
        <w:ind w:left="567"/>
        <w:contextualSpacing w:val="0"/>
        <w:rPr>
          <w:rFonts w:cs="Times New Roman (Body CS)"/>
        </w:rPr>
      </w:pPr>
    </w:p>
    <w:p w14:paraId="6E6A0E15" w14:textId="1D5E28CE" w:rsidR="00E0006A" w:rsidRDefault="00E0006A" w:rsidP="006C12A5">
      <w:pPr>
        <w:pStyle w:val="ListParagraph"/>
        <w:numPr>
          <w:ilvl w:val="0"/>
          <w:numId w:val="15"/>
        </w:numPr>
        <w:spacing w:after="240"/>
        <w:ind w:left="567" w:hanging="567"/>
        <w:contextualSpacing w:val="0"/>
        <w:rPr>
          <w:rFonts w:cs="Times New Roman (Body CS)"/>
        </w:rPr>
      </w:pPr>
      <w:r>
        <w:rPr>
          <w:rFonts w:cs="Times New Roman (Body CS)"/>
        </w:rPr>
        <w:t xml:space="preserve">I disclose that I, a member of my </w:t>
      </w:r>
      <w:r w:rsidR="005030B1">
        <w:rPr>
          <w:rFonts w:cs="Times New Roman (Body CS)"/>
        </w:rPr>
        <w:t>Immediate Family</w:t>
      </w:r>
      <w:r>
        <w:rPr>
          <w:rFonts w:cs="Times New Roman (Body CS)"/>
        </w:rPr>
        <w:t xml:space="preserve">, or I and a member of my </w:t>
      </w:r>
      <w:r w:rsidR="005030B1">
        <w:rPr>
          <w:rFonts w:cs="Times New Roman (Body CS)"/>
        </w:rPr>
        <w:t>Immediate Family</w:t>
      </w:r>
      <w:r>
        <w:rPr>
          <w:rFonts w:cs="Times New Roman (Body CS)"/>
        </w:rPr>
        <w:t xml:space="preserve"> together hold </w:t>
      </w:r>
      <w:r w:rsidRPr="00E0006A">
        <w:rPr>
          <w:rFonts w:cs="Times New Roman (Body CS)"/>
        </w:rPr>
        <w:t>more than a 25% interest</w:t>
      </w:r>
      <w:r>
        <w:rPr>
          <w:rFonts w:cs="Times New Roman (Body CS)"/>
        </w:rPr>
        <w:t xml:space="preserve"> in the following companies:</w:t>
      </w:r>
    </w:p>
    <w:tbl>
      <w:tblPr>
        <w:tblStyle w:val="TableGrid"/>
        <w:tblW w:w="9304" w:type="dxa"/>
        <w:tblInd w:w="567" w:type="dxa"/>
        <w:tblCellMar>
          <w:top w:w="85" w:type="dxa"/>
          <w:bottom w:w="85" w:type="dxa"/>
        </w:tblCellMar>
        <w:tblLook w:val="04A0" w:firstRow="1" w:lastRow="0" w:firstColumn="1" w:lastColumn="0" w:noHBand="0" w:noVBand="1"/>
      </w:tblPr>
      <w:tblGrid>
        <w:gridCol w:w="5102"/>
        <w:gridCol w:w="2835"/>
        <w:gridCol w:w="1367"/>
      </w:tblGrid>
      <w:tr w:rsidR="006D03B5" w14:paraId="648BE43C" w14:textId="77777777" w:rsidTr="00217773">
        <w:trPr>
          <w:cantSplit/>
          <w:tblHeader/>
        </w:trPr>
        <w:tc>
          <w:tcPr>
            <w:tcW w:w="5102" w:type="dxa"/>
            <w:tcMar>
              <w:top w:w="85" w:type="dxa"/>
              <w:bottom w:w="85" w:type="dxa"/>
            </w:tcMar>
            <w:vAlign w:val="bottom"/>
          </w:tcPr>
          <w:p w14:paraId="57439F9F" w14:textId="6FD269EB" w:rsidR="006D03B5" w:rsidRPr="00982DC6" w:rsidRDefault="00982DC6" w:rsidP="006C12A5">
            <w:pPr>
              <w:overflowPunct w:val="0"/>
              <w:autoSpaceDE w:val="0"/>
              <w:autoSpaceDN w:val="0"/>
              <w:adjustRightInd w:val="0"/>
              <w:jc w:val="center"/>
              <w:textAlignment w:val="baseline"/>
              <w:rPr>
                <w:b/>
                <w:bCs/>
                <w:sz w:val="19"/>
                <w:szCs w:val="19"/>
              </w:rPr>
            </w:pPr>
            <w:r w:rsidRPr="00982DC6">
              <w:rPr>
                <w:b/>
                <w:bCs/>
                <w:sz w:val="19"/>
                <w:szCs w:val="19"/>
              </w:rPr>
              <w:t>Company</w:t>
            </w:r>
          </w:p>
        </w:tc>
        <w:tc>
          <w:tcPr>
            <w:tcW w:w="2835" w:type="dxa"/>
            <w:tcMar>
              <w:top w:w="85" w:type="dxa"/>
              <w:bottom w:w="85" w:type="dxa"/>
            </w:tcMar>
            <w:vAlign w:val="bottom"/>
          </w:tcPr>
          <w:p w14:paraId="584F837B" w14:textId="369FB053" w:rsidR="006D03B5" w:rsidRPr="00982DC6" w:rsidRDefault="00982DC6" w:rsidP="006C12A5">
            <w:pPr>
              <w:overflowPunct w:val="0"/>
              <w:autoSpaceDE w:val="0"/>
              <w:autoSpaceDN w:val="0"/>
              <w:adjustRightInd w:val="0"/>
              <w:jc w:val="center"/>
              <w:textAlignment w:val="baseline"/>
              <w:rPr>
                <w:b/>
                <w:bCs/>
                <w:sz w:val="19"/>
                <w:szCs w:val="19"/>
              </w:rPr>
            </w:pPr>
            <w:r w:rsidRPr="00982DC6">
              <w:rPr>
                <w:b/>
                <w:bCs/>
                <w:sz w:val="19"/>
                <w:szCs w:val="19"/>
              </w:rPr>
              <w:t>Country</w:t>
            </w:r>
          </w:p>
        </w:tc>
        <w:tc>
          <w:tcPr>
            <w:tcW w:w="0" w:type="auto"/>
            <w:tcMar>
              <w:top w:w="85" w:type="dxa"/>
              <w:bottom w:w="85" w:type="dxa"/>
            </w:tcMar>
            <w:vAlign w:val="bottom"/>
          </w:tcPr>
          <w:p w14:paraId="7D73F506" w14:textId="41779160" w:rsidR="006D03B5" w:rsidRPr="00982DC6" w:rsidRDefault="00AC60A4" w:rsidP="006C12A5">
            <w:pPr>
              <w:overflowPunct w:val="0"/>
              <w:autoSpaceDE w:val="0"/>
              <w:autoSpaceDN w:val="0"/>
              <w:adjustRightInd w:val="0"/>
              <w:jc w:val="center"/>
              <w:textAlignment w:val="baseline"/>
              <w:rPr>
                <w:b/>
                <w:bCs/>
                <w:sz w:val="19"/>
                <w:szCs w:val="19"/>
              </w:rPr>
            </w:pPr>
            <w:r>
              <w:rPr>
                <w:b/>
                <w:bCs/>
                <w:sz w:val="19"/>
                <w:szCs w:val="19"/>
              </w:rPr>
              <w:t xml:space="preserve">% </w:t>
            </w:r>
            <w:r w:rsidR="00982DC6" w:rsidRPr="00982DC6">
              <w:rPr>
                <w:b/>
                <w:bCs/>
                <w:sz w:val="19"/>
                <w:szCs w:val="19"/>
              </w:rPr>
              <w:t>Interest Held</w:t>
            </w:r>
          </w:p>
        </w:tc>
      </w:tr>
      <w:tr w:rsidR="006D03B5" w14:paraId="3ACD9E69" w14:textId="77777777" w:rsidTr="00982DC6">
        <w:tc>
          <w:tcPr>
            <w:tcW w:w="5102" w:type="dxa"/>
            <w:tcMar>
              <w:top w:w="85" w:type="dxa"/>
              <w:bottom w:w="85" w:type="dxa"/>
            </w:tcMar>
          </w:tcPr>
          <w:p w14:paraId="65BFB1C7"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2835" w:type="dxa"/>
            <w:tcMar>
              <w:top w:w="85" w:type="dxa"/>
              <w:bottom w:w="85" w:type="dxa"/>
            </w:tcMar>
          </w:tcPr>
          <w:p w14:paraId="06141349"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0" w:type="auto"/>
            <w:tcMar>
              <w:top w:w="85" w:type="dxa"/>
              <w:bottom w:w="85" w:type="dxa"/>
            </w:tcMar>
          </w:tcPr>
          <w:p w14:paraId="4B3491E3" w14:textId="77777777" w:rsidR="006D03B5" w:rsidRPr="00982DC6" w:rsidRDefault="006D03B5" w:rsidP="006C12A5">
            <w:pPr>
              <w:overflowPunct w:val="0"/>
              <w:autoSpaceDE w:val="0"/>
              <w:autoSpaceDN w:val="0"/>
              <w:adjustRightInd w:val="0"/>
              <w:jc w:val="center"/>
              <w:textAlignment w:val="baseline"/>
              <w:rPr>
                <w:b/>
                <w:bCs/>
                <w:sz w:val="19"/>
                <w:szCs w:val="19"/>
              </w:rPr>
            </w:pPr>
          </w:p>
        </w:tc>
      </w:tr>
      <w:tr w:rsidR="006D03B5" w14:paraId="5025F279" w14:textId="77777777" w:rsidTr="00982DC6">
        <w:tc>
          <w:tcPr>
            <w:tcW w:w="5102" w:type="dxa"/>
            <w:tcMar>
              <w:top w:w="85" w:type="dxa"/>
              <w:bottom w:w="85" w:type="dxa"/>
            </w:tcMar>
          </w:tcPr>
          <w:p w14:paraId="7D430007"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2835" w:type="dxa"/>
            <w:tcMar>
              <w:top w:w="85" w:type="dxa"/>
              <w:bottom w:w="85" w:type="dxa"/>
            </w:tcMar>
          </w:tcPr>
          <w:p w14:paraId="0E64FD3D"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0" w:type="auto"/>
            <w:tcMar>
              <w:top w:w="85" w:type="dxa"/>
              <w:bottom w:w="85" w:type="dxa"/>
            </w:tcMar>
          </w:tcPr>
          <w:p w14:paraId="5353C7D4" w14:textId="77777777" w:rsidR="006D03B5" w:rsidRPr="00982DC6" w:rsidRDefault="006D03B5" w:rsidP="006C12A5">
            <w:pPr>
              <w:overflowPunct w:val="0"/>
              <w:autoSpaceDE w:val="0"/>
              <w:autoSpaceDN w:val="0"/>
              <w:adjustRightInd w:val="0"/>
              <w:jc w:val="center"/>
              <w:textAlignment w:val="baseline"/>
              <w:rPr>
                <w:b/>
                <w:bCs/>
                <w:sz w:val="19"/>
                <w:szCs w:val="19"/>
              </w:rPr>
            </w:pPr>
          </w:p>
        </w:tc>
      </w:tr>
      <w:tr w:rsidR="006D03B5" w14:paraId="7B8016EC" w14:textId="77777777" w:rsidTr="00982DC6">
        <w:tc>
          <w:tcPr>
            <w:tcW w:w="5102" w:type="dxa"/>
            <w:tcMar>
              <w:top w:w="85" w:type="dxa"/>
              <w:bottom w:w="85" w:type="dxa"/>
            </w:tcMar>
          </w:tcPr>
          <w:p w14:paraId="5AD3D95B"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2835" w:type="dxa"/>
            <w:tcMar>
              <w:top w:w="85" w:type="dxa"/>
              <w:bottom w:w="85" w:type="dxa"/>
            </w:tcMar>
          </w:tcPr>
          <w:p w14:paraId="0C466A41"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0" w:type="auto"/>
            <w:tcMar>
              <w:top w:w="85" w:type="dxa"/>
              <w:bottom w:w="85" w:type="dxa"/>
            </w:tcMar>
          </w:tcPr>
          <w:p w14:paraId="0466EC33" w14:textId="77777777" w:rsidR="006D03B5" w:rsidRPr="00982DC6" w:rsidRDefault="006D03B5" w:rsidP="006C12A5">
            <w:pPr>
              <w:overflowPunct w:val="0"/>
              <w:autoSpaceDE w:val="0"/>
              <w:autoSpaceDN w:val="0"/>
              <w:adjustRightInd w:val="0"/>
              <w:jc w:val="center"/>
              <w:textAlignment w:val="baseline"/>
              <w:rPr>
                <w:b/>
                <w:bCs/>
                <w:sz w:val="19"/>
                <w:szCs w:val="19"/>
              </w:rPr>
            </w:pPr>
          </w:p>
        </w:tc>
      </w:tr>
      <w:tr w:rsidR="006D03B5" w14:paraId="055B23AC" w14:textId="77777777" w:rsidTr="00982DC6">
        <w:tc>
          <w:tcPr>
            <w:tcW w:w="5102" w:type="dxa"/>
            <w:tcMar>
              <w:top w:w="85" w:type="dxa"/>
              <w:bottom w:w="85" w:type="dxa"/>
            </w:tcMar>
          </w:tcPr>
          <w:p w14:paraId="7BFC56FD"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2835" w:type="dxa"/>
            <w:tcMar>
              <w:top w:w="85" w:type="dxa"/>
              <w:bottom w:w="85" w:type="dxa"/>
            </w:tcMar>
          </w:tcPr>
          <w:p w14:paraId="1AA22079"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0" w:type="auto"/>
            <w:tcMar>
              <w:top w:w="85" w:type="dxa"/>
              <w:bottom w:w="85" w:type="dxa"/>
            </w:tcMar>
          </w:tcPr>
          <w:p w14:paraId="58C47F79" w14:textId="77777777" w:rsidR="006D03B5" w:rsidRPr="00982DC6" w:rsidRDefault="006D03B5" w:rsidP="006C12A5">
            <w:pPr>
              <w:overflowPunct w:val="0"/>
              <w:autoSpaceDE w:val="0"/>
              <w:autoSpaceDN w:val="0"/>
              <w:adjustRightInd w:val="0"/>
              <w:jc w:val="center"/>
              <w:textAlignment w:val="baseline"/>
              <w:rPr>
                <w:b/>
                <w:bCs/>
                <w:sz w:val="19"/>
                <w:szCs w:val="19"/>
              </w:rPr>
            </w:pPr>
          </w:p>
        </w:tc>
      </w:tr>
      <w:tr w:rsidR="006D03B5" w14:paraId="3773363B" w14:textId="77777777" w:rsidTr="00982DC6">
        <w:tc>
          <w:tcPr>
            <w:tcW w:w="5102" w:type="dxa"/>
            <w:tcMar>
              <w:top w:w="85" w:type="dxa"/>
              <w:bottom w:w="85" w:type="dxa"/>
            </w:tcMar>
          </w:tcPr>
          <w:p w14:paraId="14742161"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2835" w:type="dxa"/>
            <w:tcMar>
              <w:top w:w="85" w:type="dxa"/>
              <w:bottom w:w="85" w:type="dxa"/>
            </w:tcMar>
          </w:tcPr>
          <w:p w14:paraId="463139F0"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0" w:type="auto"/>
            <w:tcMar>
              <w:top w:w="85" w:type="dxa"/>
              <w:bottom w:w="85" w:type="dxa"/>
            </w:tcMar>
          </w:tcPr>
          <w:p w14:paraId="698892C3" w14:textId="77777777" w:rsidR="006D03B5" w:rsidRPr="00982DC6" w:rsidRDefault="006D03B5" w:rsidP="006C12A5">
            <w:pPr>
              <w:overflowPunct w:val="0"/>
              <w:autoSpaceDE w:val="0"/>
              <w:autoSpaceDN w:val="0"/>
              <w:adjustRightInd w:val="0"/>
              <w:jc w:val="center"/>
              <w:textAlignment w:val="baseline"/>
              <w:rPr>
                <w:b/>
                <w:bCs/>
                <w:sz w:val="19"/>
                <w:szCs w:val="19"/>
              </w:rPr>
            </w:pPr>
          </w:p>
        </w:tc>
      </w:tr>
      <w:tr w:rsidR="006D03B5" w14:paraId="46D79B94" w14:textId="77777777" w:rsidTr="00982DC6">
        <w:tc>
          <w:tcPr>
            <w:tcW w:w="5102" w:type="dxa"/>
            <w:tcMar>
              <w:top w:w="85" w:type="dxa"/>
              <w:bottom w:w="85" w:type="dxa"/>
            </w:tcMar>
          </w:tcPr>
          <w:p w14:paraId="59F444C8"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2835" w:type="dxa"/>
            <w:tcMar>
              <w:top w:w="85" w:type="dxa"/>
              <w:bottom w:w="85" w:type="dxa"/>
            </w:tcMar>
          </w:tcPr>
          <w:p w14:paraId="0AFF9436"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0" w:type="auto"/>
            <w:tcMar>
              <w:top w:w="85" w:type="dxa"/>
              <w:bottom w:w="85" w:type="dxa"/>
            </w:tcMar>
          </w:tcPr>
          <w:p w14:paraId="09E59025" w14:textId="77777777" w:rsidR="006D03B5" w:rsidRPr="00982DC6" w:rsidRDefault="006D03B5" w:rsidP="006C12A5">
            <w:pPr>
              <w:overflowPunct w:val="0"/>
              <w:autoSpaceDE w:val="0"/>
              <w:autoSpaceDN w:val="0"/>
              <w:adjustRightInd w:val="0"/>
              <w:jc w:val="center"/>
              <w:textAlignment w:val="baseline"/>
              <w:rPr>
                <w:b/>
                <w:bCs/>
                <w:sz w:val="19"/>
                <w:szCs w:val="19"/>
              </w:rPr>
            </w:pPr>
          </w:p>
        </w:tc>
      </w:tr>
      <w:tr w:rsidR="006D03B5" w14:paraId="6BDEB6E9" w14:textId="77777777" w:rsidTr="00982DC6">
        <w:tc>
          <w:tcPr>
            <w:tcW w:w="5102" w:type="dxa"/>
            <w:tcMar>
              <w:top w:w="85" w:type="dxa"/>
              <w:bottom w:w="85" w:type="dxa"/>
            </w:tcMar>
          </w:tcPr>
          <w:p w14:paraId="58786930"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2835" w:type="dxa"/>
            <w:tcMar>
              <w:top w:w="85" w:type="dxa"/>
              <w:bottom w:w="85" w:type="dxa"/>
            </w:tcMar>
          </w:tcPr>
          <w:p w14:paraId="1E6829E9"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0" w:type="auto"/>
            <w:tcMar>
              <w:top w:w="85" w:type="dxa"/>
              <w:bottom w:w="85" w:type="dxa"/>
            </w:tcMar>
          </w:tcPr>
          <w:p w14:paraId="1D1C9076" w14:textId="77777777" w:rsidR="006D03B5" w:rsidRPr="00982DC6" w:rsidRDefault="006D03B5" w:rsidP="006C12A5">
            <w:pPr>
              <w:overflowPunct w:val="0"/>
              <w:autoSpaceDE w:val="0"/>
              <w:autoSpaceDN w:val="0"/>
              <w:adjustRightInd w:val="0"/>
              <w:jc w:val="center"/>
              <w:textAlignment w:val="baseline"/>
              <w:rPr>
                <w:b/>
                <w:bCs/>
                <w:sz w:val="19"/>
                <w:szCs w:val="19"/>
              </w:rPr>
            </w:pPr>
          </w:p>
        </w:tc>
      </w:tr>
      <w:tr w:rsidR="006D03B5" w14:paraId="047F0BF2" w14:textId="77777777" w:rsidTr="00982DC6">
        <w:tc>
          <w:tcPr>
            <w:tcW w:w="5102" w:type="dxa"/>
            <w:tcMar>
              <w:top w:w="85" w:type="dxa"/>
              <w:bottom w:w="85" w:type="dxa"/>
            </w:tcMar>
          </w:tcPr>
          <w:p w14:paraId="5A1C03C0"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2835" w:type="dxa"/>
            <w:tcMar>
              <w:top w:w="85" w:type="dxa"/>
              <w:bottom w:w="85" w:type="dxa"/>
            </w:tcMar>
          </w:tcPr>
          <w:p w14:paraId="7FC8C75F"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0" w:type="auto"/>
            <w:tcMar>
              <w:top w:w="85" w:type="dxa"/>
              <w:bottom w:w="85" w:type="dxa"/>
            </w:tcMar>
          </w:tcPr>
          <w:p w14:paraId="5495738F" w14:textId="77777777" w:rsidR="006D03B5" w:rsidRPr="00982DC6" w:rsidRDefault="006D03B5" w:rsidP="006C12A5">
            <w:pPr>
              <w:overflowPunct w:val="0"/>
              <w:autoSpaceDE w:val="0"/>
              <w:autoSpaceDN w:val="0"/>
              <w:adjustRightInd w:val="0"/>
              <w:jc w:val="center"/>
              <w:textAlignment w:val="baseline"/>
              <w:rPr>
                <w:b/>
                <w:bCs/>
                <w:sz w:val="19"/>
                <w:szCs w:val="19"/>
              </w:rPr>
            </w:pPr>
          </w:p>
        </w:tc>
      </w:tr>
      <w:tr w:rsidR="006D03B5" w14:paraId="1D62AF98" w14:textId="77777777" w:rsidTr="00982DC6">
        <w:tc>
          <w:tcPr>
            <w:tcW w:w="5102" w:type="dxa"/>
            <w:tcMar>
              <w:top w:w="85" w:type="dxa"/>
              <w:bottom w:w="85" w:type="dxa"/>
            </w:tcMar>
          </w:tcPr>
          <w:p w14:paraId="18F9F1F9"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2835" w:type="dxa"/>
            <w:tcMar>
              <w:top w:w="85" w:type="dxa"/>
              <w:bottom w:w="85" w:type="dxa"/>
            </w:tcMar>
          </w:tcPr>
          <w:p w14:paraId="47C493A1" w14:textId="77777777" w:rsidR="006D03B5" w:rsidRPr="00982DC6" w:rsidRDefault="006D03B5" w:rsidP="006C12A5">
            <w:pPr>
              <w:overflowPunct w:val="0"/>
              <w:autoSpaceDE w:val="0"/>
              <w:autoSpaceDN w:val="0"/>
              <w:adjustRightInd w:val="0"/>
              <w:jc w:val="center"/>
              <w:textAlignment w:val="baseline"/>
              <w:rPr>
                <w:b/>
                <w:bCs/>
                <w:sz w:val="19"/>
                <w:szCs w:val="19"/>
              </w:rPr>
            </w:pPr>
          </w:p>
        </w:tc>
        <w:tc>
          <w:tcPr>
            <w:tcW w:w="0" w:type="auto"/>
            <w:tcMar>
              <w:top w:w="85" w:type="dxa"/>
              <w:bottom w:w="85" w:type="dxa"/>
            </w:tcMar>
          </w:tcPr>
          <w:p w14:paraId="5B606DD7" w14:textId="77777777" w:rsidR="006D03B5" w:rsidRPr="00982DC6" w:rsidRDefault="006D03B5" w:rsidP="006C12A5">
            <w:pPr>
              <w:overflowPunct w:val="0"/>
              <w:autoSpaceDE w:val="0"/>
              <w:autoSpaceDN w:val="0"/>
              <w:adjustRightInd w:val="0"/>
              <w:jc w:val="center"/>
              <w:textAlignment w:val="baseline"/>
              <w:rPr>
                <w:b/>
                <w:bCs/>
                <w:sz w:val="19"/>
                <w:szCs w:val="19"/>
              </w:rPr>
            </w:pPr>
          </w:p>
        </w:tc>
      </w:tr>
    </w:tbl>
    <w:p w14:paraId="528A7DF8" w14:textId="77777777" w:rsidR="006D03B5" w:rsidRDefault="006D03B5" w:rsidP="006C12A5">
      <w:pPr>
        <w:pStyle w:val="ListParagraph"/>
        <w:spacing w:after="240"/>
        <w:ind w:left="567"/>
        <w:contextualSpacing w:val="0"/>
        <w:rPr>
          <w:rFonts w:cs="Times New Roman (Body CS)"/>
        </w:rPr>
      </w:pPr>
    </w:p>
    <w:p w14:paraId="24BCBC9F" w14:textId="5F6F79CE" w:rsidR="005369C6" w:rsidRPr="00841D94" w:rsidRDefault="005369C6" w:rsidP="006C12A5">
      <w:pPr>
        <w:pStyle w:val="ListParagraph"/>
        <w:keepNext/>
        <w:numPr>
          <w:ilvl w:val="0"/>
          <w:numId w:val="15"/>
        </w:numPr>
        <w:spacing w:after="240"/>
        <w:ind w:left="567" w:hanging="567"/>
        <w:contextualSpacing w:val="0"/>
        <w:rPr>
          <w:rFonts w:cs="Times New Roman (Body CS)"/>
        </w:rPr>
      </w:pPr>
      <w:r w:rsidRPr="00F17AEC">
        <w:rPr>
          <w:rFonts w:cs="Times New Roman (Body CS)"/>
        </w:rPr>
        <w:lastRenderedPageBreak/>
        <w:t xml:space="preserve">I commit to </w:t>
      </w:r>
      <w:r w:rsidR="001432B8">
        <w:rPr>
          <w:rFonts w:cs="Times New Roman (Body CS)"/>
        </w:rPr>
        <w:t>complying fully</w:t>
      </w:r>
      <w:r w:rsidRPr="00F17AEC">
        <w:rPr>
          <w:rFonts w:cs="Times New Roman (Body CS)"/>
        </w:rPr>
        <w:t xml:space="preserve"> with the </w:t>
      </w:r>
      <w:r w:rsidR="00E531CE">
        <w:rPr>
          <w:rFonts w:cs="Times New Roman (Body CS)"/>
        </w:rPr>
        <w:t xml:space="preserve">Code </w:t>
      </w:r>
      <w:r w:rsidRPr="00F17AEC">
        <w:rPr>
          <w:rFonts w:cs="Times New Roman (Body CS)"/>
        </w:rPr>
        <w:t>in the future.</w:t>
      </w:r>
    </w:p>
    <w:p w14:paraId="580449F3" w14:textId="77777777" w:rsidR="005369C6" w:rsidRDefault="005369C6" w:rsidP="006C12A5">
      <w:pPr>
        <w:keepNext/>
        <w:spacing w:after="240"/>
      </w:pPr>
    </w:p>
    <w:p w14:paraId="45FB62A0" w14:textId="77777777" w:rsidR="00E531CE" w:rsidRPr="00CC18A5" w:rsidRDefault="00E531CE" w:rsidP="006C12A5">
      <w:pPr>
        <w:keepNext/>
        <w:spacing w:after="240"/>
      </w:pPr>
    </w:p>
    <w:p w14:paraId="3795D4CE" w14:textId="77777777" w:rsidR="005369C6" w:rsidRPr="00CC18A5" w:rsidRDefault="005369C6" w:rsidP="006C12A5">
      <w:pPr>
        <w:keepNext/>
        <w:spacing w:after="240"/>
      </w:pPr>
      <w:r w:rsidRPr="00CC18A5">
        <w:t>______________________________________</w:t>
      </w:r>
    </w:p>
    <w:p w14:paraId="6635225F" w14:textId="43848749" w:rsidR="005369C6" w:rsidRPr="00841D94" w:rsidRDefault="005369C6" w:rsidP="006C12A5">
      <w:pPr>
        <w:keepNext/>
        <w:spacing w:after="240"/>
      </w:pPr>
      <w:r w:rsidRPr="00CC18A5">
        <w:t>Name (</w:t>
      </w:r>
      <w:r w:rsidRPr="00CC18A5">
        <w:rPr>
          <w:smallCaps/>
        </w:rPr>
        <w:t>please print</w:t>
      </w:r>
      <w:r w:rsidRPr="00CC18A5">
        <w:t>)</w:t>
      </w:r>
    </w:p>
    <w:p w14:paraId="524BCFC1" w14:textId="77777777" w:rsidR="005369C6" w:rsidRPr="00CC18A5" w:rsidRDefault="005369C6" w:rsidP="006C12A5">
      <w:pPr>
        <w:pStyle w:val="NormalWeb"/>
        <w:keepNext/>
        <w:spacing w:after="240"/>
        <w:rPr>
          <w:szCs w:val="20"/>
          <w:lang w:val="en-CA"/>
        </w:rPr>
      </w:pPr>
    </w:p>
    <w:p w14:paraId="416DF32F" w14:textId="77777777" w:rsidR="005369C6" w:rsidRPr="00CC18A5" w:rsidRDefault="005369C6" w:rsidP="006C12A5">
      <w:pPr>
        <w:keepNext/>
        <w:spacing w:after="240"/>
      </w:pPr>
      <w:r w:rsidRPr="00CC18A5">
        <w:t>______________________________________</w:t>
      </w:r>
      <w:r w:rsidRPr="00CC18A5">
        <w:tab/>
      </w:r>
      <w:r w:rsidRPr="00CC18A5">
        <w:tab/>
        <w:t>______________________________</w:t>
      </w:r>
    </w:p>
    <w:p w14:paraId="32172446" w14:textId="46B6D1F2" w:rsidR="005369C6" w:rsidRPr="00CC18A5" w:rsidRDefault="005369C6" w:rsidP="006C12A5">
      <w:pPr>
        <w:keepNext/>
        <w:spacing w:after="240"/>
      </w:pPr>
      <w:r w:rsidRPr="00CC18A5">
        <w:t>Signature</w:t>
      </w:r>
      <w:r w:rsidRPr="00CC18A5">
        <w:tab/>
      </w:r>
      <w:r w:rsidRPr="00CC18A5">
        <w:tab/>
      </w:r>
      <w:r w:rsidRPr="00CC18A5">
        <w:tab/>
      </w:r>
      <w:r w:rsidRPr="00CC18A5">
        <w:tab/>
      </w:r>
      <w:r w:rsidRPr="00CC18A5">
        <w:tab/>
      </w:r>
      <w:r w:rsidRPr="00CC18A5">
        <w:tab/>
        <w:t>Date</w:t>
      </w:r>
    </w:p>
    <w:p w14:paraId="4465F27D" w14:textId="77777777" w:rsidR="005369C6" w:rsidRPr="00CC18A5" w:rsidRDefault="005369C6" w:rsidP="006C12A5">
      <w:pPr>
        <w:keepNext/>
        <w:spacing w:after="240"/>
      </w:pPr>
    </w:p>
    <w:p w14:paraId="16147F1A" w14:textId="77777777" w:rsidR="005369C6" w:rsidRPr="00CC18A5" w:rsidRDefault="005369C6" w:rsidP="006C12A5">
      <w:pPr>
        <w:keepNext/>
        <w:spacing w:after="240"/>
      </w:pPr>
      <w:r w:rsidRPr="00CC18A5">
        <w:t>______________________________________</w:t>
      </w:r>
    </w:p>
    <w:p w14:paraId="2B5CCC2F" w14:textId="77777777" w:rsidR="005369C6" w:rsidRPr="00CC18A5" w:rsidRDefault="005369C6" w:rsidP="006C12A5">
      <w:pPr>
        <w:keepNext/>
        <w:spacing w:after="240"/>
      </w:pPr>
      <w:r w:rsidRPr="00CC18A5">
        <w:t>Witness</w:t>
      </w:r>
    </w:p>
    <w:p w14:paraId="2211E258" w14:textId="77777777" w:rsidR="005369C6" w:rsidRPr="00CC18A5" w:rsidRDefault="005369C6" w:rsidP="006C12A5">
      <w:pPr>
        <w:keepNext/>
        <w:spacing w:after="240"/>
      </w:pPr>
    </w:p>
    <w:p w14:paraId="23251772" w14:textId="77777777" w:rsidR="005369C6" w:rsidRPr="00CC18A5" w:rsidRDefault="005369C6" w:rsidP="0049632F">
      <w:pPr>
        <w:keepNext/>
        <w:tabs>
          <w:tab w:val="left" w:pos="0"/>
          <w:tab w:val="left" w:pos="360"/>
        </w:tabs>
        <w:suppressAutoHyphens/>
        <w:ind w:left="-450"/>
        <w:rPr>
          <w:b/>
          <w:u w:val="single"/>
        </w:rPr>
      </w:pPr>
    </w:p>
    <w:bookmarkEnd w:id="18"/>
    <w:bookmarkEnd w:id="19"/>
    <w:p w14:paraId="77FB0F53" w14:textId="77777777" w:rsidR="00755075" w:rsidRPr="00F54A83" w:rsidRDefault="00755075" w:rsidP="006C12A5">
      <w:pPr>
        <w:pStyle w:val="BodyText"/>
        <w:keepNext/>
        <w:spacing w:line="240" w:lineRule="auto"/>
        <w:rPr>
          <w:rStyle w:val="Strong"/>
        </w:rPr>
      </w:pPr>
    </w:p>
    <w:sectPr w:rsidR="00755075" w:rsidRPr="00F54A83" w:rsidSect="00EE088C">
      <w:headerReference w:type="default" r:id="rId8"/>
      <w:footerReference w:type="default" r:id="rId9"/>
      <w:headerReference w:type="first" r:id="rId10"/>
      <w:footerReference w:type="first" r:id="rId11"/>
      <w:pgSz w:w="12240" w:h="15840" w:code="1"/>
      <w:pgMar w:top="1138" w:right="1138" w:bottom="1138" w:left="1138"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E62D" w14:textId="77777777" w:rsidR="001B4F53" w:rsidRDefault="001B4F53" w:rsidP="00EE088C">
      <w:r>
        <w:separator/>
      </w:r>
    </w:p>
  </w:endnote>
  <w:endnote w:type="continuationSeparator" w:id="0">
    <w:p w14:paraId="29EB3DDC" w14:textId="77777777" w:rsidR="001B4F53" w:rsidRDefault="001B4F53" w:rsidP="00EE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venir Next LT Pro">
    <w:charset w:val="4D"/>
    <w:family w:val="swiss"/>
    <w:pitch w:val="variable"/>
    <w:sig w:usb0="800000EF" w:usb1="5000204A" w:usb2="00000000" w:usb3="00000000" w:csb0="00000093"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3ACC" w14:textId="77777777" w:rsidR="00EE088C" w:rsidRDefault="00EE088C" w:rsidP="00EE088C">
    <w:pPr>
      <w:pStyle w:val="Footer"/>
      <w:spacing w:before="240"/>
    </w:pPr>
    <w:r>
      <w:ptab w:relativeTo="margin" w:alignment="right" w:leader="none"/>
    </w:r>
    <w:r w:rsidR="003D6CD3">
      <w:t xml:space="preserve">Page </w:t>
    </w:r>
    <w:r w:rsidR="003D6CD3">
      <w:fldChar w:fldCharType="begin"/>
    </w:r>
    <w:r w:rsidR="003D6CD3">
      <w:instrText xml:space="preserve"> PAGE   \* MERGEFORMAT </w:instrText>
    </w:r>
    <w:r w:rsidR="003D6CD3">
      <w:fldChar w:fldCharType="separate"/>
    </w:r>
    <w:r w:rsidR="003D6CD3">
      <w:rPr>
        <w:noProof/>
      </w:rPr>
      <w:t>1</w:t>
    </w:r>
    <w:r w:rsidR="003D6CD3">
      <w:fldChar w:fldCharType="end"/>
    </w:r>
    <w:r w:rsidR="003D6CD3">
      <w:t>/</w:t>
    </w:r>
    <w:fldSimple w:instr="NUMPAGES   \* MERGEFORMAT">
      <w:r w:rsidR="003D6CD3">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EE87" w14:textId="77777777" w:rsidR="00EE088C" w:rsidRPr="003D6CD3" w:rsidRDefault="003D6CD3" w:rsidP="003D6CD3">
    <w:pPr>
      <w:pStyle w:val="Footer"/>
    </w:pPr>
    <w:r>
      <w:ptab w:relativeTo="margin" w:alignment="right" w:leader="none"/>
    </w:r>
    <w:r>
      <w:t xml:space="preserve">Page </w:t>
    </w:r>
    <w:r>
      <w:fldChar w:fldCharType="begin"/>
    </w:r>
    <w:r>
      <w:instrText xml:space="preserve"> PAGE   \* MERGEFORMAT </w:instrText>
    </w:r>
    <w:r>
      <w:fldChar w:fldCharType="separate"/>
    </w:r>
    <w:r>
      <w:rPr>
        <w:noProof/>
      </w:rPr>
      <w:t>2</w:t>
    </w:r>
    <w:r>
      <w:fldChar w:fldCharType="end"/>
    </w:r>
    <w:r>
      <w:t>/</w:t>
    </w:r>
    <w:fldSimple w:instr="NUMPAGES   \* MERGEFORMAT">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0D52" w14:textId="77777777" w:rsidR="001B4F53" w:rsidRDefault="001B4F53" w:rsidP="00EE088C">
      <w:r>
        <w:separator/>
      </w:r>
    </w:p>
  </w:footnote>
  <w:footnote w:type="continuationSeparator" w:id="0">
    <w:p w14:paraId="5E0DA62D" w14:textId="77777777" w:rsidR="001B4F53" w:rsidRDefault="001B4F53" w:rsidP="00EE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83B6" w14:textId="2A29830C" w:rsidR="00EE088C" w:rsidRDefault="00EE088C" w:rsidP="0082219A">
    <w:pPr>
      <w:pStyle w:val="Header"/>
    </w:pPr>
    <w:r>
      <w:rPr>
        <w:noProof/>
      </w:rPr>
      <w:drawing>
        <wp:inline distT="0" distB="0" distL="0" distR="0" wp14:anchorId="2DB7CBFC" wp14:editId="1F85F5BD">
          <wp:extent cx="1280160" cy="304109"/>
          <wp:effectExtent l="0" t="0" r="0" b="1270"/>
          <wp:docPr id="2039927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40597" name="Picture 787540597"/>
                  <pic:cNvPicPr/>
                </pic:nvPicPr>
                <pic:blipFill>
                  <a:blip r:embed="rId1">
                    <a:extLst>
                      <a:ext uri="{28A0092B-C50C-407E-A947-70E740481C1C}">
                        <a14:useLocalDpi xmlns:a14="http://schemas.microsoft.com/office/drawing/2010/main" val="0"/>
                      </a:ext>
                    </a:extLst>
                  </a:blip>
                  <a:stretch>
                    <a:fillRect/>
                  </a:stretch>
                </pic:blipFill>
                <pic:spPr>
                  <a:xfrm>
                    <a:off x="0" y="0"/>
                    <a:ext cx="1280160" cy="304109"/>
                  </a:xfrm>
                  <a:prstGeom prst="rect">
                    <a:avLst/>
                  </a:prstGeom>
                </pic:spPr>
              </pic:pic>
            </a:graphicData>
          </a:graphic>
        </wp:inline>
      </w:drawing>
    </w:r>
    <w:r w:rsidR="0082219A">
      <w:ptab w:relativeTo="margin" w:alignment="right" w:leader="none"/>
    </w:r>
    <w:sdt>
      <w:sdtPr>
        <w:alias w:val="Title"/>
        <w:tag w:val=""/>
        <w:id w:val="913431274"/>
        <w:dataBinding w:prefixMappings="xmlns:ns0='http://purl.org/dc/elements/1.1/' xmlns:ns1='http://schemas.openxmlformats.org/package/2006/metadata/core-properties' " w:xpath="/ns1:coreProperties[1]/ns0:title[1]" w:storeItemID="{6C3C8BC8-F283-45AE-878A-BAB7291924A1}"/>
        <w:text/>
      </w:sdtPr>
      <w:sdtContent>
        <w:r w:rsidR="0078276E">
          <w:t>Code of Conduct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F4AB" w14:textId="77777777" w:rsidR="00EE088C" w:rsidRPr="00EE088C" w:rsidRDefault="00EE088C" w:rsidP="00EE088C">
    <w:pPr>
      <w:spacing w:after="960"/>
      <w:jc w:val="center"/>
    </w:pPr>
    <w:r>
      <w:rPr>
        <w:noProof/>
      </w:rPr>
      <w:drawing>
        <wp:inline distT="0" distB="0" distL="0" distR="0" wp14:anchorId="0687C6DB" wp14:editId="21E4610E">
          <wp:extent cx="4343400" cy="1088721"/>
          <wp:effectExtent l="0" t="0" r="0" b="0"/>
          <wp:docPr id="1334849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37655" name="Picture 1231737655"/>
                  <pic:cNvPicPr/>
                </pic:nvPicPr>
                <pic:blipFill>
                  <a:blip r:embed="rId1">
                    <a:extLst>
                      <a:ext uri="{28A0092B-C50C-407E-A947-70E740481C1C}">
                        <a14:useLocalDpi xmlns:a14="http://schemas.microsoft.com/office/drawing/2010/main" val="0"/>
                      </a:ext>
                    </a:extLst>
                  </a:blip>
                  <a:stretch>
                    <a:fillRect/>
                  </a:stretch>
                </pic:blipFill>
                <pic:spPr>
                  <a:xfrm>
                    <a:off x="0" y="0"/>
                    <a:ext cx="4343400" cy="1088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C076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18BC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22643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6E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8D048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34FD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0EDA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0836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A576E"/>
    <w:lvl w:ilvl="0">
      <w:start w:val="1"/>
      <w:numFmt w:val="decimal"/>
      <w:pStyle w:val="ListNumber"/>
      <w:lvlText w:val="%1."/>
      <w:lvlJc w:val="left"/>
      <w:pPr>
        <w:tabs>
          <w:tab w:val="num" w:pos="360"/>
        </w:tabs>
        <w:ind w:left="360" w:hanging="360"/>
      </w:pPr>
    </w:lvl>
  </w:abstractNum>
  <w:abstractNum w:abstractNumId="9" w15:restartNumberingAfterBreak="0">
    <w:nsid w:val="0E11611D"/>
    <w:multiLevelType w:val="hybridMultilevel"/>
    <w:tmpl w:val="9CDC3440"/>
    <w:lvl w:ilvl="0" w:tplc="E94468A2">
      <w:numFmt w:val="bullet"/>
      <w:lvlText w:val="•"/>
      <w:lvlJc w:val="left"/>
      <w:pPr>
        <w:ind w:left="1320" w:hanging="360"/>
      </w:pPr>
      <w:rPr>
        <w:rFonts w:ascii="Calibri" w:eastAsia="Calibri" w:hAnsi="Calibri" w:cs="Calibri" w:hint="default"/>
        <w:b w:val="0"/>
        <w:bCs w:val="0"/>
        <w:i w:val="0"/>
        <w:iCs w:val="0"/>
        <w:spacing w:val="0"/>
        <w:w w:val="100"/>
        <w:sz w:val="24"/>
        <w:szCs w:val="24"/>
        <w:lang w:val="en-US" w:eastAsia="en-US" w:bidi="ar-SA"/>
      </w:rPr>
    </w:lvl>
    <w:lvl w:ilvl="1" w:tplc="9782BABC">
      <w:numFmt w:val="bullet"/>
      <w:lvlText w:val="•"/>
      <w:lvlJc w:val="left"/>
      <w:pPr>
        <w:ind w:left="2304" w:hanging="360"/>
      </w:pPr>
      <w:rPr>
        <w:rFonts w:hint="default"/>
        <w:lang w:val="en-US" w:eastAsia="en-US" w:bidi="ar-SA"/>
      </w:rPr>
    </w:lvl>
    <w:lvl w:ilvl="2" w:tplc="3F4CD438">
      <w:numFmt w:val="bullet"/>
      <w:lvlText w:val="•"/>
      <w:lvlJc w:val="left"/>
      <w:pPr>
        <w:ind w:left="3288" w:hanging="360"/>
      </w:pPr>
      <w:rPr>
        <w:rFonts w:hint="default"/>
        <w:lang w:val="en-US" w:eastAsia="en-US" w:bidi="ar-SA"/>
      </w:rPr>
    </w:lvl>
    <w:lvl w:ilvl="3" w:tplc="006CAB2A">
      <w:numFmt w:val="bullet"/>
      <w:lvlText w:val="•"/>
      <w:lvlJc w:val="left"/>
      <w:pPr>
        <w:ind w:left="4272" w:hanging="360"/>
      </w:pPr>
      <w:rPr>
        <w:rFonts w:hint="default"/>
        <w:lang w:val="en-US" w:eastAsia="en-US" w:bidi="ar-SA"/>
      </w:rPr>
    </w:lvl>
    <w:lvl w:ilvl="4" w:tplc="E064FA16">
      <w:numFmt w:val="bullet"/>
      <w:lvlText w:val="•"/>
      <w:lvlJc w:val="left"/>
      <w:pPr>
        <w:ind w:left="5256" w:hanging="360"/>
      </w:pPr>
      <w:rPr>
        <w:rFonts w:hint="default"/>
        <w:lang w:val="en-US" w:eastAsia="en-US" w:bidi="ar-SA"/>
      </w:rPr>
    </w:lvl>
    <w:lvl w:ilvl="5" w:tplc="BA16958E">
      <w:numFmt w:val="bullet"/>
      <w:lvlText w:val="•"/>
      <w:lvlJc w:val="left"/>
      <w:pPr>
        <w:ind w:left="6240" w:hanging="360"/>
      </w:pPr>
      <w:rPr>
        <w:rFonts w:hint="default"/>
        <w:lang w:val="en-US" w:eastAsia="en-US" w:bidi="ar-SA"/>
      </w:rPr>
    </w:lvl>
    <w:lvl w:ilvl="6" w:tplc="DE82B40E">
      <w:numFmt w:val="bullet"/>
      <w:lvlText w:val="•"/>
      <w:lvlJc w:val="left"/>
      <w:pPr>
        <w:ind w:left="7224" w:hanging="360"/>
      </w:pPr>
      <w:rPr>
        <w:rFonts w:hint="default"/>
        <w:lang w:val="en-US" w:eastAsia="en-US" w:bidi="ar-SA"/>
      </w:rPr>
    </w:lvl>
    <w:lvl w:ilvl="7" w:tplc="FF9A5136">
      <w:numFmt w:val="bullet"/>
      <w:lvlText w:val="•"/>
      <w:lvlJc w:val="left"/>
      <w:pPr>
        <w:ind w:left="8208" w:hanging="360"/>
      </w:pPr>
      <w:rPr>
        <w:rFonts w:hint="default"/>
        <w:lang w:val="en-US" w:eastAsia="en-US" w:bidi="ar-SA"/>
      </w:rPr>
    </w:lvl>
    <w:lvl w:ilvl="8" w:tplc="12E4390E">
      <w:numFmt w:val="bullet"/>
      <w:lvlText w:val="•"/>
      <w:lvlJc w:val="left"/>
      <w:pPr>
        <w:ind w:left="9192" w:hanging="360"/>
      </w:pPr>
      <w:rPr>
        <w:rFonts w:hint="default"/>
        <w:lang w:val="en-US" w:eastAsia="en-US" w:bidi="ar-SA"/>
      </w:rPr>
    </w:lvl>
  </w:abstractNum>
  <w:abstractNum w:abstractNumId="10" w15:restartNumberingAfterBreak="0">
    <w:nsid w:val="160D2492"/>
    <w:multiLevelType w:val="hybridMultilevel"/>
    <w:tmpl w:val="C396FD0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D20CAA"/>
    <w:multiLevelType w:val="hybridMultilevel"/>
    <w:tmpl w:val="7188D22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A995EEC"/>
    <w:multiLevelType w:val="hybridMultilevel"/>
    <w:tmpl w:val="DCB6C256"/>
    <w:lvl w:ilvl="0" w:tplc="2EEA3B00">
      <w:start w:val="1"/>
      <w:numFmt w:val="decimal"/>
      <w:lvlText w:val="%1."/>
      <w:lvlJc w:val="left"/>
      <w:pPr>
        <w:ind w:left="720" w:hanging="360"/>
      </w:pPr>
      <w:rPr>
        <w:rFonts w:hint="default"/>
        <w:b w:val="0"/>
        <w:i w:val="0"/>
        <w:color w:val="000000"/>
      </w:rPr>
    </w:lvl>
    <w:lvl w:ilvl="1" w:tplc="E2520C00">
      <w:start w:val="1"/>
      <w:numFmt w:val="bullet"/>
      <w:lvlText w:val=""/>
      <w:lvlJc w:val="left"/>
      <w:pPr>
        <w:ind w:left="1440" w:hanging="360"/>
      </w:pPr>
      <w:rPr>
        <w:rFonts w:ascii="Wingdings" w:hAnsi="Wingding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E601D7"/>
    <w:multiLevelType w:val="hybridMultilevel"/>
    <w:tmpl w:val="7188D22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4D504DF4"/>
    <w:multiLevelType w:val="hybridMultilevel"/>
    <w:tmpl w:val="81F879B4"/>
    <w:lvl w:ilvl="0" w:tplc="5B203AEE">
      <w:start w:val="1"/>
      <w:numFmt w:val="bullet"/>
      <w:pStyle w:val="Alliancelist"/>
      <w:lvlText w:val=""/>
      <w:lvlJc w:val="left"/>
      <w:pPr>
        <w:ind w:left="720" w:hanging="360"/>
      </w:pPr>
      <w:rPr>
        <w:rFonts w:ascii="Symbol" w:hAnsi="Symbol" w:hint="default"/>
        <w:color w:val="8E0B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A57545"/>
    <w:multiLevelType w:val="multilevel"/>
    <w:tmpl w:val="7848D30E"/>
    <w:lvl w:ilvl="0">
      <w:start w:val="1"/>
      <w:numFmt w:val="decimal"/>
      <w:pStyle w:val="Heading1"/>
      <w:suff w:val="space"/>
      <w:lvlText w:val="SECTION %1:"/>
      <w:lvlJc w:val="left"/>
      <w:pPr>
        <w:ind w:left="3785" w:hanging="1800"/>
      </w:pPr>
      <w:rPr>
        <w:rFonts w:hint="default"/>
      </w:rPr>
    </w:lvl>
    <w:lvl w:ilvl="1">
      <w:start w:val="1"/>
      <w:numFmt w:val="decimal"/>
      <w:lvlRestart w:val="0"/>
      <w:pStyle w:val="Heading2"/>
      <w:lvlText w:val="Article %2."/>
      <w:lvlJc w:val="left"/>
      <w:pPr>
        <w:ind w:left="6513" w:hanging="1267"/>
      </w:pPr>
      <w:rPr>
        <w:rFonts w:hint="default"/>
      </w:rPr>
    </w:lvl>
    <w:lvl w:ilvl="2">
      <w:start w:val="1"/>
      <w:numFmt w:val="decimal"/>
      <w:pStyle w:val="List"/>
      <w:lvlText w:val="%2.%3"/>
      <w:lvlJc w:val="left"/>
      <w:pPr>
        <w:ind w:left="720" w:hanging="720"/>
      </w:pPr>
      <w:rPr>
        <w:rFonts w:hint="default"/>
        <w:b/>
        <w:i w:val="0"/>
      </w:rPr>
    </w:lvl>
    <w:lvl w:ilvl="3">
      <w:start w:val="1"/>
      <w:numFmt w:val="lowerLetter"/>
      <w:pStyle w:val="List2"/>
      <w:lvlText w:val="(%4)"/>
      <w:lvlJc w:val="left"/>
      <w:pPr>
        <w:ind w:left="1267" w:hanging="547"/>
      </w:pPr>
      <w:rPr>
        <w:rFonts w:hint="default"/>
      </w:rPr>
    </w:lvl>
    <w:lvl w:ilvl="4">
      <w:start w:val="1"/>
      <w:numFmt w:val="lowerRoman"/>
      <w:pStyle w:val="List3"/>
      <w:lvlText w:val="%5."/>
      <w:lvlJc w:val="left"/>
      <w:pPr>
        <w:ind w:left="1987" w:hanging="547"/>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CEC21AA"/>
    <w:multiLevelType w:val="hybridMultilevel"/>
    <w:tmpl w:val="5630D458"/>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E6D66"/>
    <w:multiLevelType w:val="multilevel"/>
    <w:tmpl w:val="963E3BD8"/>
    <w:styleLink w:val="ICABullets"/>
    <w:lvl w:ilvl="0">
      <w:start w:val="1"/>
      <w:numFmt w:val="bullet"/>
      <w:pStyle w:val="ListBullet"/>
      <w:lvlText w:val=""/>
      <w:lvlJc w:val="left"/>
      <w:pPr>
        <w:ind w:left="360" w:hanging="360"/>
      </w:pPr>
      <w:rPr>
        <w:rFonts w:ascii="Symbol" w:hAnsi="Symbol" w:hint="default"/>
        <w:color w:val="8E0B56" w:themeColor="accent1"/>
      </w:rPr>
    </w:lvl>
    <w:lvl w:ilvl="1">
      <w:start w:val="1"/>
      <w:numFmt w:val="bullet"/>
      <w:lvlText w:val="○"/>
      <w:lvlJc w:val="left"/>
      <w:pPr>
        <w:ind w:left="720" w:hanging="360"/>
      </w:pPr>
      <w:rPr>
        <w:rFonts w:ascii="Arial" w:hAnsi="Arial" w:hint="default"/>
        <w:color w:val="8E0B56" w:themeColor="accent1"/>
      </w:rPr>
    </w:lvl>
    <w:lvl w:ilvl="2">
      <w:start w:val="1"/>
      <w:numFmt w:val="bullet"/>
      <w:lvlText w:val="•"/>
      <w:lvlJc w:val="left"/>
      <w:pPr>
        <w:ind w:left="1080" w:hanging="360"/>
      </w:pPr>
      <w:rPr>
        <w:rFonts w:ascii="Arial" w:hAnsi="Arial" w:hint="default"/>
        <w:color w:val="8E0B56" w:themeColor="accent1"/>
      </w:rPr>
    </w:lvl>
    <w:lvl w:ilvl="3">
      <w:start w:val="1"/>
      <w:numFmt w:val="bullet"/>
      <w:lvlText w:val="▪"/>
      <w:lvlJc w:val="left"/>
      <w:pPr>
        <w:ind w:left="1440" w:hanging="360"/>
      </w:pPr>
      <w:rPr>
        <w:rFonts w:ascii="Arial" w:hAnsi="Arial" w:hint="default"/>
        <w:color w:val="8E0B56" w:themeColor="accent1"/>
      </w:rPr>
    </w:lvl>
    <w:lvl w:ilvl="4">
      <w:start w:val="1"/>
      <w:numFmt w:val="bullet"/>
      <w:lvlText w:val=""/>
      <w:lvlJc w:val="left"/>
      <w:pPr>
        <w:ind w:left="1800" w:hanging="360"/>
      </w:pPr>
      <w:rPr>
        <w:rFonts w:ascii="Symbol" w:hAnsi="Symbol" w:hint="default"/>
        <w:color w:val="8E0B56" w:themeColor="accent1"/>
      </w:rPr>
    </w:lvl>
    <w:lvl w:ilvl="5">
      <w:start w:val="1"/>
      <w:numFmt w:val="bullet"/>
      <w:lvlText w:val="○"/>
      <w:lvlJc w:val="left"/>
      <w:pPr>
        <w:ind w:left="2160" w:hanging="360"/>
      </w:pPr>
      <w:rPr>
        <w:rFonts w:ascii="Arial" w:hAnsi="Arial" w:hint="default"/>
        <w:color w:val="8E0B56" w:themeColor="accent1"/>
      </w:rPr>
    </w:lvl>
    <w:lvl w:ilvl="6">
      <w:start w:val="1"/>
      <w:numFmt w:val="bullet"/>
      <w:lvlText w:val="•"/>
      <w:lvlJc w:val="left"/>
      <w:pPr>
        <w:ind w:left="2520" w:hanging="360"/>
      </w:pPr>
      <w:rPr>
        <w:rFonts w:ascii="Arial" w:hAnsi="Arial" w:hint="default"/>
        <w:color w:val="8E0B56" w:themeColor="accent1"/>
      </w:rPr>
    </w:lvl>
    <w:lvl w:ilvl="7">
      <w:start w:val="1"/>
      <w:numFmt w:val="bullet"/>
      <w:lvlText w:val="▪"/>
      <w:lvlJc w:val="left"/>
      <w:pPr>
        <w:ind w:left="2880" w:hanging="360"/>
      </w:pPr>
      <w:rPr>
        <w:rFonts w:ascii="Arial" w:hAnsi="Arial" w:hint="default"/>
        <w:color w:val="8E0B56" w:themeColor="accent1"/>
      </w:rPr>
    </w:lvl>
    <w:lvl w:ilvl="8">
      <w:start w:val="1"/>
      <w:numFmt w:val="bullet"/>
      <w:lvlText w:val=""/>
      <w:lvlJc w:val="left"/>
      <w:pPr>
        <w:ind w:left="3240" w:hanging="360"/>
      </w:pPr>
      <w:rPr>
        <w:rFonts w:ascii="Symbol" w:hAnsi="Symbol" w:hint="default"/>
        <w:color w:val="8E0B56" w:themeColor="accent1"/>
      </w:rPr>
    </w:lvl>
  </w:abstractNum>
  <w:abstractNum w:abstractNumId="18" w15:restartNumberingAfterBreak="0">
    <w:nsid w:val="6A5806AB"/>
    <w:multiLevelType w:val="hybridMultilevel"/>
    <w:tmpl w:val="026AFC3A"/>
    <w:lvl w:ilvl="0" w:tplc="6FF0A67E">
      <w:start w:val="1"/>
      <w:numFmt w:val="decimal"/>
      <w:lvlText w:val="%1."/>
      <w:lvlJc w:val="left"/>
      <w:pPr>
        <w:tabs>
          <w:tab w:val="num" w:pos="1134"/>
        </w:tabs>
        <w:ind w:left="1134" w:hanging="454"/>
      </w:pPr>
      <w:rPr>
        <w:rFonts w:hint="default"/>
        <w:b w:val="0"/>
        <w:i w:val="0"/>
        <w:cap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1C30540"/>
    <w:multiLevelType w:val="hybridMultilevel"/>
    <w:tmpl w:val="4BB6EAAE"/>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867E71"/>
    <w:multiLevelType w:val="hybridMultilevel"/>
    <w:tmpl w:val="207A5322"/>
    <w:lvl w:ilvl="0" w:tplc="C636A6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6774B"/>
    <w:multiLevelType w:val="hybridMultilevel"/>
    <w:tmpl w:val="5630D458"/>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8407691">
    <w:abstractNumId w:val="17"/>
  </w:num>
  <w:num w:numId="2" w16cid:durableId="138768830">
    <w:abstractNumId w:val="15"/>
  </w:num>
  <w:num w:numId="3" w16cid:durableId="441190935">
    <w:abstractNumId w:val="7"/>
  </w:num>
  <w:num w:numId="4" w16cid:durableId="1585676273">
    <w:abstractNumId w:val="6"/>
  </w:num>
  <w:num w:numId="5" w16cid:durableId="1737627813">
    <w:abstractNumId w:val="5"/>
  </w:num>
  <w:num w:numId="6" w16cid:durableId="273170100">
    <w:abstractNumId w:val="4"/>
  </w:num>
  <w:num w:numId="7" w16cid:durableId="151996108">
    <w:abstractNumId w:val="8"/>
  </w:num>
  <w:num w:numId="8" w16cid:durableId="1400251587">
    <w:abstractNumId w:val="3"/>
  </w:num>
  <w:num w:numId="9" w16cid:durableId="784889520">
    <w:abstractNumId w:val="2"/>
  </w:num>
  <w:num w:numId="10" w16cid:durableId="910314687">
    <w:abstractNumId w:val="1"/>
  </w:num>
  <w:num w:numId="11" w16cid:durableId="1986735368">
    <w:abstractNumId w:val="0"/>
  </w:num>
  <w:num w:numId="12" w16cid:durableId="967010024">
    <w:abstractNumId w:val="14"/>
  </w:num>
  <w:num w:numId="13" w16cid:durableId="1902016684">
    <w:abstractNumId w:val="18"/>
  </w:num>
  <w:num w:numId="14" w16cid:durableId="1561096454">
    <w:abstractNumId w:val="12"/>
  </w:num>
  <w:num w:numId="15" w16cid:durableId="1620455423">
    <w:abstractNumId w:val="20"/>
  </w:num>
  <w:num w:numId="16" w16cid:durableId="438254837">
    <w:abstractNumId w:val="9"/>
  </w:num>
  <w:num w:numId="17" w16cid:durableId="743477">
    <w:abstractNumId w:val="13"/>
  </w:num>
  <w:num w:numId="18" w16cid:durableId="2091853369">
    <w:abstractNumId w:val="11"/>
  </w:num>
  <w:num w:numId="19" w16cid:durableId="1800030145">
    <w:abstractNumId w:val="19"/>
  </w:num>
  <w:num w:numId="20" w16cid:durableId="961350288">
    <w:abstractNumId w:val="10"/>
  </w:num>
  <w:num w:numId="21" w16cid:durableId="1795439365">
    <w:abstractNumId w:val="16"/>
  </w:num>
  <w:num w:numId="22" w16cid:durableId="110719226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B7"/>
    <w:rsid w:val="00000046"/>
    <w:rsid w:val="00000706"/>
    <w:rsid w:val="00000A8D"/>
    <w:rsid w:val="00001DC1"/>
    <w:rsid w:val="00002882"/>
    <w:rsid w:val="000035BA"/>
    <w:rsid w:val="000044BE"/>
    <w:rsid w:val="00004700"/>
    <w:rsid w:val="000049F3"/>
    <w:rsid w:val="00004FE9"/>
    <w:rsid w:val="0000517D"/>
    <w:rsid w:val="0000544A"/>
    <w:rsid w:val="0000772E"/>
    <w:rsid w:val="00010EF4"/>
    <w:rsid w:val="00011422"/>
    <w:rsid w:val="0001263C"/>
    <w:rsid w:val="00013365"/>
    <w:rsid w:val="000141B2"/>
    <w:rsid w:val="0001430D"/>
    <w:rsid w:val="000143BA"/>
    <w:rsid w:val="00014F56"/>
    <w:rsid w:val="00014FB8"/>
    <w:rsid w:val="000152D1"/>
    <w:rsid w:val="0001536F"/>
    <w:rsid w:val="000155A9"/>
    <w:rsid w:val="0001562C"/>
    <w:rsid w:val="00015C76"/>
    <w:rsid w:val="0001627F"/>
    <w:rsid w:val="0001636E"/>
    <w:rsid w:val="000164E2"/>
    <w:rsid w:val="000174B0"/>
    <w:rsid w:val="00020D4B"/>
    <w:rsid w:val="00021334"/>
    <w:rsid w:val="00021D4B"/>
    <w:rsid w:val="000227A4"/>
    <w:rsid w:val="00022F8B"/>
    <w:rsid w:val="00023766"/>
    <w:rsid w:val="000237A3"/>
    <w:rsid w:val="00023D4D"/>
    <w:rsid w:val="000245F2"/>
    <w:rsid w:val="00025D1E"/>
    <w:rsid w:val="00025DC4"/>
    <w:rsid w:val="000260AB"/>
    <w:rsid w:val="0002645A"/>
    <w:rsid w:val="00026490"/>
    <w:rsid w:val="000271DD"/>
    <w:rsid w:val="00027494"/>
    <w:rsid w:val="00030BCA"/>
    <w:rsid w:val="00030C80"/>
    <w:rsid w:val="00030DA9"/>
    <w:rsid w:val="00030E78"/>
    <w:rsid w:val="00031003"/>
    <w:rsid w:val="000347A5"/>
    <w:rsid w:val="00035DD0"/>
    <w:rsid w:val="000367EB"/>
    <w:rsid w:val="00036995"/>
    <w:rsid w:val="00036D41"/>
    <w:rsid w:val="000370B6"/>
    <w:rsid w:val="00040536"/>
    <w:rsid w:val="00040935"/>
    <w:rsid w:val="000416DC"/>
    <w:rsid w:val="00042E68"/>
    <w:rsid w:val="00043585"/>
    <w:rsid w:val="00044558"/>
    <w:rsid w:val="00044D14"/>
    <w:rsid w:val="00045694"/>
    <w:rsid w:val="0004714C"/>
    <w:rsid w:val="0004796D"/>
    <w:rsid w:val="00051C7B"/>
    <w:rsid w:val="00052A58"/>
    <w:rsid w:val="00053A9F"/>
    <w:rsid w:val="00053C96"/>
    <w:rsid w:val="00053DDA"/>
    <w:rsid w:val="000541F0"/>
    <w:rsid w:val="0005439B"/>
    <w:rsid w:val="000552DA"/>
    <w:rsid w:val="0005541A"/>
    <w:rsid w:val="00056367"/>
    <w:rsid w:val="000566BA"/>
    <w:rsid w:val="00056871"/>
    <w:rsid w:val="0005712B"/>
    <w:rsid w:val="000576D2"/>
    <w:rsid w:val="000608CE"/>
    <w:rsid w:val="000609B3"/>
    <w:rsid w:val="00060AC1"/>
    <w:rsid w:val="000610BF"/>
    <w:rsid w:val="00061164"/>
    <w:rsid w:val="0006126A"/>
    <w:rsid w:val="000613E8"/>
    <w:rsid w:val="00061573"/>
    <w:rsid w:val="00061969"/>
    <w:rsid w:val="00061D2A"/>
    <w:rsid w:val="00062196"/>
    <w:rsid w:val="00063EEE"/>
    <w:rsid w:val="00063F17"/>
    <w:rsid w:val="00064824"/>
    <w:rsid w:val="00064A49"/>
    <w:rsid w:val="00065248"/>
    <w:rsid w:val="00065C29"/>
    <w:rsid w:val="00070098"/>
    <w:rsid w:val="000701A6"/>
    <w:rsid w:val="00070791"/>
    <w:rsid w:val="00070F84"/>
    <w:rsid w:val="00071B7B"/>
    <w:rsid w:val="00071FF4"/>
    <w:rsid w:val="0007206D"/>
    <w:rsid w:val="000722EC"/>
    <w:rsid w:val="000749D5"/>
    <w:rsid w:val="00075489"/>
    <w:rsid w:val="000758CD"/>
    <w:rsid w:val="0007649E"/>
    <w:rsid w:val="00076B69"/>
    <w:rsid w:val="00076F59"/>
    <w:rsid w:val="00077A22"/>
    <w:rsid w:val="00080F86"/>
    <w:rsid w:val="00081345"/>
    <w:rsid w:val="00081923"/>
    <w:rsid w:val="00081D82"/>
    <w:rsid w:val="0008241C"/>
    <w:rsid w:val="000828D5"/>
    <w:rsid w:val="0008324B"/>
    <w:rsid w:val="000832F6"/>
    <w:rsid w:val="00084959"/>
    <w:rsid w:val="0008668B"/>
    <w:rsid w:val="00086A89"/>
    <w:rsid w:val="000870B2"/>
    <w:rsid w:val="00087528"/>
    <w:rsid w:val="0008773E"/>
    <w:rsid w:val="00087FC2"/>
    <w:rsid w:val="00090653"/>
    <w:rsid w:val="00090D81"/>
    <w:rsid w:val="00090E7A"/>
    <w:rsid w:val="00092CAE"/>
    <w:rsid w:val="000937BC"/>
    <w:rsid w:val="00093A7D"/>
    <w:rsid w:val="000943D8"/>
    <w:rsid w:val="00094F8C"/>
    <w:rsid w:val="000951E7"/>
    <w:rsid w:val="00095F40"/>
    <w:rsid w:val="00096358"/>
    <w:rsid w:val="0009703A"/>
    <w:rsid w:val="000970F8"/>
    <w:rsid w:val="0009729F"/>
    <w:rsid w:val="000A0666"/>
    <w:rsid w:val="000A0B15"/>
    <w:rsid w:val="000A1AEA"/>
    <w:rsid w:val="000A1D4F"/>
    <w:rsid w:val="000A280E"/>
    <w:rsid w:val="000A2AAB"/>
    <w:rsid w:val="000A41DB"/>
    <w:rsid w:val="000A4391"/>
    <w:rsid w:val="000A65A9"/>
    <w:rsid w:val="000A6E76"/>
    <w:rsid w:val="000B0F25"/>
    <w:rsid w:val="000B0FAC"/>
    <w:rsid w:val="000B1201"/>
    <w:rsid w:val="000B233C"/>
    <w:rsid w:val="000B26A2"/>
    <w:rsid w:val="000B2EF5"/>
    <w:rsid w:val="000B3514"/>
    <w:rsid w:val="000B38DE"/>
    <w:rsid w:val="000B3B1A"/>
    <w:rsid w:val="000B4259"/>
    <w:rsid w:val="000B4737"/>
    <w:rsid w:val="000B66BB"/>
    <w:rsid w:val="000B6856"/>
    <w:rsid w:val="000B78FC"/>
    <w:rsid w:val="000B7A41"/>
    <w:rsid w:val="000C0F32"/>
    <w:rsid w:val="000C15B3"/>
    <w:rsid w:val="000C1B3F"/>
    <w:rsid w:val="000C1C85"/>
    <w:rsid w:val="000C1DAA"/>
    <w:rsid w:val="000C1EC7"/>
    <w:rsid w:val="000C30E0"/>
    <w:rsid w:val="000C3687"/>
    <w:rsid w:val="000C3CF5"/>
    <w:rsid w:val="000C3E17"/>
    <w:rsid w:val="000C4A35"/>
    <w:rsid w:val="000C57DE"/>
    <w:rsid w:val="000C587B"/>
    <w:rsid w:val="000C5A09"/>
    <w:rsid w:val="000C6DB0"/>
    <w:rsid w:val="000C7C9D"/>
    <w:rsid w:val="000D0834"/>
    <w:rsid w:val="000D1BF2"/>
    <w:rsid w:val="000D1FC3"/>
    <w:rsid w:val="000D31CA"/>
    <w:rsid w:val="000D3383"/>
    <w:rsid w:val="000D3A20"/>
    <w:rsid w:val="000D5799"/>
    <w:rsid w:val="000D5B67"/>
    <w:rsid w:val="000D5BF2"/>
    <w:rsid w:val="000D5E07"/>
    <w:rsid w:val="000D66D6"/>
    <w:rsid w:val="000D6F56"/>
    <w:rsid w:val="000D7158"/>
    <w:rsid w:val="000D7225"/>
    <w:rsid w:val="000D74B1"/>
    <w:rsid w:val="000D772B"/>
    <w:rsid w:val="000E018A"/>
    <w:rsid w:val="000E061C"/>
    <w:rsid w:val="000E06B2"/>
    <w:rsid w:val="000E0721"/>
    <w:rsid w:val="000E0805"/>
    <w:rsid w:val="000E0F1C"/>
    <w:rsid w:val="000E37DB"/>
    <w:rsid w:val="000E38B4"/>
    <w:rsid w:val="000E3DD8"/>
    <w:rsid w:val="000E4F39"/>
    <w:rsid w:val="000E5375"/>
    <w:rsid w:val="000E548C"/>
    <w:rsid w:val="000E61DC"/>
    <w:rsid w:val="000E6674"/>
    <w:rsid w:val="000E6AF7"/>
    <w:rsid w:val="000E7309"/>
    <w:rsid w:val="000F088D"/>
    <w:rsid w:val="000F15DD"/>
    <w:rsid w:val="000F1615"/>
    <w:rsid w:val="000F18F5"/>
    <w:rsid w:val="000F2719"/>
    <w:rsid w:val="000F28D7"/>
    <w:rsid w:val="000F33E9"/>
    <w:rsid w:val="000F358B"/>
    <w:rsid w:val="000F36B0"/>
    <w:rsid w:val="000F3B18"/>
    <w:rsid w:val="000F3D6C"/>
    <w:rsid w:val="000F43E4"/>
    <w:rsid w:val="000F4724"/>
    <w:rsid w:val="000F4943"/>
    <w:rsid w:val="000F4A4D"/>
    <w:rsid w:val="000F6388"/>
    <w:rsid w:val="000F69F6"/>
    <w:rsid w:val="000F6E30"/>
    <w:rsid w:val="000F732F"/>
    <w:rsid w:val="000F73B1"/>
    <w:rsid w:val="000F7BCE"/>
    <w:rsid w:val="000F7C6D"/>
    <w:rsid w:val="00100E6E"/>
    <w:rsid w:val="00101616"/>
    <w:rsid w:val="001017BC"/>
    <w:rsid w:val="00102E16"/>
    <w:rsid w:val="0010378C"/>
    <w:rsid w:val="00103894"/>
    <w:rsid w:val="001039ED"/>
    <w:rsid w:val="00103CC1"/>
    <w:rsid w:val="00103DBB"/>
    <w:rsid w:val="001048B6"/>
    <w:rsid w:val="00104B1A"/>
    <w:rsid w:val="00104D6A"/>
    <w:rsid w:val="001056C9"/>
    <w:rsid w:val="00106B24"/>
    <w:rsid w:val="00107B20"/>
    <w:rsid w:val="00110277"/>
    <w:rsid w:val="00110370"/>
    <w:rsid w:val="00111620"/>
    <w:rsid w:val="00111C76"/>
    <w:rsid w:val="00112928"/>
    <w:rsid w:val="00112F66"/>
    <w:rsid w:val="00112F6D"/>
    <w:rsid w:val="0011308F"/>
    <w:rsid w:val="001138A0"/>
    <w:rsid w:val="0011516F"/>
    <w:rsid w:val="001162D6"/>
    <w:rsid w:val="0012104D"/>
    <w:rsid w:val="0012108A"/>
    <w:rsid w:val="001210DE"/>
    <w:rsid w:val="001217CD"/>
    <w:rsid w:val="00122B2D"/>
    <w:rsid w:val="001235C5"/>
    <w:rsid w:val="001236D2"/>
    <w:rsid w:val="00123840"/>
    <w:rsid w:val="00123C48"/>
    <w:rsid w:val="00123CF7"/>
    <w:rsid w:val="00124758"/>
    <w:rsid w:val="00124843"/>
    <w:rsid w:val="00125CDB"/>
    <w:rsid w:val="00126088"/>
    <w:rsid w:val="00126217"/>
    <w:rsid w:val="00126CC0"/>
    <w:rsid w:val="00130468"/>
    <w:rsid w:val="001305EB"/>
    <w:rsid w:val="0013099D"/>
    <w:rsid w:val="00130CB6"/>
    <w:rsid w:val="00130F03"/>
    <w:rsid w:val="00131966"/>
    <w:rsid w:val="00131B64"/>
    <w:rsid w:val="00134220"/>
    <w:rsid w:val="001343DA"/>
    <w:rsid w:val="00134BC1"/>
    <w:rsid w:val="00134F5B"/>
    <w:rsid w:val="001350A7"/>
    <w:rsid w:val="001354E1"/>
    <w:rsid w:val="00135DB5"/>
    <w:rsid w:val="0013636A"/>
    <w:rsid w:val="0013659E"/>
    <w:rsid w:val="00136D45"/>
    <w:rsid w:val="00136E95"/>
    <w:rsid w:val="001403CF"/>
    <w:rsid w:val="00140437"/>
    <w:rsid w:val="001407B8"/>
    <w:rsid w:val="001409DB"/>
    <w:rsid w:val="00140B12"/>
    <w:rsid w:val="00141C2F"/>
    <w:rsid w:val="00142DB1"/>
    <w:rsid w:val="001432B8"/>
    <w:rsid w:val="00145653"/>
    <w:rsid w:val="00145953"/>
    <w:rsid w:val="00145AA3"/>
    <w:rsid w:val="00146460"/>
    <w:rsid w:val="00146720"/>
    <w:rsid w:val="0014746C"/>
    <w:rsid w:val="0015076D"/>
    <w:rsid w:val="0015145A"/>
    <w:rsid w:val="0015171A"/>
    <w:rsid w:val="00151D3D"/>
    <w:rsid w:val="00151FDF"/>
    <w:rsid w:val="0015201D"/>
    <w:rsid w:val="0015256B"/>
    <w:rsid w:val="00152982"/>
    <w:rsid w:val="001554FA"/>
    <w:rsid w:val="00156471"/>
    <w:rsid w:val="001564E7"/>
    <w:rsid w:val="0015660F"/>
    <w:rsid w:val="001568AE"/>
    <w:rsid w:val="001570D8"/>
    <w:rsid w:val="001574EE"/>
    <w:rsid w:val="001574FB"/>
    <w:rsid w:val="001578F8"/>
    <w:rsid w:val="00157B91"/>
    <w:rsid w:val="00157C8C"/>
    <w:rsid w:val="00161088"/>
    <w:rsid w:val="00162077"/>
    <w:rsid w:val="0016364A"/>
    <w:rsid w:val="001648EB"/>
    <w:rsid w:val="00164F75"/>
    <w:rsid w:val="001661F1"/>
    <w:rsid w:val="0016665C"/>
    <w:rsid w:val="0016722F"/>
    <w:rsid w:val="00167E87"/>
    <w:rsid w:val="001700D3"/>
    <w:rsid w:val="00171834"/>
    <w:rsid w:val="00172516"/>
    <w:rsid w:val="00174B13"/>
    <w:rsid w:val="00174F37"/>
    <w:rsid w:val="001755B2"/>
    <w:rsid w:val="00177264"/>
    <w:rsid w:val="00177A79"/>
    <w:rsid w:val="00177EC3"/>
    <w:rsid w:val="00180B47"/>
    <w:rsid w:val="00180FFE"/>
    <w:rsid w:val="00181690"/>
    <w:rsid w:val="0018269D"/>
    <w:rsid w:val="00182DC3"/>
    <w:rsid w:val="00183303"/>
    <w:rsid w:val="00185B83"/>
    <w:rsid w:val="0018650F"/>
    <w:rsid w:val="00186688"/>
    <w:rsid w:val="00191A9F"/>
    <w:rsid w:val="00192116"/>
    <w:rsid w:val="0019252A"/>
    <w:rsid w:val="001927BD"/>
    <w:rsid w:val="001939F1"/>
    <w:rsid w:val="00194476"/>
    <w:rsid w:val="00194701"/>
    <w:rsid w:val="00194D96"/>
    <w:rsid w:val="0019506A"/>
    <w:rsid w:val="00195CFF"/>
    <w:rsid w:val="00196946"/>
    <w:rsid w:val="001A014C"/>
    <w:rsid w:val="001A025E"/>
    <w:rsid w:val="001A0B37"/>
    <w:rsid w:val="001A2C33"/>
    <w:rsid w:val="001A308D"/>
    <w:rsid w:val="001A37E6"/>
    <w:rsid w:val="001A3B96"/>
    <w:rsid w:val="001A4A0A"/>
    <w:rsid w:val="001A4CF4"/>
    <w:rsid w:val="001A5161"/>
    <w:rsid w:val="001A5703"/>
    <w:rsid w:val="001A5B9A"/>
    <w:rsid w:val="001A638A"/>
    <w:rsid w:val="001A683E"/>
    <w:rsid w:val="001A748B"/>
    <w:rsid w:val="001A798D"/>
    <w:rsid w:val="001A7BC3"/>
    <w:rsid w:val="001A7FBB"/>
    <w:rsid w:val="001B122C"/>
    <w:rsid w:val="001B1BF4"/>
    <w:rsid w:val="001B1D60"/>
    <w:rsid w:val="001B4BAA"/>
    <w:rsid w:val="001B4F53"/>
    <w:rsid w:val="001B5E11"/>
    <w:rsid w:val="001B6FA6"/>
    <w:rsid w:val="001B747F"/>
    <w:rsid w:val="001B790C"/>
    <w:rsid w:val="001B7CDC"/>
    <w:rsid w:val="001C02A8"/>
    <w:rsid w:val="001C0421"/>
    <w:rsid w:val="001C062E"/>
    <w:rsid w:val="001C064B"/>
    <w:rsid w:val="001C08EB"/>
    <w:rsid w:val="001C095F"/>
    <w:rsid w:val="001C0EED"/>
    <w:rsid w:val="001C15D8"/>
    <w:rsid w:val="001C160E"/>
    <w:rsid w:val="001C1686"/>
    <w:rsid w:val="001C3904"/>
    <w:rsid w:val="001C39ED"/>
    <w:rsid w:val="001C3BF4"/>
    <w:rsid w:val="001C4FC0"/>
    <w:rsid w:val="001C4FD0"/>
    <w:rsid w:val="001C59E9"/>
    <w:rsid w:val="001C654D"/>
    <w:rsid w:val="001C687F"/>
    <w:rsid w:val="001C7239"/>
    <w:rsid w:val="001C7682"/>
    <w:rsid w:val="001C7F24"/>
    <w:rsid w:val="001D0196"/>
    <w:rsid w:val="001D02FA"/>
    <w:rsid w:val="001D05A5"/>
    <w:rsid w:val="001D063A"/>
    <w:rsid w:val="001D0A0E"/>
    <w:rsid w:val="001D0E13"/>
    <w:rsid w:val="001D172A"/>
    <w:rsid w:val="001D222A"/>
    <w:rsid w:val="001D2370"/>
    <w:rsid w:val="001D2A1C"/>
    <w:rsid w:val="001D2A25"/>
    <w:rsid w:val="001D2D75"/>
    <w:rsid w:val="001D34EE"/>
    <w:rsid w:val="001D38F4"/>
    <w:rsid w:val="001D3EF0"/>
    <w:rsid w:val="001D4C86"/>
    <w:rsid w:val="001D4EA7"/>
    <w:rsid w:val="001D5443"/>
    <w:rsid w:val="001D589C"/>
    <w:rsid w:val="001D6567"/>
    <w:rsid w:val="001D6F0D"/>
    <w:rsid w:val="001D7503"/>
    <w:rsid w:val="001D770F"/>
    <w:rsid w:val="001E185F"/>
    <w:rsid w:val="001E1B4F"/>
    <w:rsid w:val="001E1F61"/>
    <w:rsid w:val="001E1FD8"/>
    <w:rsid w:val="001E2C82"/>
    <w:rsid w:val="001E4ED9"/>
    <w:rsid w:val="001E56D3"/>
    <w:rsid w:val="001E5746"/>
    <w:rsid w:val="001E600A"/>
    <w:rsid w:val="001E729B"/>
    <w:rsid w:val="001E7B8A"/>
    <w:rsid w:val="001E7FB7"/>
    <w:rsid w:val="001F07EA"/>
    <w:rsid w:val="001F091C"/>
    <w:rsid w:val="001F0966"/>
    <w:rsid w:val="001F0C92"/>
    <w:rsid w:val="001F1045"/>
    <w:rsid w:val="001F37A5"/>
    <w:rsid w:val="001F4825"/>
    <w:rsid w:val="001F5E2A"/>
    <w:rsid w:val="001F5E3B"/>
    <w:rsid w:val="001F760B"/>
    <w:rsid w:val="001F775B"/>
    <w:rsid w:val="001F7761"/>
    <w:rsid w:val="001F7B22"/>
    <w:rsid w:val="001F7BF3"/>
    <w:rsid w:val="00201B40"/>
    <w:rsid w:val="00202E49"/>
    <w:rsid w:val="00203514"/>
    <w:rsid w:val="0020358E"/>
    <w:rsid w:val="00203B3D"/>
    <w:rsid w:val="00203CB5"/>
    <w:rsid w:val="002052DF"/>
    <w:rsid w:val="00206098"/>
    <w:rsid w:val="00206BDF"/>
    <w:rsid w:val="00207E43"/>
    <w:rsid w:val="0021038D"/>
    <w:rsid w:val="00212074"/>
    <w:rsid w:val="00212573"/>
    <w:rsid w:val="00212793"/>
    <w:rsid w:val="00212E16"/>
    <w:rsid w:val="0021362C"/>
    <w:rsid w:val="002166FC"/>
    <w:rsid w:val="00216E59"/>
    <w:rsid w:val="002172C3"/>
    <w:rsid w:val="0021774A"/>
    <w:rsid w:val="00217773"/>
    <w:rsid w:val="002202F4"/>
    <w:rsid w:val="00220984"/>
    <w:rsid w:val="0022138A"/>
    <w:rsid w:val="00221E0D"/>
    <w:rsid w:val="00222778"/>
    <w:rsid w:val="002233AC"/>
    <w:rsid w:val="00223EA3"/>
    <w:rsid w:val="00224067"/>
    <w:rsid w:val="00224AF8"/>
    <w:rsid w:val="00224D4B"/>
    <w:rsid w:val="00226581"/>
    <w:rsid w:val="0022747F"/>
    <w:rsid w:val="002278D4"/>
    <w:rsid w:val="002279C5"/>
    <w:rsid w:val="00230FBC"/>
    <w:rsid w:val="0023167E"/>
    <w:rsid w:val="002324CB"/>
    <w:rsid w:val="00232662"/>
    <w:rsid w:val="002334BA"/>
    <w:rsid w:val="002340B5"/>
    <w:rsid w:val="00234615"/>
    <w:rsid w:val="002350A6"/>
    <w:rsid w:val="002351EB"/>
    <w:rsid w:val="00235B7E"/>
    <w:rsid w:val="0023682C"/>
    <w:rsid w:val="00236F56"/>
    <w:rsid w:val="002373F5"/>
    <w:rsid w:val="00237B5D"/>
    <w:rsid w:val="00237E8F"/>
    <w:rsid w:val="0024071D"/>
    <w:rsid w:val="00240FF8"/>
    <w:rsid w:val="0024103F"/>
    <w:rsid w:val="0024266B"/>
    <w:rsid w:val="00242862"/>
    <w:rsid w:val="002429FC"/>
    <w:rsid w:val="00242B4F"/>
    <w:rsid w:val="002433F2"/>
    <w:rsid w:val="0024519B"/>
    <w:rsid w:val="00245F36"/>
    <w:rsid w:val="002463D5"/>
    <w:rsid w:val="0024666B"/>
    <w:rsid w:val="00246806"/>
    <w:rsid w:val="0024792C"/>
    <w:rsid w:val="00247E43"/>
    <w:rsid w:val="002504AB"/>
    <w:rsid w:val="00250628"/>
    <w:rsid w:val="00250674"/>
    <w:rsid w:val="00250BAE"/>
    <w:rsid w:val="00251D30"/>
    <w:rsid w:val="00251EF1"/>
    <w:rsid w:val="00252921"/>
    <w:rsid w:val="0025314B"/>
    <w:rsid w:val="0025434E"/>
    <w:rsid w:val="002546A9"/>
    <w:rsid w:val="00254998"/>
    <w:rsid w:val="002559E4"/>
    <w:rsid w:val="00255A47"/>
    <w:rsid w:val="00255E87"/>
    <w:rsid w:val="00256F6B"/>
    <w:rsid w:val="002572AB"/>
    <w:rsid w:val="00257C5A"/>
    <w:rsid w:val="00260936"/>
    <w:rsid w:val="0026247A"/>
    <w:rsid w:val="002626A0"/>
    <w:rsid w:val="00262EF8"/>
    <w:rsid w:val="00263271"/>
    <w:rsid w:val="00263961"/>
    <w:rsid w:val="00265A8C"/>
    <w:rsid w:val="0026653A"/>
    <w:rsid w:val="00267598"/>
    <w:rsid w:val="00270593"/>
    <w:rsid w:val="00270950"/>
    <w:rsid w:val="00272271"/>
    <w:rsid w:val="00272DC7"/>
    <w:rsid w:val="00272EDE"/>
    <w:rsid w:val="002730AD"/>
    <w:rsid w:val="00273750"/>
    <w:rsid w:val="00273E5C"/>
    <w:rsid w:val="0027443C"/>
    <w:rsid w:val="00275599"/>
    <w:rsid w:val="00275E9E"/>
    <w:rsid w:val="00276288"/>
    <w:rsid w:val="002763E0"/>
    <w:rsid w:val="00276FAE"/>
    <w:rsid w:val="0027742C"/>
    <w:rsid w:val="002777E2"/>
    <w:rsid w:val="0028093C"/>
    <w:rsid w:val="002824AC"/>
    <w:rsid w:val="002835A9"/>
    <w:rsid w:val="00283DF3"/>
    <w:rsid w:val="00284269"/>
    <w:rsid w:val="002848DC"/>
    <w:rsid w:val="00284EFA"/>
    <w:rsid w:val="002852A0"/>
    <w:rsid w:val="00285342"/>
    <w:rsid w:val="002862B8"/>
    <w:rsid w:val="00286C15"/>
    <w:rsid w:val="00286DDD"/>
    <w:rsid w:val="00287878"/>
    <w:rsid w:val="00291965"/>
    <w:rsid w:val="00291A19"/>
    <w:rsid w:val="00291F0B"/>
    <w:rsid w:val="002923EB"/>
    <w:rsid w:val="00292727"/>
    <w:rsid w:val="002932ED"/>
    <w:rsid w:val="00293ED9"/>
    <w:rsid w:val="00295388"/>
    <w:rsid w:val="00297663"/>
    <w:rsid w:val="002977C2"/>
    <w:rsid w:val="00297C4F"/>
    <w:rsid w:val="002A0FB1"/>
    <w:rsid w:val="002A136C"/>
    <w:rsid w:val="002A16BA"/>
    <w:rsid w:val="002A1ABA"/>
    <w:rsid w:val="002A1D93"/>
    <w:rsid w:val="002A1FEC"/>
    <w:rsid w:val="002A2215"/>
    <w:rsid w:val="002A37F9"/>
    <w:rsid w:val="002A39E0"/>
    <w:rsid w:val="002A4253"/>
    <w:rsid w:val="002A470F"/>
    <w:rsid w:val="002A4780"/>
    <w:rsid w:val="002A5321"/>
    <w:rsid w:val="002A5E85"/>
    <w:rsid w:val="002A6116"/>
    <w:rsid w:val="002A6484"/>
    <w:rsid w:val="002A65A8"/>
    <w:rsid w:val="002A75AC"/>
    <w:rsid w:val="002A779C"/>
    <w:rsid w:val="002A791D"/>
    <w:rsid w:val="002B019F"/>
    <w:rsid w:val="002B06EB"/>
    <w:rsid w:val="002B07D5"/>
    <w:rsid w:val="002B09F5"/>
    <w:rsid w:val="002B15E7"/>
    <w:rsid w:val="002B1711"/>
    <w:rsid w:val="002B184E"/>
    <w:rsid w:val="002B2138"/>
    <w:rsid w:val="002B23E3"/>
    <w:rsid w:val="002B2C59"/>
    <w:rsid w:val="002B30F7"/>
    <w:rsid w:val="002B3198"/>
    <w:rsid w:val="002B3B0E"/>
    <w:rsid w:val="002B5BBE"/>
    <w:rsid w:val="002B6CA2"/>
    <w:rsid w:val="002B6D8A"/>
    <w:rsid w:val="002B710F"/>
    <w:rsid w:val="002C0163"/>
    <w:rsid w:val="002C01BB"/>
    <w:rsid w:val="002C13C6"/>
    <w:rsid w:val="002C18F1"/>
    <w:rsid w:val="002C22FD"/>
    <w:rsid w:val="002C2788"/>
    <w:rsid w:val="002C33C1"/>
    <w:rsid w:val="002C3743"/>
    <w:rsid w:val="002C3803"/>
    <w:rsid w:val="002C3A3C"/>
    <w:rsid w:val="002C4DBC"/>
    <w:rsid w:val="002C5206"/>
    <w:rsid w:val="002C5548"/>
    <w:rsid w:val="002C5B4C"/>
    <w:rsid w:val="002C7068"/>
    <w:rsid w:val="002C73E0"/>
    <w:rsid w:val="002C74B4"/>
    <w:rsid w:val="002C78F6"/>
    <w:rsid w:val="002C7A0A"/>
    <w:rsid w:val="002C7ED3"/>
    <w:rsid w:val="002D016E"/>
    <w:rsid w:val="002D076F"/>
    <w:rsid w:val="002D0D58"/>
    <w:rsid w:val="002D1F61"/>
    <w:rsid w:val="002D2896"/>
    <w:rsid w:val="002D33CF"/>
    <w:rsid w:val="002D4044"/>
    <w:rsid w:val="002D413A"/>
    <w:rsid w:val="002D4AA2"/>
    <w:rsid w:val="002D4F34"/>
    <w:rsid w:val="002D52E4"/>
    <w:rsid w:val="002D553E"/>
    <w:rsid w:val="002D557E"/>
    <w:rsid w:val="002D5721"/>
    <w:rsid w:val="002D6ADA"/>
    <w:rsid w:val="002E0115"/>
    <w:rsid w:val="002E06F3"/>
    <w:rsid w:val="002E13E5"/>
    <w:rsid w:val="002E17C6"/>
    <w:rsid w:val="002E17E7"/>
    <w:rsid w:val="002E206A"/>
    <w:rsid w:val="002E21C5"/>
    <w:rsid w:val="002E26B5"/>
    <w:rsid w:val="002E2780"/>
    <w:rsid w:val="002E28BE"/>
    <w:rsid w:val="002E31E4"/>
    <w:rsid w:val="002E3707"/>
    <w:rsid w:val="002E4221"/>
    <w:rsid w:val="002E4A78"/>
    <w:rsid w:val="002E5336"/>
    <w:rsid w:val="002E5906"/>
    <w:rsid w:val="002E5A18"/>
    <w:rsid w:val="002E5FD5"/>
    <w:rsid w:val="002E605D"/>
    <w:rsid w:val="002E6484"/>
    <w:rsid w:val="002E6B58"/>
    <w:rsid w:val="002F0BCB"/>
    <w:rsid w:val="002F1044"/>
    <w:rsid w:val="002F1B13"/>
    <w:rsid w:val="002F1D4B"/>
    <w:rsid w:val="002F1F3B"/>
    <w:rsid w:val="002F205A"/>
    <w:rsid w:val="002F23F1"/>
    <w:rsid w:val="002F290C"/>
    <w:rsid w:val="002F308F"/>
    <w:rsid w:val="002F3315"/>
    <w:rsid w:val="002F3F58"/>
    <w:rsid w:val="002F5390"/>
    <w:rsid w:val="002F55C6"/>
    <w:rsid w:val="002F56B9"/>
    <w:rsid w:val="002F58DB"/>
    <w:rsid w:val="002F7F35"/>
    <w:rsid w:val="00300917"/>
    <w:rsid w:val="00301C5C"/>
    <w:rsid w:val="00302B57"/>
    <w:rsid w:val="0030354D"/>
    <w:rsid w:val="003039AA"/>
    <w:rsid w:val="00304B7E"/>
    <w:rsid w:val="00304CA8"/>
    <w:rsid w:val="00304CBF"/>
    <w:rsid w:val="00305F77"/>
    <w:rsid w:val="003064B3"/>
    <w:rsid w:val="00306C2C"/>
    <w:rsid w:val="00307071"/>
    <w:rsid w:val="00307463"/>
    <w:rsid w:val="00307BF7"/>
    <w:rsid w:val="0031099C"/>
    <w:rsid w:val="00310D65"/>
    <w:rsid w:val="00311B7D"/>
    <w:rsid w:val="00311DD8"/>
    <w:rsid w:val="00311EF4"/>
    <w:rsid w:val="003120C2"/>
    <w:rsid w:val="00312C1F"/>
    <w:rsid w:val="00313B3B"/>
    <w:rsid w:val="00313FBC"/>
    <w:rsid w:val="00314203"/>
    <w:rsid w:val="003147CB"/>
    <w:rsid w:val="0031576E"/>
    <w:rsid w:val="00315DC3"/>
    <w:rsid w:val="0031666E"/>
    <w:rsid w:val="003175E3"/>
    <w:rsid w:val="00317E0A"/>
    <w:rsid w:val="00321DA9"/>
    <w:rsid w:val="00322E47"/>
    <w:rsid w:val="00323152"/>
    <w:rsid w:val="003236EC"/>
    <w:rsid w:val="00323949"/>
    <w:rsid w:val="0032408B"/>
    <w:rsid w:val="00324100"/>
    <w:rsid w:val="00324DB1"/>
    <w:rsid w:val="0032705C"/>
    <w:rsid w:val="003278F1"/>
    <w:rsid w:val="003312E9"/>
    <w:rsid w:val="003314A8"/>
    <w:rsid w:val="00331571"/>
    <w:rsid w:val="00331905"/>
    <w:rsid w:val="00332219"/>
    <w:rsid w:val="00332C81"/>
    <w:rsid w:val="003330E4"/>
    <w:rsid w:val="00333507"/>
    <w:rsid w:val="00335E84"/>
    <w:rsid w:val="003368D0"/>
    <w:rsid w:val="0033754A"/>
    <w:rsid w:val="00337882"/>
    <w:rsid w:val="00337AC9"/>
    <w:rsid w:val="00341709"/>
    <w:rsid w:val="00341C70"/>
    <w:rsid w:val="003422B9"/>
    <w:rsid w:val="003424DD"/>
    <w:rsid w:val="0034277C"/>
    <w:rsid w:val="00343CB6"/>
    <w:rsid w:val="0034404A"/>
    <w:rsid w:val="00345694"/>
    <w:rsid w:val="00345B2A"/>
    <w:rsid w:val="003463A5"/>
    <w:rsid w:val="003467FB"/>
    <w:rsid w:val="00347139"/>
    <w:rsid w:val="00350375"/>
    <w:rsid w:val="00350F3D"/>
    <w:rsid w:val="003513A0"/>
    <w:rsid w:val="003516B1"/>
    <w:rsid w:val="00351708"/>
    <w:rsid w:val="0035231F"/>
    <w:rsid w:val="003523DB"/>
    <w:rsid w:val="003524C7"/>
    <w:rsid w:val="00352B18"/>
    <w:rsid w:val="00352EDF"/>
    <w:rsid w:val="00353226"/>
    <w:rsid w:val="00353807"/>
    <w:rsid w:val="00353C23"/>
    <w:rsid w:val="003545B4"/>
    <w:rsid w:val="00355023"/>
    <w:rsid w:val="00355FAA"/>
    <w:rsid w:val="0035624C"/>
    <w:rsid w:val="0035634B"/>
    <w:rsid w:val="00357CCC"/>
    <w:rsid w:val="003607FD"/>
    <w:rsid w:val="00362EF9"/>
    <w:rsid w:val="00363234"/>
    <w:rsid w:val="00364AF4"/>
    <w:rsid w:val="00367B70"/>
    <w:rsid w:val="00367BDC"/>
    <w:rsid w:val="00367FB8"/>
    <w:rsid w:val="003701FC"/>
    <w:rsid w:val="00370BEB"/>
    <w:rsid w:val="003720D9"/>
    <w:rsid w:val="00372829"/>
    <w:rsid w:val="0037291A"/>
    <w:rsid w:val="00373143"/>
    <w:rsid w:val="00373CEB"/>
    <w:rsid w:val="003740C5"/>
    <w:rsid w:val="00374877"/>
    <w:rsid w:val="00375022"/>
    <w:rsid w:val="0037584E"/>
    <w:rsid w:val="00376BFA"/>
    <w:rsid w:val="00377245"/>
    <w:rsid w:val="003814BF"/>
    <w:rsid w:val="00381C3B"/>
    <w:rsid w:val="00381CC4"/>
    <w:rsid w:val="0038376D"/>
    <w:rsid w:val="003839C3"/>
    <w:rsid w:val="00385A91"/>
    <w:rsid w:val="00385D45"/>
    <w:rsid w:val="0038647A"/>
    <w:rsid w:val="00386A2C"/>
    <w:rsid w:val="00386DBF"/>
    <w:rsid w:val="00386F25"/>
    <w:rsid w:val="00390B18"/>
    <w:rsid w:val="00390DD9"/>
    <w:rsid w:val="003911FF"/>
    <w:rsid w:val="00392615"/>
    <w:rsid w:val="00392712"/>
    <w:rsid w:val="00392883"/>
    <w:rsid w:val="003930AF"/>
    <w:rsid w:val="00393762"/>
    <w:rsid w:val="00394454"/>
    <w:rsid w:val="00394C1F"/>
    <w:rsid w:val="00394F12"/>
    <w:rsid w:val="003957A7"/>
    <w:rsid w:val="00395EEE"/>
    <w:rsid w:val="003961CD"/>
    <w:rsid w:val="003A2037"/>
    <w:rsid w:val="003A2783"/>
    <w:rsid w:val="003A3656"/>
    <w:rsid w:val="003A3FA0"/>
    <w:rsid w:val="003A423E"/>
    <w:rsid w:val="003A4336"/>
    <w:rsid w:val="003A43A3"/>
    <w:rsid w:val="003A4978"/>
    <w:rsid w:val="003A4F2E"/>
    <w:rsid w:val="003A5E8E"/>
    <w:rsid w:val="003A6758"/>
    <w:rsid w:val="003A6830"/>
    <w:rsid w:val="003A6976"/>
    <w:rsid w:val="003A6C21"/>
    <w:rsid w:val="003A6E8D"/>
    <w:rsid w:val="003A70A6"/>
    <w:rsid w:val="003A717C"/>
    <w:rsid w:val="003A71D8"/>
    <w:rsid w:val="003A7393"/>
    <w:rsid w:val="003B0748"/>
    <w:rsid w:val="003B0E8F"/>
    <w:rsid w:val="003B107A"/>
    <w:rsid w:val="003B10BC"/>
    <w:rsid w:val="003B11C5"/>
    <w:rsid w:val="003B1899"/>
    <w:rsid w:val="003B1ED9"/>
    <w:rsid w:val="003B1F88"/>
    <w:rsid w:val="003B2C82"/>
    <w:rsid w:val="003B3399"/>
    <w:rsid w:val="003B395C"/>
    <w:rsid w:val="003B403E"/>
    <w:rsid w:val="003B41AC"/>
    <w:rsid w:val="003B4819"/>
    <w:rsid w:val="003B53F8"/>
    <w:rsid w:val="003B58BB"/>
    <w:rsid w:val="003B5E48"/>
    <w:rsid w:val="003B5F7A"/>
    <w:rsid w:val="003B6405"/>
    <w:rsid w:val="003B781F"/>
    <w:rsid w:val="003B7D46"/>
    <w:rsid w:val="003C0252"/>
    <w:rsid w:val="003C079F"/>
    <w:rsid w:val="003C1EE0"/>
    <w:rsid w:val="003C24F4"/>
    <w:rsid w:val="003C30B4"/>
    <w:rsid w:val="003C4128"/>
    <w:rsid w:val="003C475B"/>
    <w:rsid w:val="003C4EB7"/>
    <w:rsid w:val="003C5BDA"/>
    <w:rsid w:val="003C6702"/>
    <w:rsid w:val="003D05B3"/>
    <w:rsid w:val="003D0C08"/>
    <w:rsid w:val="003D0E49"/>
    <w:rsid w:val="003D0ECC"/>
    <w:rsid w:val="003D473D"/>
    <w:rsid w:val="003D502D"/>
    <w:rsid w:val="003D57D4"/>
    <w:rsid w:val="003D62BE"/>
    <w:rsid w:val="003D6CD3"/>
    <w:rsid w:val="003D7B73"/>
    <w:rsid w:val="003E0DB9"/>
    <w:rsid w:val="003E1A1C"/>
    <w:rsid w:val="003E21F1"/>
    <w:rsid w:val="003E2492"/>
    <w:rsid w:val="003E2A11"/>
    <w:rsid w:val="003E2CCF"/>
    <w:rsid w:val="003E4D00"/>
    <w:rsid w:val="003E5336"/>
    <w:rsid w:val="003E6CEA"/>
    <w:rsid w:val="003E6FA9"/>
    <w:rsid w:val="003E6FFE"/>
    <w:rsid w:val="003E790C"/>
    <w:rsid w:val="003F0157"/>
    <w:rsid w:val="003F078F"/>
    <w:rsid w:val="003F08FE"/>
    <w:rsid w:val="003F0D8C"/>
    <w:rsid w:val="003F1377"/>
    <w:rsid w:val="003F13A4"/>
    <w:rsid w:val="003F1487"/>
    <w:rsid w:val="003F3557"/>
    <w:rsid w:val="003F404D"/>
    <w:rsid w:val="003F42F7"/>
    <w:rsid w:val="003F4351"/>
    <w:rsid w:val="003F49A5"/>
    <w:rsid w:val="003F4CD0"/>
    <w:rsid w:val="003F6161"/>
    <w:rsid w:val="003F6CF4"/>
    <w:rsid w:val="003F6E56"/>
    <w:rsid w:val="003F7A2B"/>
    <w:rsid w:val="003F7BCB"/>
    <w:rsid w:val="004015FB"/>
    <w:rsid w:val="00402905"/>
    <w:rsid w:val="00404425"/>
    <w:rsid w:val="00405295"/>
    <w:rsid w:val="004052D1"/>
    <w:rsid w:val="00405A6A"/>
    <w:rsid w:val="00406356"/>
    <w:rsid w:val="0040670F"/>
    <w:rsid w:val="00406B54"/>
    <w:rsid w:val="004079CA"/>
    <w:rsid w:val="00410C4C"/>
    <w:rsid w:val="004113BD"/>
    <w:rsid w:val="00411D92"/>
    <w:rsid w:val="00412918"/>
    <w:rsid w:val="00412E30"/>
    <w:rsid w:val="0041304A"/>
    <w:rsid w:val="00413C08"/>
    <w:rsid w:val="00414D65"/>
    <w:rsid w:val="00414FEB"/>
    <w:rsid w:val="00416AA6"/>
    <w:rsid w:val="0041784D"/>
    <w:rsid w:val="004200DE"/>
    <w:rsid w:val="00420B73"/>
    <w:rsid w:val="00421B84"/>
    <w:rsid w:val="00422483"/>
    <w:rsid w:val="00422B2A"/>
    <w:rsid w:val="00422ECB"/>
    <w:rsid w:val="0042303A"/>
    <w:rsid w:val="004230FA"/>
    <w:rsid w:val="00423685"/>
    <w:rsid w:val="004243A6"/>
    <w:rsid w:val="0042478B"/>
    <w:rsid w:val="004270C8"/>
    <w:rsid w:val="004273CB"/>
    <w:rsid w:val="00427ADE"/>
    <w:rsid w:val="00430283"/>
    <w:rsid w:val="00430E3C"/>
    <w:rsid w:val="00433382"/>
    <w:rsid w:val="00433A7F"/>
    <w:rsid w:val="00433C90"/>
    <w:rsid w:val="00433CC2"/>
    <w:rsid w:val="00433DF7"/>
    <w:rsid w:val="00434910"/>
    <w:rsid w:val="00434BAE"/>
    <w:rsid w:val="004360AF"/>
    <w:rsid w:val="00436E7B"/>
    <w:rsid w:val="00436FD8"/>
    <w:rsid w:val="004371E2"/>
    <w:rsid w:val="004372B4"/>
    <w:rsid w:val="00437382"/>
    <w:rsid w:val="004374B8"/>
    <w:rsid w:val="0043763B"/>
    <w:rsid w:val="00437882"/>
    <w:rsid w:val="0044018C"/>
    <w:rsid w:val="00440F7F"/>
    <w:rsid w:val="00441080"/>
    <w:rsid w:val="00441555"/>
    <w:rsid w:val="004416DF"/>
    <w:rsid w:val="00441762"/>
    <w:rsid w:val="0044192C"/>
    <w:rsid w:val="00441970"/>
    <w:rsid w:val="004422C9"/>
    <w:rsid w:val="004425CA"/>
    <w:rsid w:val="0044416A"/>
    <w:rsid w:val="004441DE"/>
    <w:rsid w:val="004445FA"/>
    <w:rsid w:val="0044472D"/>
    <w:rsid w:val="00444C9F"/>
    <w:rsid w:val="00444F7B"/>
    <w:rsid w:val="00444FC8"/>
    <w:rsid w:val="004452D8"/>
    <w:rsid w:val="00447298"/>
    <w:rsid w:val="00447B52"/>
    <w:rsid w:val="00450EDA"/>
    <w:rsid w:val="00451759"/>
    <w:rsid w:val="00451BCA"/>
    <w:rsid w:val="00451CFB"/>
    <w:rsid w:val="0045277C"/>
    <w:rsid w:val="00452EFE"/>
    <w:rsid w:val="00453FFF"/>
    <w:rsid w:val="004544CA"/>
    <w:rsid w:val="0045455E"/>
    <w:rsid w:val="00454907"/>
    <w:rsid w:val="00460F89"/>
    <w:rsid w:val="00462130"/>
    <w:rsid w:val="00462F99"/>
    <w:rsid w:val="0046310A"/>
    <w:rsid w:val="0046380F"/>
    <w:rsid w:val="004654C0"/>
    <w:rsid w:val="004662C0"/>
    <w:rsid w:val="00466D76"/>
    <w:rsid w:val="00467DCB"/>
    <w:rsid w:val="00471730"/>
    <w:rsid w:val="00471C53"/>
    <w:rsid w:val="00471E4D"/>
    <w:rsid w:val="0047297E"/>
    <w:rsid w:val="00472E53"/>
    <w:rsid w:val="00472F15"/>
    <w:rsid w:val="00473960"/>
    <w:rsid w:val="004751AE"/>
    <w:rsid w:val="004752F0"/>
    <w:rsid w:val="00475C81"/>
    <w:rsid w:val="004766BD"/>
    <w:rsid w:val="00476844"/>
    <w:rsid w:val="0047716F"/>
    <w:rsid w:val="004771AC"/>
    <w:rsid w:val="00481B5F"/>
    <w:rsid w:val="00482AAE"/>
    <w:rsid w:val="004834C1"/>
    <w:rsid w:val="004837DC"/>
    <w:rsid w:val="00485161"/>
    <w:rsid w:val="004858BD"/>
    <w:rsid w:val="00485F3B"/>
    <w:rsid w:val="004872C3"/>
    <w:rsid w:val="00487D3D"/>
    <w:rsid w:val="00490C9C"/>
    <w:rsid w:val="00491125"/>
    <w:rsid w:val="004929C0"/>
    <w:rsid w:val="004932D5"/>
    <w:rsid w:val="0049432C"/>
    <w:rsid w:val="004950E3"/>
    <w:rsid w:val="00495AA9"/>
    <w:rsid w:val="0049632F"/>
    <w:rsid w:val="004968D8"/>
    <w:rsid w:val="004974BC"/>
    <w:rsid w:val="00497A0F"/>
    <w:rsid w:val="004A2221"/>
    <w:rsid w:val="004A26CB"/>
    <w:rsid w:val="004A381C"/>
    <w:rsid w:val="004A38EE"/>
    <w:rsid w:val="004A415F"/>
    <w:rsid w:val="004A42B0"/>
    <w:rsid w:val="004A42BC"/>
    <w:rsid w:val="004A42E8"/>
    <w:rsid w:val="004A518F"/>
    <w:rsid w:val="004A5ACC"/>
    <w:rsid w:val="004A67A6"/>
    <w:rsid w:val="004A6990"/>
    <w:rsid w:val="004A747C"/>
    <w:rsid w:val="004B0058"/>
    <w:rsid w:val="004B0600"/>
    <w:rsid w:val="004B0995"/>
    <w:rsid w:val="004B1327"/>
    <w:rsid w:val="004B1E7A"/>
    <w:rsid w:val="004B217A"/>
    <w:rsid w:val="004B25A9"/>
    <w:rsid w:val="004B262A"/>
    <w:rsid w:val="004B3441"/>
    <w:rsid w:val="004B4E8D"/>
    <w:rsid w:val="004B5B78"/>
    <w:rsid w:val="004B6FAC"/>
    <w:rsid w:val="004C1472"/>
    <w:rsid w:val="004C20A5"/>
    <w:rsid w:val="004C2246"/>
    <w:rsid w:val="004C314B"/>
    <w:rsid w:val="004C3A74"/>
    <w:rsid w:val="004C3D85"/>
    <w:rsid w:val="004C4638"/>
    <w:rsid w:val="004D05BB"/>
    <w:rsid w:val="004D1516"/>
    <w:rsid w:val="004D15A4"/>
    <w:rsid w:val="004D1A43"/>
    <w:rsid w:val="004D2D3F"/>
    <w:rsid w:val="004D3370"/>
    <w:rsid w:val="004D3D59"/>
    <w:rsid w:val="004D3F6E"/>
    <w:rsid w:val="004D4067"/>
    <w:rsid w:val="004D4CE9"/>
    <w:rsid w:val="004D5545"/>
    <w:rsid w:val="004D72AA"/>
    <w:rsid w:val="004D743A"/>
    <w:rsid w:val="004D7666"/>
    <w:rsid w:val="004D7E59"/>
    <w:rsid w:val="004E0A9F"/>
    <w:rsid w:val="004E15D4"/>
    <w:rsid w:val="004E1EEB"/>
    <w:rsid w:val="004E2378"/>
    <w:rsid w:val="004E265B"/>
    <w:rsid w:val="004E2931"/>
    <w:rsid w:val="004E3001"/>
    <w:rsid w:val="004E3F1D"/>
    <w:rsid w:val="004E5764"/>
    <w:rsid w:val="004E65D4"/>
    <w:rsid w:val="004E70F0"/>
    <w:rsid w:val="004F0806"/>
    <w:rsid w:val="004F0ADF"/>
    <w:rsid w:val="004F0EF9"/>
    <w:rsid w:val="004F128C"/>
    <w:rsid w:val="004F14DF"/>
    <w:rsid w:val="004F1A25"/>
    <w:rsid w:val="004F2ABD"/>
    <w:rsid w:val="004F42C5"/>
    <w:rsid w:val="004F43AF"/>
    <w:rsid w:val="004F48CA"/>
    <w:rsid w:val="004F4F4E"/>
    <w:rsid w:val="004F5163"/>
    <w:rsid w:val="004F5613"/>
    <w:rsid w:val="004F7021"/>
    <w:rsid w:val="004F7D31"/>
    <w:rsid w:val="005006D5"/>
    <w:rsid w:val="00500F52"/>
    <w:rsid w:val="00501663"/>
    <w:rsid w:val="00501D69"/>
    <w:rsid w:val="005030B1"/>
    <w:rsid w:val="005040C3"/>
    <w:rsid w:val="005046AC"/>
    <w:rsid w:val="005056DF"/>
    <w:rsid w:val="00506EBD"/>
    <w:rsid w:val="00507682"/>
    <w:rsid w:val="005079BA"/>
    <w:rsid w:val="00507E3A"/>
    <w:rsid w:val="00510193"/>
    <w:rsid w:val="005109FA"/>
    <w:rsid w:val="00511884"/>
    <w:rsid w:val="00513078"/>
    <w:rsid w:val="00514A2B"/>
    <w:rsid w:val="00514C96"/>
    <w:rsid w:val="0051546C"/>
    <w:rsid w:val="00516986"/>
    <w:rsid w:val="005171AD"/>
    <w:rsid w:val="00517B2E"/>
    <w:rsid w:val="00520E3F"/>
    <w:rsid w:val="00522257"/>
    <w:rsid w:val="00522B78"/>
    <w:rsid w:val="005236A1"/>
    <w:rsid w:val="005243E9"/>
    <w:rsid w:val="0052702A"/>
    <w:rsid w:val="0052748A"/>
    <w:rsid w:val="00527522"/>
    <w:rsid w:val="00527F90"/>
    <w:rsid w:val="00530185"/>
    <w:rsid w:val="00530A2C"/>
    <w:rsid w:val="00531266"/>
    <w:rsid w:val="00531783"/>
    <w:rsid w:val="005322EF"/>
    <w:rsid w:val="00532919"/>
    <w:rsid w:val="00532A3A"/>
    <w:rsid w:val="00532AB6"/>
    <w:rsid w:val="00533001"/>
    <w:rsid w:val="0053332A"/>
    <w:rsid w:val="005333D4"/>
    <w:rsid w:val="005334DF"/>
    <w:rsid w:val="00534AF6"/>
    <w:rsid w:val="00535C06"/>
    <w:rsid w:val="005369C6"/>
    <w:rsid w:val="005371EC"/>
    <w:rsid w:val="0053770C"/>
    <w:rsid w:val="005377CA"/>
    <w:rsid w:val="0053784B"/>
    <w:rsid w:val="00540072"/>
    <w:rsid w:val="005408F8"/>
    <w:rsid w:val="00540B7A"/>
    <w:rsid w:val="00540D13"/>
    <w:rsid w:val="00541E5B"/>
    <w:rsid w:val="00542A2D"/>
    <w:rsid w:val="00542EC2"/>
    <w:rsid w:val="0054445E"/>
    <w:rsid w:val="00544D5F"/>
    <w:rsid w:val="00545121"/>
    <w:rsid w:val="00545131"/>
    <w:rsid w:val="00545577"/>
    <w:rsid w:val="0054565F"/>
    <w:rsid w:val="00545CEE"/>
    <w:rsid w:val="00546609"/>
    <w:rsid w:val="00546AE5"/>
    <w:rsid w:val="00546CAC"/>
    <w:rsid w:val="00546DCE"/>
    <w:rsid w:val="0054747C"/>
    <w:rsid w:val="005504BF"/>
    <w:rsid w:val="00550800"/>
    <w:rsid w:val="00551105"/>
    <w:rsid w:val="00551A6B"/>
    <w:rsid w:val="00551B0C"/>
    <w:rsid w:val="00552038"/>
    <w:rsid w:val="00552197"/>
    <w:rsid w:val="00552B21"/>
    <w:rsid w:val="0055376E"/>
    <w:rsid w:val="00553D2A"/>
    <w:rsid w:val="00553F2C"/>
    <w:rsid w:val="005542FD"/>
    <w:rsid w:val="00554F44"/>
    <w:rsid w:val="00555107"/>
    <w:rsid w:val="00555781"/>
    <w:rsid w:val="005558DC"/>
    <w:rsid w:val="0055652D"/>
    <w:rsid w:val="0055658D"/>
    <w:rsid w:val="00557313"/>
    <w:rsid w:val="00557522"/>
    <w:rsid w:val="00557BEA"/>
    <w:rsid w:val="00557E1B"/>
    <w:rsid w:val="00557F33"/>
    <w:rsid w:val="005606DE"/>
    <w:rsid w:val="005608ED"/>
    <w:rsid w:val="00560B7B"/>
    <w:rsid w:val="00560BFE"/>
    <w:rsid w:val="00560E94"/>
    <w:rsid w:val="0056181B"/>
    <w:rsid w:val="00561F54"/>
    <w:rsid w:val="00562861"/>
    <w:rsid w:val="00562CDE"/>
    <w:rsid w:val="00562E16"/>
    <w:rsid w:val="005630B5"/>
    <w:rsid w:val="00563333"/>
    <w:rsid w:val="00563E8B"/>
    <w:rsid w:val="0056429D"/>
    <w:rsid w:val="00564554"/>
    <w:rsid w:val="00565072"/>
    <w:rsid w:val="005668A5"/>
    <w:rsid w:val="00566F4A"/>
    <w:rsid w:val="00567117"/>
    <w:rsid w:val="005677D3"/>
    <w:rsid w:val="0057027B"/>
    <w:rsid w:val="005716BC"/>
    <w:rsid w:val="00571AF0"/>
    <w:rsid w:val="00571FA6"/>
    <w:rsid w:val="00572382"/>
    <w:rsid w:val="0057280E"/>
    <w:rsid w:val="00573221"/>
    <w:rsid w:val="005732D1"/>
    <w:rsid w:val="005735CC"/>
    <w:rsid w:val="005757E3"/>
    <w:rsid w:val="00575D1C"/>
    <w:rsid w:val="00577E06"/>
    <w:rsid w:val="0058014F"/>
    <w:rsid w:val="005803DE"/>
    <w:rsid w:val="005808CF"/>
    <w:rsid w:val="00581013"/>
    <w:rsid w:val="005814E0"/>
    <w:rsid w:val="00581F6A"/>
    <w:rsid w:val="00582762"/>
    <w:rsid w:val="00582EFE"/>
    <w:rsid w:val="00582F93"/>
    <w:rsid w:val="00583B9F"/>
    <w:rsid w:val="00584B93"/>
    <w:rsid w:val="00586E07"/>
    <w:rsid w:val="00587B42"/>
    <w:rsid w:val="00590A37"/>
    <w:rsid w:val="00590DBA"/>
    <w:rsid w:val="00591CD9"/>
    <w:rsid w:val="00591FD6"/>
    <w:rsid w:val="00592F42"/>
    <w:rsid w:val="005932C6"/>
    <w:rsid w:val="00593E8C"/>
    <w:rsid w:val="00593E98"/>
    <w:rsid w:val="00594750"/>
    <w:rsid w:val="00594D08"/>
    <w:rsid w:val="00595447"/>
    <w:rsid w:val="005971E7"/>
    <w:rsid w:val="005A016F"/>
    <w:rsid w:val="005A1AAB"/>
    <w:rsid w:val="005A21D5"/>
    <w:rsid w:val="005A23B2"/>
    <w:rsid w:val="005A3EC0"/>
    <w:rsid w:val="005A3FF5"/>
    <w:rsid w:val="005A4BBB"/>
    <w:rsid w:val="005A56E1"/>
    <w:rsid w:val="005A5F1F"/>
    <w:rsid w:val="005A6DD7"/>
    <w:rsid w:val="005A6F30"/>
    <w:rsid w:val="005A777A"/>
    <w:rsid w:val="005A7F59"/>
    <w:rsid w:val="005B01B7"/>
    <w:rsid w:val="005B021B"/>
    <w:rsid w:val="005B0DE5"/>
    <w:rsid w:val="005B370C"/>
    <w:rsid w:val="005B3C06"/>
    <w:rsid w:val="005B4762"/>
    <w:rsid w:val="005B5239"/>
    <w:rsid w:val="005B5CAD"/>
    <w:rsid w:val="005C0FDF"/>
    <w:rsid w:val="005C1B77"/>
    <w:rsid w:val="005C41A3"/>
    <w:rsid w:val="005C48F0"/>
    <w:rsid w:val="005C5209"/>
    <w:rsid w:val="005C537D"/>
    <w:rsid w:val="005C62A7"/>
    <w:rsid w:val="005C7232"/>
    <w:rsid w:val="005D09C4"/>
    <w:rsid w:val="005D0FA9"/>
    <w:rsid w:val="005D10B7"/>
    <w:rsid w:val="005D2DC7"/>
    <w:rsid w:val="005D2FCE"/>
    <w:rsid w:val="005D3368"/>
    <w:rsid w:val="005D4154"/>
    <w:rsid w:val="005D45DB"/>
    <w:rsid w:val="005D4754"/>
    <w:rsid w:val="005D4C3C"/>
    <w:rsid w:val="005D64F1"/>
    <w:rsid w:val="005D6604"/>
    <w:rsid w:val="005D6AC1"/>
    <w:rsid w:val="005D6C1B"/>
    <w:rsid w:val="005D6E2E"/>
    <w:rsid w:val="005D7029"/>
    <w:rsid w:val="005D76E4"/>
    <w:rsid w:val="005E0565"/>
    <w:rsid w:val="005E08BE"/>
    <w:rsid w:val="005E1479"/>
    <w:rsid w:val="005E19C1"/>
    <w:rsid w:val="005E2B77"/>
    <w:rsid w:val="005E2D33"/>
    <w:rsid w:val="005E33D9"/>
    <w:rsid w:val="005E3FEF"/>
    <w:rsid w:val="005E4D33"/>
    <w:rsid w:val="005E4EF9"/>
    <w:rsid w:val="005E5AD3"/>
    <w:rsid w:val="005E7548"/>
    <w:rsid w:val="005E7637"/>
    <w:rsid w:val="005F004A"/>
    <w:rsid w:val="005F03E3"/>
    <w:rsid w:val="005F16E9"/>
    <w:rsid w:val="005F18E4"/>
    <w:rsid w:val="005F29E6"/>
    <w:rsid w:val="005F2CB7"/>
    <w:rsid w:val="005F3CC9"/>
    <w:rsid w:val="005F57A2"/>
    <w:rsid w:val="005F5EFF"/>
    <w:rsid w:val="005F600A"/>
    <w:rsid w:val="005F7F84"/>
    <w:rsid w:val="00600728"/>
    <w:rsid w:val="006030A1"/>
    <w:rsid w:val="00603303"/>
    <w:rsid w:val="00603D5E"/>
    <w:rsid w:val="00603D98"/>
    <w:rsid w:val="00603DEA"/>
    <w:rsid w:val="00603EE5"/>
    <w:rsid w:val="00604B14"/>
    <w:rsid w:val="00604DEB"/>
    <w:rsid w:val="0060503D"/>
    <w:rsid w:val="00605164"/>
    <w:rsid w:val="00606944"/>
    <w:rsid w:val="00606F1F"/>
    <w:rsid w:val="00607675"/>
    <w:rsid w:val="00607D86"/>
    <w:rsid w:val="006103BB"/>
    <w:rsid w:val="00611309"/>
    <w:rsid w:val="00611CA1"/>
    <w:rsid w:val="00612928"/>
    <w:rsid w:val="006130B9"/>
    <w:rsid w:val="006143F3"/>
    <w:rsid w:val="006150EA"/>
    <w:rsid w:val="0061524E"/>
    <w:rsid w:val="006153F8"/>
    <w:rsid w:val="00615803"/>
    <w:rsid w:val="00615BB7"/>
    <w:rsid w:val="0061601C"/>
    <w:rsid w:val="00616840"/>
    <w:rsid w:val="006169F5"/>
    <w:rsid w:val="00616D25"/>
    <w:rsid w:val="006170CA"/>
    <w:rsid w:val="00617EF6"/>
    <w:rsid w:val="00620792"/>
    <w:rsid w:val="00620D66"/>
    <w:rsid w:val="00620DFD"/>
    <w:rsid w:val="006217EF"/>
    <w:rsid w:val="00621B62"/>
    <w:rsid w:val="006235AB"/>
    <w:rsid w:val="00623AC4"/>
    <w:rsid w:val="00623B9B"/>
    <w:rsid w:val="0062495F"/>
    <w:rsid w:val="00625281"/>
    <w:rsid w:val="006257BF"/>
    <w:rsid w:val="00626D9F"/>
    <w:rsid w:val="0062787E"/>
    <w:rsid w:val="00627D27"/>
    <w:rsid w:val="0063021C"/>
    <w:rsid w:val="006303D3"/>
    <w:rsid w:val="006313C0"/>
    <w:rsid w:val="00632771"/>
    <w:rsid w:val="00632D45"/>
    <w:rsid w:val="006338AC"/>
    <w:rsid w:val="00634C40"/>
    <w:rsid w:val="00635F51"/>
    <w:rsid w:val="006367C4"/>
    <w:rsid w:val="006400F1"/>
    <w:rsid w:val="006405B6"/>
    <w:rsid w:val="0064071F"/>
    <w:rsid w:val="00640BE7"/>
    <w:rsid w:val="00641728"/>
    <w:rsid w:val="00641C9E"/>
    <w:rsid w:val="00642162"/>
    <w:rsid w:val="0064257F"/>
    <w:rsid w:val="00642740"/>
    <w:rsid w:val="00642967"/>
    <w:rsid w:val="00643F11"/>
    <w:rsid w:val="00644263"/>
    <w:rsid w:val="0064439B"/>
    <w:rsid w:val="006451A1"/>
    <w:rsid w:val="00645226"/>
    <w:rsid w:val="00645D0C"/>
    <w:rsid w:val="00647B2A"/>
    <w:rsid w:val="00647BB2"/>
    <w:rsid w:val="006507C6"/>
    <w:rsid w:val="00652472"/>
    <w:rsid w:val="006526B6"/>
    <w:rsid w:val="00652D24"/>
    <w:rsid w:val="00653D04"/>
    <w:rsid w:val="00653F94"/>
    <w:rsid w:val="006547BE"/>
    <w:rsid w:val="00654E86"/>
    <w:rsid w:val="00655403"/>
    <w:rsid w:val="00655CE5"/>
    <w:rsid w:val="006560DC"/>
    <w:rsid w:val="00656BC7"/>
    <w:rsid w:val="00660D86"/>
    <w:rsid w:val="00660D88"/>
    <w:rsid w:val="0066166E"/>
    <w:rsid w:val="00661BC6"/>
    <w:rsid w:val="00661D28"/>
    <w:rsid w:val="00661F9C"/>
    <w:rsid w:val="00662090"/>
    <w:rsid w:val="00662136"/>
    <w:rsid w:val="006622F6"/>
    <w:rsid w:val="006646E1"/>
    <w:rsid w:val="00664780"/>
    <w:rsid w:val="0066662A"/>
    <w:rsid w:val="00666675"/>
    <w:rsid w:val="006667EB"/>
    <w:rsid w:val="0066715E"/>
    <w:rsid w:val="006674C7"/>
    <w:rsid w:val="006674F7"/>
    <w:rsid w:val="00667F2C"/>
    <w:rsid w:val="0067010D"/>
    <w:rsid w:val="00670143"/>
    <w:rsid w:val="006712A8"/>
    <w:rsid w:val="006715AD"/>
    <w:rsid w:val="00671D98"/>
    <w:rsid w:val="0067228C"/>
    <w:rsid w:val="00673602"/>
    <w:rsid w:val="00674C2C"/>
    <w:rsid w:val="00675BCF"/>
    <w:rsid w:val="00676962"/>
    <w:rsid w:val="00676A5A"/>
    <w:rsid w:val="00681B5F"/>
    <w:rsid w:val="00681BFE"/>
    <w:rsid w:val="006826FB"/>
    <w:rsid w:val="00684058"/>
    <w:rsid w:val="00684F2D"/>
    <w:rsid w:val="0068563B"/>
    <w:rsid w:val="00685C08"/>
    <w:rsid w:val="006868C4"/>
    <w:rsid w:val="00686ADB"/>
    <w:rsid w:val="00686E4A"/>
    <w:rsid w:val="00687E6B"/>
    <w:rsid w:val="0069064B"/>
    <w:rsid w:val="00691F25"/>
    <w:rsid w:val="00691FD2"/>
    <w:rsid w:val="006926F4"/>
    <w:rsid w:val="00692800"/>
    <w:rsid w:val="00692D3D"/>
    <w:rsid w:val="006934B8"/>
    <w:rsid w:val="0069634D"/>
    <w:rsid w:val="006964AB"/>
    <w:rsid w:val="0069674C"/>
    <w:rsid w:val="006968E1"/>
    <w:rsid w:val="00696CE2"/>
    <w:rsid w:val="0069790F"/>
    <w:rsid w:val="00697DC7"/>
    <w:rsid w:val="00697F20"/>
    <w:rsid w:val="006A0086"/>
    <w:rsid w:val="006A01B3"/>
    <w:rsid w:val="006A0B96"/>
    <w:rsid w:val="006A0E46"/>
    <w:rsid w:val="006A15B8"/>
    <w:rsid w:val="006A16E9"/>
    <w:rsid w:val="006A3CF7"/>
    <w:rsid w:val="006A3EDA"/>
    <w:rsid w:val="006A3F3A"/>
    <w:rsid w:val="006A45BA"/>
    <w:rsid w:val="006A4703"/>
    <w:rsid w:val="006A48DA"/>
    <w:rsid w:val="006A4F17"/>
    <w:rsid w:val="006A55D2"/>
    <w:rsid w:val="006A62F4"/>
    <w:rsid w:val="006A665B"/>
    <w:rsid w:val="006A7B1F"/>
    <w:rsid w:val="006B0D18"/>
    <w:rsid w:val="006B21F8"/>
    <w:rsid w:val="006B2CBD"/>
    <w:rsid w:val="006B3155"/>
    <w:rsid w:val="006B3BFC"/>
    <w:rsid w:val="006B46A7"/>
    <w:rsid w:val="006B4754"/>
    <w:rsid w:val="006B49FB"/>
    <w:rsid w:val="006B4BC7"/>
    <w:rsid w:val="006B4D1D"/>
    <w:rsid w:val="006B6268"/>
    <w:rsid w:val="006C0161"/>
    <w:rsid w:val="006C0A17"/>
    <w:rsid w:val="006C115D"/>
    <w:rsid w:val="006C12A5"/>
    <w:rsid w:val="006C2A38"/>
    <w:rsid w:val="006C32A5"/>
    <w:rsid w:val="006C4A31"/>
    <w:rsid w:val="006C57FE"/>
    <w:rsid w:val="006C5C26"/>
    <w:rsid w:val="006C60B2"/>
    <w:rsid w:val="006C6E51"/>
    <w:rsid w:val="006D03B5"/>
    <w:rsid w:val="006D1231"/>
    <w:rsid w:val="006D19EA"/>
    <w:rsid w:val="006D35C5"/>
    <w:rsid w:val="006D3914"/>
    <w:rsid w:val="006D3E5C"/>
    <w:rsid w:val="006D3EB4"/>
    <w:rsid w:val="006D473F"/>
    <w:rsid w:val="006D4892"/>
    <w:rsid w:val="006D5C57"/>
    <w:rsid w:val="006D5CE3"/>
    <w:rsid w:val="006D64CA"/>
    <w:rsid w:val="006D67FD"/>
    <w:rsid w:val="006D6AA1"/>
    <w:rsid w:val="006D6F89"/>
    <w:rsid w:val="006D6FE5"/>
    <w:rsid w:val="006D739B"/>
    <w:rsid w:val="006D7CE9"/>
    <w:rsid w:val="006D7D12"/>
    <w:rsid w:val="006E0943"/>
    <w:rsid w:val="006E1513"/>
    <w:rsid w:val="006E22FD"/>
    <w:rsid w:val="006E3309"/>
    <w:rsid w:val="006E3A4C"/>
    <w:rsid w:val="006E3BFA"/>
    <w:rsid w:val="006E4451"/>
    <w:rsid w:val="006E4D1C"/>
    <w:rsid w:val="006E4DCF"/>
    <w:rsid w:val="006E4E41"/>
    <w:rsid w:val="006E592F"/>
    <w:rsid w:val="006E5F65"/>
    <w:rsid w:val="006E7CC1"/>
    <w:rsid w:val="006F047D"/>
    <w:rsid w:val="006F0750"/>
    <w:rsid w:val="006F0D6D"/>
    <w:rsid w:val="006F0E86"/>
    <w:rsid w:val="006F0F0D"/>
    <w:rsid w:val="006F1464"/>
    <w:rsid w:val="006F2BEC"/>
    <w:rsid w:val="006F34E3"/>
    <w:rsid w:val="006F37EF"/>
    <w:rsid w:val="006F46B9"/>
    <w:rsid w:val="006F4814"/>
    <w:rsid w:val="006F4CDD"/>
    <w:rsid w:val="006F65D1"/>
    <w:rsid w:val="00700018"/>
    <w:rsid w:val="007005BC"/>
    <w:rsid w:val="007020D0"/>
    <w:rsid w:val="00702A80"/>
    <w:rsid w:val="00704025"/>
    <w:rsid w:val="00704C58"/>
    <w:rsid w:val="0070574D"/>
    <w:rsid w:val="0070605B"/>
    <w:rsid w:val="00706093"/>
    <w:rsid w:val="00707BAA"/>
    <w:rsid w:val="0071083D"/>
    <w:rsid w:val="007108BB"/>
    <w:rsid w:val="00710DC9"/>
    <w:rsid w:val="0071119F"/>
    <w:rsid w:val="00711DBE"/>
    <w:rsid w:val="00711F75"/>
    <w:rsid w:val="007144B7"/>
    <w:rsid w:val="00714613"/>
    <w:rsid w:val="00714773"/>
    <w:rsid w:val="00714A5D"/>
    <w:rsid w:val="007157D3"/>
    <w:rsid w:val="0071636A"/>
    <w:rsid w:val="0071710A"/>
    <w:rsid w:val="007172D7"/>
    <w:rsid w:val="00717949"/>
    <w:rsid w:val="00717EA5"/>
    <w:rsid w:val="00717EAE"/>
    <w:rsid w:val="00720C3D"/>
    <w:rsid w:val="0072105B"/>
    <w:rsid w:val="00721851"/>
    <w:rsid w:val="00721E3A"/>
    <w:rsid w:val="007220D3"/>
    <w:rsid w:val="0072222B"/>
    <w:rsid w:val="00722871"/>
    <w:rsid w:val="007228DB"/>
    <w:rsid w:val="00722BDD"/>
    <w:rsid w:val="00722C64"/>
    <w:rsid w:val="0072328B"/>
    <w:rsid w:val="0072432F"/>
    <w:rsid w:val="00724A47"/>
    <w:rsid w:val="00725ED1"/>
    <w:rsid w:val="007263E3"/>
    <w:rsid w:val="007267E3"/>
    <w:rsid w:val="00726CBE"/>
    <w:rsid w:val="00730649"/>
    <w:rsid w:val="007307CB"/>
    <w:rsid w:val="007311F4"/>
    <w:rsid w:val="00731AF0"/>
    <w:rsid w:val="007333C0"/>
    <w:rsid w:val="0073466A"/>
    <w:rsid w:val="00734B63"/>
    <w:rsid w:val="00735028"/>
    <w:rsid w:val="007352EB"/>
    <w:rsid w:val="00735DBB"/>
    <w:rsid w:val="00735DC6"/>
    <w:rsid w:val="00740C52"/>
    <w:rsid w:val="0074110E"/>
    <w:rsid w:val="00742377"/>
    <w:rsid w:val="0074250A"/>
    <w:rsid w:val="00742604"/>
    <w:rsid w:val="0074266F"/>
    <w:rsid w:val="00743750"/>
    <w:rsid w:val="0074561C"/>
    <w:rsid w:val="0074571B"/>
    <w:rsid w:val="007459F7"/>
    <w:rsid w:val="00745B68"/>
    <w:rsid w:val="00745D59"/>
    <w:rsid w:val="00746CC2"/>
    <w:rsid w:val="0074716C"/>
    <w:rsid w:val="00747B4D"/>
    <w:rsid w:val="00747D8A"/>
    <w:rsid w:val="00751281"/>
    <w:rsid w:val="0075133F"/>
    <w:rsid w:val="00752460"/>
    <w:rsid w:val="00752AE6"/>
    <w:rsid w:val="00752B81"/>
    <w:rsid w:val="0075366E"/>
    <w:rsid w:val="007541D7"/>
    <w:rsid w:val="00755075"/>
    <w:rsid w:val="00755276"/>
    <w:rsid w:val="00755DAC"/>
    <w:rsid w:val="007564C8"/>
    <w:rsid w:val="00756984"/>
    <w:rsid w:val="00756A9D"/>
    <w:rsid w:val="00756FAD"/>
    <w:rsid w:val="007605CD"/>
    <w:rsid w:val="00760743"/>
    <w:rsid w:val="00761DC4"/>
    <w:rsid w:val="007622FF"/>
    <w:rsid w:val="00762CBE"/>
    <w:rsid w:val="00763A2A"/>
    <w:rsid w:val="00765606"/>
    <w:rsid w:val="0076634C"/>
    <w:rsid w:val="00767480"/>
    <w:rsid w:val="007678A4"/>
    <w:rsid w:val="007705FF"/>
    <w:rsid w:val="0077073A"/>
    <w:rsid w:val="00770A9E"/>
    <w:rsid w:val="0077172D"/>
    <w:rsid w:val="00771BE6"/>
    <w:rsid w:val="00771CA0"/>
    <w:rsid w:val="00772496"/>
    <w:rsid w:val="00772DE5"/>
    <w:rsid w:val="00773DED"/>
    <w:rsid w:val="00773E8B"/>
    <w:rsid w:val="007747B5"/>
    <w:rsid w:val="007749D6"/>
    <w:rsid w:val="0077512D"/>
    <w:rsid w:val="00775F28"/>
    <w:rsid w:val="00776001"/>
    <w:rsid w:val="007768EA"/>
    <w:rsid w:val="00776ED6"/>
    <w:rsid w:val="007770CD"/>
    <w:rsid w:val="00777183"/>
    <w:rsid w:val="007802C2"/>
    <w:rsid w:val="00780662"/>
    <w:rsid w:val="00780DD1"/>
    <w:rsid w:val="00781DB1"/>
    <w:rsid w:val="007820A4"/>
    <w:rsid w:val="007822E8"/>
    <w:rsid w:val="00782551"/>
    <w:rsid w:val="0078276E"/>
    <w:rsid w:val="00783F2A"/>
    <w:rsid w:val="0078479A"/>
    <w:rsid w:val="00784F43"/>
    <w:rsid w:val="007855A6"/>
    <w:rsid w:val="00785E5B"/>
    <w:rsid w:val="00786E61"/>
    <w:rsid w:val="007903A1"/>
    <w:rsid w:val="007906E7"/>
    <w:rsid w:val="0079172F"/>
    <w:rsid w:val="0079179B"/>
    <w:rsid w:val="0079287C"/>
    <w:rsid w:val="00796361"/>
    <w:rsid w:val="00796720"/>
    <w:rsid w:val="00797412"/>
    <w:rsid w:val="00797DF4"/>
    <w:rsid w:val="007A072D"/>
    <w:rsid w:val="007A1036"/>
    <w:rsid w:val="007A18B2"/>
    <w:rsid w:val="007A20B2"/>
    <w:rsid w:val="007A2FBE"/>
    <w:rsid w:val="007A32DC"/>
    <w:rsid w:val="007A3AD0"/>
    <w:rsid w:val="007A3D40"/>
    <w:rsid w:val="007A445B"/>
    <w:rsid w:val="007A47DE"/>
    <w:rsid w:val="007A7746"/>
    <w:rsid w:val="007B0D7B"/>
    <w:rsid w:val="007B2482"/>
    <w:rsid w:val="007B2879"/>
    <w:rsid w:val="007B2B9D"/>
    <w:rsid w:val="007B4DA5"/>
    <w:rsid w:val="007B6115"/>
    <w:rsid w:val="007B664F"/>
    <w:rsid w:val="007B691B"/>
    <w:rsid w:val="007B7A10"/>
    <w:rsid w:val="007B7C68"/>
    <w:rsid w:val="007C02ED"/>
    <w:rsid w:val="007C0790"/>
    <w:rsid w:val="007C3CAE"/>
    <w:rsid w:val="007C4686"/>
    <w:rsid w:val="007C4A2F"/>
    <w:rsid w:val="007C58DB"/>
    <w:rsid w:val="007C63E7"/>
    <w:rsid w:val="007C6400"/>
    <w:rsid w:val="007C6F62"/>
    <w:rsid w:val="007C79CF"/>
    <w:rsid w:val="007C7D87"/>
    <w:rsid w:val="007D06E9"/>
    <w:rsid w:val="007D2264"/>
    <w:rsid w:val="007D3379"/>
    <w:rsid w:val="007D391D"/>
    <w:rsid w:val="007D3CD9"/>
    <w:rsid w:val="007D4C31"/>
    <w:rsid w:val="007D50C1"/>
    <w:rsid w:val="007D50F3"/>
    <w:rsid w:val="007D527E"/>
    <w:rsid w:val="007D5566"/>
    <w:rsid w:val="007D6043"/>
    <w:rsid w:val="007D6322"/>
    <w:rsid w:val="007D6606"/>
    <w:rsid w:val="007D6C51"/>
    <w:rsid w:val="007D7822"/>
    <w:rsid w:val="007D7A06"/>
    <w:rsid w:val="007E0F18"/>
    <w:rsid w:val="007E10ED"/>
    <w:rsid w:val="007E111A"/>
    <w:rsid w:val="007E1B72"/>
    <w:rsid w:val="007E1CCB"/>
    <w:rsid w:val="007E23A9"/>
    <w:rsid w:val="007E2D76"/>
    <w:rsid w:val="007E3941"/>
    <w:rsid w:val="007E4E2F"/>
    <w:rsid w:val="007E4F9E"/>
    <w:rsid w:val="007E6C20"/>
    <w:rsid w:val="007E7195"/>
    <w:rsid w:val="007F00F3"/>
    <w:rsid w:val="007F0334"/>
    <w:rsid w:val="007F2A44"/>
    <w:rsid w:val="007F3657"/>
    <w:rsid w:val="007F3824"/>
    <w:rsid w:val="007F5386"/>
    <w:rsid w:val="007F5AB2"/>
    <w:rsid w:val="007F5CC6"/>
    <w:rsid w:val="007F5CDC"/>
    <w:rsid w:val="007F626F"/>
    <w:rsid w:val="007F644C"/>
    <w:rsid w:val="007F6FD5"/>
    <w:rsid w:val="007F7D44"/>
    <w:rsid w:val="007F7F51"/>
    <w:rsid w:val="00800A61"/>
    <w:rsid w:val="00801504"/>
    <w:rsid w:val="00801541"/>
    <w:rsid w:val="00801570"/>
    <w:rsid w:val="0080221C"/>
    <w:rsid w:val="008044DC"/>
    <w:rsid w:val="0080465F"/>
    <w:rsid w:val="0080487F"/>
    <w:rsid w:val="00804A8F"/>
    <w:rsid w:val="00804B49"/>
    <w:rsid w:val="00805410"/>
    <w:rsid w:val="00805567"/>
    <w:rsid w:val="00806C2F"/>
    <w:rsid w:val="008078E5"/>
    <w:rsid w:val="00807F2D"/>
    <w:rsid w:val="00812114"/>
    <w:rsid w:val="00812219"/>
    <w:rsid w:val="00812B5E"/>
    <w:rsid w:val="00814871"/>
    <w:rsid w:val="008148E4"/>
    <w:rsid w:val="00814E35"/>
    <w:rsid w:val="0081549A"/>
    <w:rsid w:val="00815611"/>
    <w:rsid w:val="00816F46"/>
    <w:rsid w:val="0082088F"/>
    <w:rsid w:val="0082181B"/>
    <w:rsid w:val="00821DA2"/>
    <w:rsid w:val="0082219A"/>
    <w:rsid w:val="008231D4"/>
    <w:rsid w:val="00823729"/>
    <w:rsid w:val="00823B3A"/>
    <w:rsid w:val="00823EB2"/>
    <w:rsid w:val="00824456"/>
    <w:rsid w:val="00824F50"/>
    <w:rsid w:val="00826142"/>
    <w:rsid w:val="008265BB"/>
    <w:rsid w:val="00827BDA"/>
    <w:rsid w:val="00827C6C"/>
    <w:rsid w:val="00827C96"/>
    <w:rsid w:val="0083055D"/>
    <w:rsid w:val="00830846"/>
    <w:rsid w:val="00830867"/>
    <w:rsid w:val="008317AD"/>
    <w:rsid w:val="00831982"/>
    <w:rsid w:val="00831CDC"/>
    <w:rsid w:val="00832268"/>
    <w:rsid w:val="00832A5C"/>
    <w:rsid w:val="00833288"/>
    <w:rsid w:val="008334B3"/>
    <w:rsid w:val="0083356D"/>
    <w:rsid w:val="008337B5"/>
    <w:rsid w:val="00833A5C"/>
    <w:rsid w:val="00833D19"/>
    <w:rsid w:val="00833EF0"/>
    <w:rsid w:val="008344C1"/>
    <w:rsid w:val="0083454A"/>
    <w:rsid w:val="008361D1"/>
    <w:rsid w:val="00836D76"/>
    <w:rsid w:val="00836F10"/>
    <w:rsid w:val="00836FF4"/>
    <w:rsid w:val="0083759E"/>
    <w:rsid w:val="00837704"/>
    <w:rsid w:val="008379B9"/>
    <w:rsid w:val="00840254"/>
    <w:rsid w:val="0084053C"/>
    <w:rsid w:val="00840D23"/>
    <w:rsid w:val="00841D94"/>
    <w:rsid w:val="00841EE8"/>
    <w:rsid w:val="00842781"/>
    <w:rsid w:val="00842E7A"/>
    <w:rsid w:val="00843834"/>
    <w:rsid w:val="00844EF4"/>
    <w:rsid w:val="00844F49"/>
    <w:rsid w:val="00845889"/>
    <w:rsid w:val="008470AA"/>
    <w:rsid w:val="0084722A"/>
    <w:rsid w:val="00847D40"/>
    <w:rsid w:val="0085003A"/>
    <w:rsid w:val="008501CE"/>
    <w:rsid w:val="00850795"/>
    <w:rsid w:val="00850E34"/>
    <w:rsid w:val="00850F09"/>
    <w:rsid w:val="00851BDC"/>
    <w:rsid w:val="00851C5C"/>
    <w:rsid w:val="0085216A"/>
    <w:rsid w:val="008522F5"/>
    <w:rsid w:val="00853959"/>
    <w:rsid w:val="00854672"/>
    <w:rsid w:val="008546F3"/>
    <w:rsid w:val="00854725"/>
    <w:rsid w:val="0085482C"/>
    <w:rsid w:val="008550BF"/>
    <w:rsid w:val="00855570"/>
    <w:rsid w:val="00855873"/>
    <w:rsid w:val="00855C3C"/>
    <w:rsid w:val="00856245"/>
    <w:rsid w:val="00856DA5"/>
    <w:rsid w:val="00856E71"/>
    <w:rsid w:val="008603E7"/>
    <w:rsid w:val="008613ED"/>
    <w:rsid w:val="00861BE4"/>
    <w:rsid w:val="00863E2E"/>
    <w:rsid w:val="008644A5"/>
    <w:rsid w:val="0086483B"/>
    <w:rsid w:val="00864AA2"/>
    <w:rsid w:val="00864AD8"/>
    <w:rsid w:val="00865865"/>
    <w:rsid w:val="00866106"/>
    <w:rsid w:val="00866155"/>
    <w:rsid w:val="00866520"/>
    <w:rsid w:val="008674DB"/>
    <w:rsid w:val="00870DDF"/>
    <w:rsid w:val="0087135C"/>
    <w:rsid w:val="00872488"/>
    <w:rsid w:val="0087253E"/>
    <w:rsid w:val="00872844"/>
    <w:rsid w:val="00872CC1"/>
    <w:rsid w:val="008730AA"/>
    <w:rsid w:val="008732CA"/>
    <w:rsid w:val="0087339B"/>
    <w:rsid w:val="0087373D"/>
    <w:rsid w:val="008752DF"/>
    <w:rsid w:val="008753A3"/>
    <w:rsid w:val="0087573A"/>
    <w:rsid w:val="00875C8F"/>
    <w:rsid w:val="008761F9"/>
    <w:rsid w:val="008775E5"/>
    <w:rsid w:val="00877AA0"/>
    <w:rsid w:val="00877E36"/>
    <w:rsid w:val="00877F84"/>
    <w:rsid w:val="0088098C"/>
    <w:rsid w:val="00881236"/>
    <w:rsid w:val="00881421"/>
    <w:rsid w:val="008814A5"/>
    <w:rsid w:val="00883BB8"/>
    <w:rsid w:val="00884029"/>
    <w:rsid w:val="00884091"/>
    <w:rsid w:val="00884D26"/>
    <w:rsid w:val="0088554D"/>
    <w:rsid w:val="0088616D"/>
    <w:rsid w:val="00890A11"/>
    <w:rsid w:val="00891E56"/>
    <w:rsid w:val="00891E79"/>
    <w:rsid w:val="00891E93"/>
    <w:rsid w:val="00892588"/>
    <w:rsid w:val="008925DD"/>
    <w:rsid w:val="00892C22"/>
    <w:rsid w:val="00892DCE"/>
    <w:rsid w:val="00892FE0"/>
    <w:rsid w:val="0089486E"/>
    <w:rsid w:val="008948EC"/>
    <w:rsid w:val="00897522"/>
    <w:rsid w:val="008A016C"/>
    <w:rsid w:val="008A04F6"/>
    <w:rsid w:val="008A065C"/>
    <w:rsid w:val="008A1712"/>
    <w:rsid w:val="008A177B"/>
    <w:rsid w:val="008A1AA1"/>
    <w:rsid w:val="008A1ACE"/>
    <w:rsid w:val="008A1E98"/>
    <w:rsid w:val="008A1F80"/>
    <w:rsid w:val="008A29F5"/>
    <w:rsid w:val="008A310E"/>
    <w:rsid w:val="008A3935"/>
    <w:rsid w:val="008A3BD4"/>
    <w:rsid w:val="008A52E2"/>
    <w:rsid w:val="008A5825"/>
    <w:rsid w:val="008A5AB6"/>
    <w:rsid w:val="008A67A6"/>
    <w:rsid w:val="008A6BB3"/>
    <w:rsid w:val="008A7215"/>
    <w:rsid w:val="008A72A6"/>
    <w:rsid w:val="008A7824"/>
    <w:rsid w:val="008A7C2F"/>
    <w:rsid w:val="008B1C51"/>
    <w:rsid w:val="008B2238"/>
    <w:rsid w:val="008B25CD"/>
    <w:rsid w:val="008B276C"/>
    <w:rsid w:val="008B2845"/>
    <w:rsid w:val="008B30B5"/>
    <w:rsid w:val="008B3601"/>
    <w:rsid w:val="008B3BE9"/>
    <w:rsid w:val="008B3DFA"/>
    <w:rsid w:val="008B55EE"/>
    <w:rsid w:val="008B5D87"/>
    <w:rsid w:val="008B5EEE"/>
    <w:rsid w:val="008B79D5"/>
    <w:rsid w:val="008C0838"/>
    <w:rsid w:val="008C10C2"/>
    <w:rsid w:val="008C1B73"/>
    <w:rsid w:val="008C1E01"/>
    <w:rsid w:val="008C2360"/>
    <w:rsid w:val="008C268A"/>
    <w:rsid w:val="008C28CA"/>
    <w:rsid w:val="008C2F4A"/>
    <w:rsid w:val="008C462A"/>
    <w:rsid w:val="008C4B57"/>
    <w:rsid w:val="008C4B9B"/>
    <w:rsid w:val="008C55F6"/>
    <w:rsid w:val="008C672D"/>
    <w:rsid w:val="008C6B9D"/>
    <w:rsid w:val="008C6DD5"/>
    <w:rsid w:val="008C766E"/>
    <w:rsid w:val="008C76AD"/>
    <w:rsid w:val="008C7DBD"/>
    <w:rsid w:val="008D0650"/>
    <w:rsid w:val="008D0BD2"/>
    <w:rsid w:val="008D11DC"/>
    <w:rsid w:val="008D175A"/>
    <w:rsid w:val="008D1CB5"/>
    <w:rsid w:val="008D1ED6"/>
    <w:rsid w:val="008D23FC"/>
    <w:rsid w:val="008D24E4"/>
    <w:rsid w:val="008D2564"/>
    <w:rsid w:val="008D3455"/>
    <w:rsid w:val="008D3620"/>
    <w:rsid w:val="008D40B0"/>
    <w:rsid w:val="008D4208"/>
    <w:rsid w:val="008D42F6"/>
    <w:rsid w:val="008D43F2"/>
    <w:rsid w:val="008D6476"/>
    <w:rsid w:val="008E009B"/>
    <w:rsid w:val="008E0C71"/>
    <w:rsid w:val="008E129F"/>
    <w:rsid w:val="008E1DCE"/>
    <w:rsid w:val="008E33B4"/>
    <w:rsid w:val="008E4170"/>
    <w:rsid w:val="008E43F6"/>
    <w:rsid w:val="008E4C36"/>
    <w:rsid w:val="008E4DB5"/>
    <w:rsid w:val="008E5102"/>
    <w:rsid w:val="008E5375"/>
    <w:rsid w:val="008E6777"/>
    <w:rsid w:val="008E6F6F"/>
    <w:rsid w:val="008F0D10"/>
    <w:rsid w:val="008F1033"/>
    <w:rsid w:val="008F20C4"/>
    <w:rsid w:val="008F36C5"/>
    <w:rsid w:val="008F3B4C"/>
    <w:rsid w:val="008F3CA4"/>
    <w:rsid w:val="008F409D"/>
    <w:rsid w:val="008F4BEF"/>
    <w:rsid w:val="008F5440"/>
    <w:rsid w:val="008F57BF"/>
    <w:rsid w:val="008F57E9"/>
    <w:rsid w:val="008F6ED9"/>
    <w:rsid w:val="008F7B80"/>
    <w:rsid w:val="009002E8"/>
    <w:rsid w:val="0090030E"/>
    <w:rsid w:val="00900484"/>
    <w:rsid w:val="009007F6"/>
    <w:rsid w:val="009009CF"/>
    <w:rsid w:val="00901771"/>
    <w:rsid w:val="00902147"/>
    <w:rsid w:val="00902177"/>
    <w:rsid w:val="00902C65"/>
    <w:rsid w:val="009042C6"/>
    <w:rsid w:val="00904D43"/>
    <w:rsid w:val="00904DBF"/>
    <w:rsid w:val="009057D0"/>
    <w:rsid w:val="00905BEE"/>
    <w:rsid w:val="00907199"/>
    <w:rsid w:val="009103A3"/>
    <w:rsid w:val="00910741"/>
    <w:rsid w:val="009109AB"/>
    <w:rsid w:val="00913A42"/>
    <w:rsid w:val="009146D7"/>
    <w:rsid w:val="0091593E"/>
    <w:rsid w:val="00916136"/>
    <w:rsid w:val="0091792F"/>
    <w:rsid w:val="00920388"/>
    <w:rsid w:val="009207E0"/>
    <w:rsid w:val="00921501"/>
    <w:rsid w:val="009219FF"/>
    <w:rsid w:val="00921C2D"/>
    <w:rsid w:val="00921CC9"/>
    <w:rsid w:val="00922E5C"/>
    <w:rsid w:val="00923F39"/>
    <w:rsid w:val="00923F5A"/>
    <w:rsid w:val="009243B2"/>
    <w:rsid w:val="00924EF9"/>
    <w:rsid w:val="0092616E"/>
    <w:rsid w:val="0092617A"/>
    <w:rsid w:val="00926828"/>
    <w:rsid w:val="00926A62"/>
    <w:rsid w:val="009279D6"/>
    <w:rsid w:val="00927D1A"/>
    <w:rsid w:val="00930399"/>
    <w:rsid w:val="00930D3D"/>
    <w:rsid w:val="0093117E"/>
    <w:rsid w:val="00931606"/>
    <w:rsid w:val="00932FEA"/>
    <w:rsid w:val="00934204"/>
    <w:rsid w:val="00934732"/>
    <w:rsid w:val="00934B83"/>
    <w:rsid w:val="009362B4"/>
    <w:rsid w:val="009366BF"/>
    <w:rsid w:val="009372B6"/>
    <w:rsid w:val="00937445"/>
    <w:rsid w:val="00937660"/>
    <w:rsid w:val="0094027C"/>
    <w:rsid w:val="00942603"/>
    <w:rsid w:val="0094409A"/>
    <w:rsid w:val="0094455B"/>
    <w:rsid w:val="00944655"/>
    <w:rsid w:val="00944C86"/>
    <w:rsid w:val="009450C9"/>
    <w:rsid w:val="009450FE"/>
    <w:rsid w:val="00945820"/>
    <w:rsid w:val="00946486"/>
    <w:rsid w:val="00946AAD"/>
    <w:rsid w:val="00946D88"/>
    <w:rsid w:val="009474F4"/>
    <w:rsid w:val="00947B91"/>
    <w:rsid w:val="009500F8"/>
    <w:rsid w:val="009508FF"/>
    <w:rsid w:val="0095130C"/>
    <w:rsid w:val="0095240D"/>
    <w:rsid w:val="00952898"/>
    <w:rsid w:val="00952FBD"/>
    <w:rsid w:val="0095309E"/>
    <w:rsid w:val="0095388F"/>
    <w:rsid w:val="009539E5"/>
    <w:rsid w:val="00955413"/>
    <w:rsid w:val="00956266"/>
    <w:rsid w:val="00956832"/>
    <w:rsid w:val="00956E82"/>
    <w:rsid w:val="0096001E"/>
    <w:rsid w:val="00961603"/>
    <w:rsid w:val="00961A34"/>
    <w:rsid w:val="00961D43"/>
    <w:rsid w:val="0096258C"/>
    <w:rsid w:val="00963A4D"/>
    <w:rsid w:val="00963AF5"/>
    <w:rsid w:val="00963E0C"/>
    <w:rsid w:val="00964366"/>
    <w:rsid w:val="00965AA9"/>
    <w:rsid w:val="00967FAD"/>
    <w:rsid w:val="00970ED0"/>
    <w:rsid w:val="00971C1F"/>
    <w:rsid w:val="00972EF0"/>
    <w:rsid w:val="00973288"/>
    <w:rsid w:val="00973C09"/>
    <w:rsid w:val="009745B0"/>
    <w:rsid w:val="009751B2"/>
    <w:rsid w:val="00975868"/>
    <w:rsid w:val="00975BBA"/>
    <w:rsid w:val="00976B93"/>
    <w:rsid w:val="00976D28"/>
    <w:rsid w:val="009770E6"/>
    <w:rsid w:val="00977382"/>
    <w:rsid w:val="0097787C"/>
    <w:rsid w:val="00980612"/>
    <w:rsid w:val="00980D9D"/>
    <w:rsid w:val="00980F2B"/>
    <w:rsid w:val="00981E08"/>
    <w:rsid w:val="0098272F"/>
    <w:rsid w:val="00982DC6"/>
    <w:rsid w:val="009837CD"/>
    <w:rsid w:val="00985813"/>
    <w:rsid w:val="009859C2"/>
    <w:rsid w:val="00985A59"/>
    <w:rsid w:val="00985B59"/>
    <w:rsid w:val="009868C9"/>
    <w:rsid w:val="009870AB"/>
    <w:rsid w:val="00990225"/>
    <w:rsid w:val="009903EE"/>
    <w:rsid w:val="00990941"/>
    <w:rsid w:val="00991902"/>
    <w:rsid w:val="009920EF"/>
    <w:rsid w:val="00993552"/>
    <w:rsid w:val="009939E3"/>
    <w:rsid w:val="009944A3"/>
    <w:rsid w:val="009944FE"/>
    <w:rsid w:val="009947A6"/>
    <w:rsid w:val="00994B8B"/>
    <w:rsid w:val="00994CDB"/>
    <w:rsid w:val="009953E1"/>
    <w:rsid w:val="0099620C"/>
    <w:rsid w:val="00996441"/>
    <w:rsid w:val="00997BBE"/>
    <w:rsid w:val="009A1326"/>
    <w:rsid w:val="009A18B9"/>
    <w:rsid w:val="009A2CE0"/>
    <w:rsid w:val="009A35B1"/>
    <w:rsid w:val="009A4267"/>
    <w:rsid w:val="009A48CF"/>
    <w:rsid w:val="009A4EC5"/>
    <w:rsid w:val="009A59C9"/>
    <w:rsid w:val="009A5F7A"/>
    <w:rsid w:val="009A6484"/>
    <w:rsid w:val="009A6A45"/>
    <w:rsid w:val="009B23DA"/>
    <w:rsid w:val="009B2E3E"/>
    <w:rsid w:val="009B310C"/>
    <w:rsid w:val="009B3311"/>
    <w:rsid w:val="009B599F"/>
    <w:rsid w:val="009B5FB0"/>
    <w:rsid w:val="009B6014"/>
    <w:rsid w:val="009B6B12"/>
    <w:rsid w:val="009B7F66"/>
    <w:rsid w:val="009C1630"/>
    <w:rsid w:val="009C19B5"/>
    <w:rsid w:val="009C1D96"/>
    <w:rsid w:val="009C2465"/>
    <w:rsid w:val="009C2C4B"/>
    <w:rsid w:val="009C3C11"/>
    <w:rsid w:val="009C3EAA"/>
    <w:rsid w:val="009C5347"/>
    <w:rsid w:val="009C6993"/>
    <w:rsid w:val="009D13CE"/>
    <w:rsid w:val="009D21C2"/>
    <w:rsid w:val="009D2FC7"/>
    <w:rsid w:val="009D33DF"/>
    <w:rsid w:val="009D3D05"/>
    <w:rsid w:val="009D3FF9"/>
    <w:rsid w:val="009D4023"/>
    <w:rsid w:val="009D5544"/>
    <w:rsid w:val="009D5A1E"/>
    <w:rsid w:val="009D5F09"/>
    <w:rsid w:val="009D7687"/>
    <w:rsid w:val="009D76BE"/>
    <w:rsid w:val="009E1426"/>
    <w:rsid w:val="009E1790"/>
    <w:rsid w:val="009E1C9C"/>
    <w:rsid w:val="009E3820"/>
    <w:rsid w:val="009E3FAF"/>
    <w:rsid w:val="009E51C7"/>
    <w:rsid w:val="009E55B0"/>
    <w:rsid w:val="009E67BB"/>
    <w:rsid w:val="009E7290"/>
    <w:rsid w:val="009E77C8"/>
    <w:rsid w:val="009E7AF5"/>
    <w:rsid w:val="009E7FC3"/>
    <w:rsid w:val="009F07C2"/>
    <w:rsid w:val="009F0C91"/>
    <w:rsid w:val="009F5154"/>
    <w:rsid w:val="009F572B"/>
    <w:rsid w:val="009F5BB2"/>
    <w:rsid w:val="009F63B3"/>
    <w:rsid w:val="009F67E3"/>
    <w:rsid w:val="009F69D0"/>
    <w:rsid w:val="009F6EFA"/>
    <w:rsid w:val="009F7EC7"/>
    <w:rsid w:val="00A0027C"/>
    <w:rsid w:val="00A00F00"/>
    <w:rsid w:val="00A010B5"/>
    <w:rsid w:val="00A014E2"/>
    <w:rsid w:val="00A02299"/>
    <w:rsid w:val="00A02A64"/>
    <w:rsid w:val="00A03324"/>
    <w:rsid w:val="00A03A18"/>
    <w:rsid w:val="00A04D0D"/>
    <w:rsid w:val="00A06110"/>
    <w:rsid w:val="00A06F9E"/>
    <w:rsid w:val="00A07EE2"/>
    <w:rsid w:val="00A10B53"/>
    <w:rsid w:val="00A10E4D"/>
    <w:rsid w:val="00A10F72"/>
    <w:rsid w:val="00A11828"/>
    <w:rsid w:val="00A12611"/>
    <w:rsid w:val="00A1267D"/>
    <w:rsid w:val="00A1304D"/>
    <w:rsid w:val="00A133A4"/>
    <w:rsid w:val="00A1479D"/>
    <w:rsid w:val="00A14969"/>
    <w:rsid w:val="00A1615D"/>
    <w:rsid w:val="00A16A60"/>
    <w:rsid w:val="00A16E9E"/>
    <w:rsid w:val="00A16F73"/>
    <w:rsid w:val="00A17588"/>
    <w:rsid w:val="00A17B93"/>
    <w:rsid w:val="00A20D46"/>
    <w:rsid w:val="00A2166D"/>
    <w:rsid w:val="00A21786"/>
    <w:rsid w:val="00A22A8E"/>
    <w:rsid w:val="00A22F8C"/>
    <w:rsid w:val="00A2358D"/>
    <w:rsid w:val="00A23994"/>
    <w:rsid w:val="00A23F0A"/>
    <w:rsid w:val="00A25537"/>
    <w:rsid w:val="00A25AE8"/>
    <w:rsid w:val="00A268AE"/>
    <w:rsid w:val="00A27470"/>
    <w:rsid w:val="00A310CB"/>
    <w:rsid w:val="00A312E9"/>
    <w:rsid w:val="00A3134D"/>
    <w:rsid w:val="00A3169C"/>
    <w:rsid w:val="00A31904"/>
    <w:rsid w:val="00A31FA7"/>
    <w:rsid w:val="00A32ADB"/>
    <w:rsid w:val="00A32CDE"/>
    <w:rsid w:val="00A33951"/>
    <w:rsid w:val="00A34600"/>
    <w:rsid w:val="00A34790"/>
    <w:rsid w:val="00A35238"/>
    <w:rsid w:val="00A35307"/>
    <w:rsid w:val="00A35692"/>
    <w:rsid w:val="00A362E2"/>
    <w:rsid w:val="00A368B6"/>
    <w:rsid w:val="00A37C9A"/>
    <w:rsid w:val="00A4025F"/>
    <w:rsid w:val="00A40937"/>
    <w:rsid w:val="00A41430"/>
    <w:rsid w:val="00A415AF"/>
    <w:rsid w:val="00A42566"/>
    <w:rsid w:val="00A4375E"/>
    <w:rsid w:val="00A44094"/>
    <w:rsid w:val="00A4423A"/>
    <w:rsid w:val="00A442C8"/>
    <w:rsid w:val="00A44863"/>
    <w:rsid w:val="00A44B58"/>
    <w:rsid w:val="00A45B13"/>
    <w:rsid w:val="00A45B19"/>
    <w:rsid w:val="00A475F2"/>
    <w:rsid w:val="00A51641"/>
    <w:rsid w:val="00A5272B"/>
    <w:rsid w:val="00A54B20"/>
    <w:rsid w:val="00A56A64"/>
    <w:rsid w:val="00A56D90"/>
    <w:rsid w:val="00A56ED7"/>
    <w:rsid w:val="00A56FE9"/>
    <w:rsid w:val="00A57101"/>
    <w:rsid w:val="00A5750B"/>
    <w:rsid w:val="00A576B9"/>
    <w:rsid w:val="00A6063D"/>
    <w:rsid w:val="00A61F7E"/>
    <w:rsid w:val="00A62729"/>
    <w:rsid w:val="00A62AF1"/>
    <w:rsid w:val="00A63464"/>
    <w:rsid w:val="00A6414F"/>
    <w:rsid w:val="00A64359"/>
    <w:rsid w:val="00A64670"/>
    <w:rsid w:val="00A651DE"/>
    <w:rsid w:val="00A65C78"/>
    <w:rsid w:val="00A65F98"/>
    <w:rsid w:val="00A664FF"/>
    <w:rsid w:val="00A670BA"/>
    <w:rsid w:val="00A679D8"/>
    <w:rsid w:val="00A67FD7"/>
    <w:rsid w:val="00A70173"/>
    <w:rsid w:val="00A71FB8"/>
    <w:rsid w:val="00A72354"/>
    <w:rsid w:val="00A73096"/>
    <w:rsid w:val="00A73BF5"/>
    <w:rsid w:val="00A73D77"/>
    <w:rsid w:val="00A74B75"/>
    <w:rsid w:val="00A751AE"/>
    <w:rsid w:val="00A752ED"/>
    <w:rsid w:val="00A75667"/>
    <w:rsid w:val="00A75FDB"/>
    <w:rsid w:val="00A76AE3"/>
    <w:rsid w:val="00A800B8"/>
    <w:rsid w:val="00A805DF"/>
    <w:rsid w:val="00A8078C"/>
    <w:rsid w:val="00A82797"/>
    <w:rsid w:val="00A8297E"/>
    <w:rsid w:val="00A833F7"/>
    <w:rsid w:val="00A838EB"/>
    <w:rsid w:val="00A84C0C"/>
    <w:rsid w:val="00A862C8"/>
    <w:rsid w:val="00A8760F"/>
    <w:rsid w:val="00A9060E"/>
    <w:rsid w:val="00A906AE"/>
    <w:rsid w:val="00A90927"/>
    <w:rsid w:val="00A916CF"/>
    <w:rsid w:val="00A917E8"/>
    <w:rsid w:val="00A91D02"/>
    <w:rsid w:val="00A92212"/>
    <w:rsid w:val="00A9251D"/>
    <w:rsid w:val="00A92BAF"/>
    <w:rsid w:val="00A933EF"/>
    <w:rsid w:val="00A93679"/>
    <w:rsid w:val="00A94208"/>
    <w:rsid w:val="00A94A8D"/>
    <w:rsid w:val="00A94C67"/>
    <w:rsid w:val="00A9548D"/>
    <w:rsid w:val="00A95A8E"/>
    <w:rsid w:val="00A9767B"/>
    <w:rsid w:val="00A978CA"/>
    <w:rsid w:val="00A97E12"/>
    <w:rsid w:val="00AA0561"/>
    <w:rsid w:val="00AA0878"/>
    <w:rsid w:val="00AA1814"/>
    <w:rsid w:val="00AA2449"/>
    <w:rsid w:val="00AA3BFA"/>
    <w:rsid w:val="00AA3DBC"/>
    <w:rsid w:val="00AA4379"/>
    <w:rsid w:val="00AA4513"/>
    <w:rsid w:val="00AA459F"/>
    <w:rsid w:val="00AA4730"/>
    <w:rsid w:val="00AA50A2"/>
    <w:rsid w:val="00AA628C"/>
    <w:rsid w:val="00AA6329"/>
    <w:rsid w:val="00AA6549"/>
    <w:rsid w:val="00AB14F2"/>
    <w:rsid w:val="00AB161B"/>
    <w:rsid w:val="00AB2667"/>
    <w:rsid w:val="00AB2D08"/>
    <w:rsid w:val="00AB31DD"/>
    <w:rsid w:val="00AB3201"/>
    <w:rsid w:val="00AB378A"/>
    <w:rsid w:val="00AB3F7B"/>
    <w:rsid w:val="00AB624D"/>
    <w:rsid w:val="00AB650B"/>
    <w:rsid w:val="00AB71B0"/>
    <w:rsid w:val="00AB7C8C"/>
    <w:rsid w:val="00AC06F6"/>
    <w:rsid w:val="00AC080D"/>
    <w:rsid w:val="00AC124D"/>
    <w:rsid w:val="00AC2FC3"/>
    <w:rsid w:val="00AC321B"/>
    <w:rsid w:val="00AC34E9"/>
    <w:rsid w:val="00AC382A"/>
    <w:rsid w:val="00AC5399"/>
    <w:rsid w:val="00AC545D"/>
    <w:rsid w:val="00AC60A4"/>
    <w:rsid w:val="00AC6A5A"/>
    <w:rsid w:val="00AC6EF0"/>
    <w:rsid w:val="00AC717F"/>
    <w:rsid w:val="00AD127E"/>
    <w:rsid w:val="00AD1758"/>
    <w:rsid w:val="00AD1A72"/>
    <w:rsid w:val="00AD26EA"/>
    <w:rsid w:val="00AD2A8F"/>
    <w:rsid w:val="00AD30A7"/>
    <w:rsid w:val="00AD4227"/>
    <w:rsid w:val="00AD42CD"/>
    <w:rsid w:val="00AD5B0B"/>
    <w:rsid w:val="00AD6DA9"/>
    <w:rsid w:val="00AD7059"/>
    <w:rsid w:val="00AD777C"/>
    <w:rsid w:val="00AD7EB9"/>
    <w:rsid w:val="00AD7F05"/>
    <w:rsid w:val="00AE044D"/>
    <w:rsid w:val="00AE127D"/>
    <w:rsid w:val="00AE136A"/>
    <w:rsid w:val="00AE1D90"/>
    <w:rsid w:val="00AE2148"/>
    <w:rsid w:val="00AE23D4"/>
    <w:rsid w:val="00AE24BB"/>
    <w:rsid w:val="00AE2715"/>
    <w:rsid w:val="00AE2F08"/>
    <w:rsid w:val="00AE4415"/>
    <w:rsid w:val="00AE4919"/>
    <w:rsid w:val="00AE49C7"/>
    <w:rsid w:val="00AE5EFA"/>
    <w:rsid w:val="00AE6741"/>
    <w:rsid w:val="00AE6823"/>
    <w:rsid w:val="00AE7B77"/>
    <w:rsid w:val="00AE7CC2"/>
    <w:rsid w:val="00AF0EE0"/>
    <w:rsid w:val="00AF10E3"/>
    <w:rsid w:val="00AF1C9A"/>
    <w:rsid w:val="00AF1CD5"/>
    <w:rsid w:val="00AF2405"/>
    <w:rsid w:val="00AF279C"/>
    <w:rsid w:val="00AF2A90"/>
    <w:rsid w:val="00AF2B1A"/>
    <w:rsid w:val="00AF4AB0"/>
    <w:rsid w:val="00AF5393"/>
    <w:rsid w:val="00AF581D"/>
    <w:rsid w:val="00AF622A"/>
    <w:rsid w:val="00AF6A2C"/>
    <w:rsid w:val="00AF7350"/>
    <w:rsid w:val="00AF73E8"/>
    <w:rsid w:val="00AF7B37"/>
    <w:rsid w:val="00B0006C"/>
    <w:rsid w:val="00B01398"/>
    <w:rsid w:val="00B02B54"/>
    <w:rsid w:val="00B02B91"/>
    <w:rsid w:val="00B02CAB"/>
    <w:rsid w:val="00B04975"/>
    <w:rsid w:val="00B05319"/>
    <w:rsid w:val="00B059F6"/>
    <w:rsid w:val="00B078B3"/>
    <w:rsid w:val="00B1118E"/>
    <w:rsid w:val="00B1164F"/>
    <w:rsid w:val="00B11FB2"/>
    <w:rsid w:val="00B1294E"/>
    <w:rsid w:val="00B12A0E"/>
    <w:rsid w:val="00B130B1"/>
    <w:rsid w:val="00B14340"/>
    <w:rsid w:val="00B152C6"/>
    <w:rsid w:val="00B15577"/>
    <w:rsid w:val="00B15712"/>
    <w:rsid w:val="00B1668A"/>
    <w:rsid w:val="00B17346"/>
    <w:rsid w:val="00B17D81"/>
    <w:rsid w:val="00B204CD"/>
    <w:rsid w:val="00B21F42"/>
    <w:rsid w:val="00B23767"/>
    <w:rsid w:val="00B23C4C"/>
    <w:rsid w:val="00B23EC6"/>
    <w:rsid w:val="00B25399"/>
    <w:rsid w:val="00B27EED"/>
    <w:rsid w:val="00B27F66"/>
    <w:rsid w:val="00B3058E"/>
    <w:rsid w:val="00B307EE"/>
    <w:rsid w:val="00B313B1"/>
    <w:rsid w:val="00B31F1C"/>
    <w:rsid w:val="00B31F5F"/>
    <w:rsid w:val="00B32245"/>
    <w:rsid w:val="00B33987"/>
    <w:rsid w:val="00B34308"/>
    <w:rsid w:val="00B34415"/>
    <w:rsid w:val="00B3487B"/>
    <w:rsid w:val="00B3497D"/>
    <w:rsid w:val="00B34BEF"/>
    <w:rsid w:val="00B34D13"/>
    <w:rsid w:val="00B352AF"/>
    <w:rsid w:val="00B358CC"/>
    <w:rsid w:val="00B36EE3"/>
    <w:rsid w:val="00B372A0"/>
    <w:rsid w:val="00B37C6B"/>
    <w:rsid w:val="00B40147"/>
    <w:rsid w:val="00B41326"/>
    <w:rsid w:val="00B43598"/>
    <w:rsid w:val="00B44A43"/>
    <w:rsid w:val="00B4579C"/>
    <w:rsid w:val="00B45867"/>
    <w:rsid w:val="00B4640E"/>
    <w:rsid w:val="00B46A05"/>
    <w:rsid w:val="00B47D48"/>
    <w:rsid w:val="00B51EFB"/>
    <w:rsid w:val="00B535CC"/>
    <w:rsid w:val="00B5427B"/>
    <w:rsid w:val="00B55A5B"/>
    <w:rsid w:val="00B563B7"/>
    <w:rsid w:val="00B5709D"/>
    <w:rsid w:val="00B60211"/>
    <w:rsid w:val="00B61D66"/>
    <w:rsid w:val="00B62D2C"/>
    <w:rsid w:val="00B64609"/>
    <w:rsid w:val="00B65114"/>
    <w:rsid w:val="00B6513D"/>
    <w:rsid w:val="00B65427"/>
    <w:rsid w:val="00B66897"/>
    <w:rsid w:val="00B6694C"/>
    <w:rsid w:val="00B70151"/>
    <w:rsid w:val="00B705C2"/>
    <w:rsid w:val="00B705C6"/>
    <w:rsid w:val="00B70976"/>
    <w:rsid w:val="00B71ADA"/>
    <w:rsid w:val="00B71CA5"/>
    <w:rsid w:val="00B71EF9"/>
    <w:rsid w:val="00B722D5"/>
    <w:rsid w:val="00B72819"/>
    <w:rsid w:val="00B72E57"/>
    <w:rsid w:val="00B72FE7"/>
    <w:rsid w:val="00B7337A"/>
    <w:rsid w:val="00B7375F"/>
    <w:rsid w:val="00B73CA1"/>
    <w:rsid w:val="00B746B8"/>
    <w:rsid w:val="00B74E82"/>
    <w:rsid w:val="00B7538D"/>
    <w:rsid w:val="00B7594C"/>
    <w:rsid w:val="00B75C43"/>
    <w:rsid w:val="00B75EE8"/>
    <w:rsid w:val="00B75EF9"/>
    <w:rsid w:val="00B75FEC"/>
    <w:rsid w:val="00B7742B"/>
    <w:rsid w:val="00B804DF"/>
    <w:rsid w:val="00B81AB0"/>
    <w:rsid w:val="00B822F9"/>
    <w:rsid w:val="00B83100"/>
    <w:rsid w:val="00B831E0"/>
    <w:rsid w:val="00B83BDF"/>
    <w:rsid w:val="00B84735"/>
    <w:rsid w:val="00B85402"/>
    <w:rsid w:val="00B85B1E"/>
    <w:rsid w:val="00B877D4"/>
    <w:rsid w:val="00B87ACA"/>
    <w:rsid w:val="00B90518"/>
    <w:rsid w:val="00B91453"/>
    <w:rsid w:val="00B915E3"/>
    <w:rsid w:val="00B91862"/>
    <w:rsid w:val="00B918EE"/>
    <w:rsid w:val="00B91A50"/>
    <w:rsid w:val="00B91CD7"/>
    <w:rsid w:val="00B92CD1"/>
    <w:rsid w:val="00B92CF0"/>
    <w:rsid w:val="00B951BD"/>
    <w:rsid w:val="00B95A2D"/>
    <w:rsid w:val="00B95A2F"/>
    <w:rsid w:val="00B95AC5"/>
    <w:rsid w:val="00B95DD4"/>
    <w:rsid w:val="00B9681C"/>
    <w:rsid w:val="00B96ABB"/>
    <w:rsid w:val="00B96F2E"/>
    <w:rsid w:val="00B9758C"/>
    <w:rsid w:val="00B97CF5"/>
    <w:rsid w:val="00B97D47"/>
    <w:rsid w:val="00B97D5E"/>
    <w:rsid w:val="00BA0649"/>
    <w:rsid w:val="00BA148B"/>
    <w:rsid w:val="00BA1817"/>
    <w:rsid w:val="00BA2315"/>
    <w:rsid w:val="00BA2A47"/>
    <w:rsid w:val="00BA2A71"/>
    <w:rsid w:val="00BA2CF6"/>
    <w:rsid w:val="00BA4346"/>
    <w:rsid w:val="00BA4E8C"/>
    <w:rsid w:val="00BA5713"/>
    <w:rsid w:val="00BA5B94"/>
    <w:rsid w:val="00BA5D22"/>
    <w:rsid w:val="00BA69DB"/>
    <w:rsid w:val="00BA6B48"/>
    <w:rsid w:val="00BB12B3"/>
    <w:rsid w:val="00BB205E"/>
    <w:rsid w:val="00BB347C"/>
    <w:rsid w:val="00BB3BE0"/>
    <w:rsid w:val="00BB4D4F"/>
    <w:rsid w:val="00BB4DEE"/>
    <w:rsid w:val="00BB55C5"/>
    <w:rsid w:val="00BB624F"/>
    <w:rsid w:val="00BB6371"/>
    <w:rsid w:val="00BB6EE5"/>
    <w:rsid w:val="00BB749D"/>
    <w:rsid w:val="00BC0921"/>
    <w:rsid w:val="00BC1733"/>
    <w:rsid w:val="00BC18DF"/>
    <w:rsid w:val="00BC18E6"/>
    <w:rsid w:val="00BC1F36"/>
    <w:rsid w:val="00BC1FF9"/>
    <w:rsid w:val="00BC2059"/>
    <w:rsid w:val="00BC20DC"/>
    <w:rsid w:val="00BC297F"/>
    <w:rsid w:val="00BC3D72"/>
    <w:rsid w:val="00BC41A0"/>
    <w:rsid w:val="00BC604A"/>
    <w:rsid w:val="00BC609D"/>
    <w:rsid w:val="00BC6128"/>
    <w:rsid w:val="00BC72FB"/>
    <w:rsid w:val="00BC763E"/>
    <w:rsid w:val="00BD01D7"/>
    <w:rsid w:val="00BD0278"/>
    <w:rsid w:val="00BD0F66"/>
    <w:rsid w:val="00BD132F"/>
    <w:rsid w:val="00BD16B9"/>
    <w:rsid w:val="00BD1A69"/>
    <w:rsid w:val="00BD29D9"/>
    <w:rsid w:val="00BD2D97"/>
    <w:rsid w:val="00BD3499"/>
    <w:rsid w:val="00BD3AED"/>
    <w:rsid w:val="00BD435E"/>
    <w:rsid w:val="00BD4A76"/>
    <w:rsid w:val="00BD507E"/>
    <w:rsid w:val="00BD53B1"/>
    <w:rsid w:val="00BD5EFA"/>
    <w:rsid w:val="00BD77C3"/>
    <w:rsid w:val="00BD7975"/>
    <w:rsid w:val="00BD7A3D"/>
    <w:rsid w:val="00BD7F7E"/>
    <w:rsid w:val="00BE0318"/>
    <w:rsid w:val="00BE053E"/>
    <w:rsid w:val="00BE181A"/>
    <w:rsid w:val="00BE2700"/>
    <w:rsid w:val="00BE2F4A"/>
    <w:rsid w:val="00BE340C"/>
    <w:rsid w:val="00BE34B5"/>
    <w:rsid w:val="00BE3F3A"/>
    <w:rsid w:val="00BE3FF9"/>
    <w:rsid w:val="00BE4D7D"/>
    <w:rsid w:val="00BE4DD2"/>
    <w:rsid w:val="00BE4FF3"/>
    <w:rsid w:val="00BE5BB7"/>
    <w:rsid w:val="00BE5D22"/>
    <w:rsid w:val="00BE5D24"/>
    <w:rsid w:val="00BE5FDC"/>
    <w:rsid w:val="00BE767C"/>
    <w:rsid w:val="00BE77C0"/>
    <w:rsid w:val="00BF009A"/>
    <w:rsid w:val="00BF12D7"/>
    <w:rsid w:val="00BF1449"/>
    <w:rsid w:val="00BF18B9"/>
    <w:rsid w:val="00BF21C7"/>
    <w:rsid w:val="00BF465E"/>
    <w:rsid w:val="00BF487A"/>
    <w:rsid w:val="00BF4C24"/>
    <w:rsid w:val="00BF4E5B"/>
    <w:rsid w:val="00BF6F64"/>
    <w:rsid w:val="00BF72B6"/>
    <w:rsid w:val="00BF73B0"/>
    <w:rsid w:val="00BF762D"/>
    <w:rsid w:val="00BF79E8"/>
    <w:rsid w:val="00C00442"/>
    <w:rsid w:val="00C01D91"/>
    <w:rsid w:val="00C022C9"/>
    <w:rsid w:val="00C02FDD"/>
    <w:rsid w:val="00C0416E"/>
    <w:rsid w:val="00C0438F"/>
    <w:rsid w:val="00C049C5"/>
    <w:rsid w:val="00C052E5"/>
    <w:rsid w:val="00C06B86"/>
    <w:rsid w:val="00C07080"/>
    <w:rsid w:val="00C07709"/>
    <w:rsid w:val="00C079C8"/>
    <w:rsid w:val="00C103FD"/>
    <w:rsid w:val="00C10480"/>
    <w:rsid w:val="00C11624"/>
    <w:rsid w:val="00C116F9"/>
    <w:rsid w:val="00C11DB4"/>
    <w:rsid w:val="00C12287"/>
    <w:rsid w:val="00C13429"/>
    <w:rsid w:val="00C13B21"/>
    <w:rsid w:val="00C144FF"/>
    <w:rsid w:val="00C1473C"/>
    <w:rsid w:val="00C14A59"/>
    <w:rsid w:val="00C14B68"/>
    <w:rsid w:val="00C15D39"/>
    <w:rsid w:val="00C15D6F"/>
    <w:rsid w:val="00C17C5A"/>
    <w:rsid w:val="00C2024D"/>
    <w:rsid w:val="00C20799"/>
    <w:rsid w:val="00C208EC"/>
    <w:rsid w:val="00C216C9"/>
    <w:rsid w:val="00C21A4A"/>
    <w:rsid w:val="00C22033"/>
    <w:rsid w:val="00C2203B"/>
    <w:rsid w:val="00C2314E"/>
    <w:rsid w:val="00C233E5"/>
    <w:rsid w:val="00C23581"/>
    <w:rsid w:val="00C24830"/>
    <w:rsid w:val="00C24F2B"/>
    <w:rsid w:val="00C257DF"/>
    <w:rsid w:val="00C26BA2"/>
    <w:rsid w:val="00C270EF"/>
    <w:rsid w:val="00C274C5"/>
    <w:rsid w:val="00C275A4"/>
    <w:rsid w:val="00C309F9"/>
    <w:rsid w:val="00C319B5"/>
    <w:rsid w:val="00C3298A"/>
    <w:rsid w:val="00C32DAC"/>
    <w:rsid w:val="00C33A3B"/>
    <w:rsid w:val="00C33C6A"/>
    <w:rsid w:val="00C340E1"/>
    <w:rsid w:val="00C34214"/>
    <w:rsid w:val="00C346FC"/>
    <w:rsid w:val="00C349FC"/>
    <w:rsid w:val="00C34CE7"/>
    <w:rsid w:val="00C359F5"/>
    <w:rsid w:val="00C36428"/>
    <w:rsid w:val="00C36795"/>
    <w:rsid w:val="00C3681E"/>
    <w:rsid w:val="00C36820"/>
    <w:rsid w:val="00C37CD8"/>
    <w:rsid w:val="00C40BD9"/>
    <w:rsid w:val="00C40D6D"/>
    <w:rsid w:val="00C419EE"/>
    <w:rsid w:val="00C41BB9"/>
    <w:rsid w:val="00C41D6D"/>
    <w:rsid w:val="00C42184"/>
    <w:rsid w:val="00C42458"/>
    <w:rsid w:val="00C43702"/>
    <w:rsid w:val="00C43A76"/>
    <w:rsid w:val="00C43C43"/>
    <w:rsid w:val="00C440B8"/>
    <w:rsid w:val="00C4455A"/>
    <w:rsid w:val="00C45060"/>
    <w:rsid w:val="00C45A1F"/>
    <w:rsid w:val="00C45ECE"/>
    <w:rsid w:val="00C4628A"/>
    <w:rsid w:val="00C4681D"/>
    <w:rsid w:val="00C50503"/>
    <w:rsid w:val="00C50B30"/>
    <w:rsid w:val="00C51838"/>
    <w:rsid w:val="00C5187E"/>
    <w:rsid w:val="00C51A4E"/>
    <w:rsid w:val="00C51CD3"/>
    <w:rsid w:val="00C5206F"/>
    <w:rsid w:val="00C5229F"/>
    <w:rsid w:val="00C5419C"/>
    <w:rsid w:val="00C5537C"/>
    <w:rsid w:val="00C60834"/>
    <w:rsid w:val="00C6092F"/>
    <w:rsid w:val="00C609BC"/>
    <w:rsid w:val="00C61407"/>
    <w:rsid w:val="00C62B17"/>
    <w:rsid w:val="00C6380C"/>
    <w:rsid w:val="00C63992"/>
    <w:rsid w:val="00C63F38"/>
    <w:rsid w:val="00C63FE8"/>
    <w:rsid w:val="00C647F3"/>
    <w:rsid w:val="00C64DB4"/>
    <w:rsid w:val="00C6518F"/>
    <w:rsid w:val="00C657FD"/>
    <w:rsid w:val="00C65D17"/>
    <w:rsid w:val="00C65F8D"/>
    <w:rsid w:val="00C66AC1"/>
    <w:rsid w:val="00C66F75"/>
    <w:rsid w:val="00C66F91"/>
    <w:rsid w:val="00C671DD"/>
    <w:rsid w:val="00C6723F"/>
    <w:rsid w:val="00C67956"/>
    <w:rsid w:val="00C67B35"/>
    <w:rsid w:val="00C704AB"/>
    <w:rsid w:val="00C7054A"/>
    <w:rsid w:val="00C709D4"/>
    <w:rsid w:val="00C70B48"/>
    <w:rsid w:val="00C711F6"/>
    <w:rsid w:val="00C72183"/>
    <w:rsid w:val="00C728C0"/>
    <w:rsid w:val="00C72ECD"/>
    <w:rsid w:val="00C72F95"/>
    <w:rsid w:val="00C731C6"/>
    <w:rsid w:val="00C73CC7"/>
    <w:rsid w:val="00C73F17"/>
    <w:rsid w:val="00C75A5F"/>
    <w:rsid w:val="00C76F6A"/>
    <w:rsid w:val="00C77DE6"/>
    <w:rsid w:val="00C8034D"/>
    <w:rsid w:val="00C8052D"/>
    <w:rsid w:val="00C808AE"/>
    <w:rsid w:val="00C80A6D"/>
    <w:rsid w:val="00C815FB"/>
    <w:rsid w:val="00C82061"/>
    <w:rsid w:val="00C821F6"/>
    <w:rsid w:val="00C82657"/>
    <w:rsid w:val="00C837DE"/>
    <w:rsid w:val="00C83876"/>
    <w:rsid w:val="00C838D2"/>
    <w:rsid w:val="00C838F6"/>
    <w:rsid w:val="00C83D70"/>
    <w:rsid w:val="00C84F49"/>
    <w:rsid w:val="00C8773A"/>
    <w:rsid w:val="00C9148B"/>
    <w:rsid w:val="00C91F14"/>
    <w:rsid w:val="00C92927"/>
    <w:rsid w:val="00C94D26"/>
    <w:rsid w:val="00C95A1F"/>
    <w:rsid w:val="00C95C5F"/>
    <w:rsid w:val="00C96018"/>
    <w:rsid w:val="00C96DFF"/>
    <w:rsid w:val="00C96FD2"/>
    <w:rsid w:val="00C97345"/>
    <w:rsid w:val="00CA0F31"/>
    <w:rsid w:val="00CA0F53"/>
    <w:rsid w:val="00CA1787"/>
    <w:rsid w:val="00CA1D29"/>
    <w:rsid w:val="00CA20D2"/>
    <w:rsid w:val="00CA20D8"/>
    <w:rsid w:val="00CA34C8"/>
    <w:rsid w:val="00CA3CE2"/>
    <w:rsid w:val="00CA43A3"/>
    <w:rsid w:val="00CA5C6D"/>
    <w:rsid w:val="00CA62AE"/>
    <w:rsid w:val="00CA6E35"/>
    <w:rsid w:val="00CB0A42"/>
    <w:rsid w:val="00CB1C51"/>
    <w:rsid w:val="00CB2689"/>
    <w:rsid w:val="00CB3788"/>
    <w:rsid w:val="00CB385B"/>
    <w:rsid w:val="00CB4190"/>
    <w:rsid w:val="00CB4AEC"/>
    <w:rsid w:val="00CB54C0"/>
    <w:rsid w:val="00CB5948"/>
    <w:rsid w:val="00CB5D89"/>
    <w:rsid w:val="00CB5E57"/>
    <w:rsid w:val="00CC01A1"/>
    <w:rsid w:val="00CC0660"/>
    <w:rsid w:val="00CC0673"/>
    <w:rsid w:val="00CC06C5"/>
    <w:rsid w:val="00CC076A"/>
    <w:rsid w:val="00CC0A82"/>
    <w:rsid w:val="00CC2113"/>
    <w:rsid w:val="00CC235B"/>
    <w:rsid w:val="00CC27AB"/>
    <w:rsid w:val="00CC2AE2"/>
    <w:rsid w:val="00CC2D00"/>
    <w:rsid w:val="00CC363C"/>
    <w:rsid w:val="00CC3CD0"/>
    <w:rsid w:val="00CC42A8"/>
    <w:rsid w:val="00CC5B73"/>
    <w:rsid w:val="00CC5C93"/>
    <w:rsid w:val="00CC6076"/>
    <w:rsid w:val="00CC60E0"/>
    <w:rsid w:val="00CC7D4D"/>
    <w:rsid w:val="00CD028E"/>
    <w:rsid w:val="00CD0430"/>
    <w:rsid w:val="00CD1634"/>
    <w:rsid w:val="00CD1D5F"/>
    <w:rsid w:val="00CD21E1"/>
    <w:rsid w:val="00CD2268"/>
    <w:rsid w:val="00CD2809"/>
    <w:rsid w:val="00CD2C91"/>
    <w:rsid w:val="00CD2EB0"/>
    <w:rsid w:val="00CD3751"/>
    <w:rsid w:val="00CD3898"/>
    <w:rsid w:val="00CD3CFF"/>
    <w:rsid w:val="00CD4301"/>
    <w:rsid w:val="00CD4496"/>
    <w:rsid w:val="00CD45DF"/>
    <w:rsid w:val="00CD478E"/>
    <w:rsid w:val="00CD489F"/>
    <w:rsid w:val="00CD4D09"/>
    <w:rsid w:val="00CD52A0"/>
    <w:rsid w:val="00CD5C97"/>
    <w:rsid w:val="00CD6203"/>
    <w:rsid w:val="00CD6C27"/>
    <w:rsid w:val="00CE13A1"/>
    <w:rsid w:val="00CE1739"/>
    <w:rsid w:val="00CE1B1B"/>
    <w:rsid w:val="00CE1F2A"/>
    <w:rsid w:val="00CE2626"/>
    <w:rsid w:val="00CE399B"/>
    <w:rsid w:val="00CE42FF"/>
    <w:rsid w:val="00CE446C"/>
    <w:rsid w:val="00CE4556"/>
    <w:rsid w:val="00CE56AD"/>
    <w:rsid w:val="00CE662D"/>
    <w:rsid w:val="00CE66F8"/>
    <w:rsid w:val="00CE73A1"/>
    <w:rsid w:val="00CE7A2A"/>
    <w:rsid w:val="00CE7FB6"/>
    <w:rsid w:val="00CF0D0E"/>
    <w:rsid w:val="00CF1D5D"/>
    <w:rsid w:val="00CF1D9D"/>
    <w:rsid w:val="00CF20DA"/>
    <w:rsid w:val="00CF35D4"/>
    <w:rsid w:val="00CF46A0"/>
    <w:rsid w:val="00CF4DBE"/>
    <w:rsid w:val="00CF5DFD"/>
    <w:rsid w:val="00CF6B15"/>
    <w:rsid w:val="00CF6B86"/>
    <w:rsid w:val="00CF701C"/>
    <w:rsid w:val="00CF7A6E"/>
    <w:rsid w:val="00D00A75"/>
    <w:rsid w:val="00D00B1C"/>
    <w:rsid w:val="00D00D5A"/>
    <w:rsid w:val="00D01379"/>
    <w:rsid w:val="00D016F1"/>
    <w:rsid w:val="00D02656"/>
    <w:rsid w:val="00D03657"/>
    <w:rsid w:val="00D036DB"/>
    <w:rsid w:val="00D04818"/>
    <w:rsid w:val="00D04D94"/>
    <w:rsid w:val="00D059D9"/>
    <w:rsid w:val="00D061E7"/>
    <w:rsid w:val="00D0654C"/>
    <w:rsid w:val="00D0687F"/>
    <w:rsid w:val="00D06969"/>
    <w:rsid w:val="00D0725A"/>
    <w:rsid w:val="00D07397"/>
    <w:rsid w:val="00D07656"/>
    <w:rsid w:val="00D07935"/>
    <w:rsid w:val="00D07D14"/>
    <w:rsid w:val="00D07ED1"/>
    <w:rsid w:val="00D10396"/>
    <w:rsid w:val="00D10C01"/>
    <w:rsid w:val="00D117B8"/>
    <w:rsid w:val="00D122DB"/>
    <w:rsid w:val="00D12E27"/>
    <w:rsid w:val="00D133B1"/>
    <w:rsid w:val="00D13782"/>
    <w:rsid w:val="00D13CD1"/>
    <w:rsid w:val="00D13EE5"/>
    <w:rsid w:val="00D15323"/>
    <w:rsid w:val="00D15A07"/>
    <w:rsid w:val="00D1772C"/>
    <w:rsid w:val="00D20A37"/>
    <w:rsid w:val="00D20CAC"/>
    <w:rsid w:val="00D212FE"/>
    <w:rsid w:val="00D21306"/>
    <w:rsid w:val="00D22332"/>
    <w:rsid w:val="00D2331B"/>
    <w:rsid w:val="00D23BF0"/>
    <w:rsid w:val="00D23CFA"/>
    <w:rsid w:val="00D23DBF"/>
    <w:rsid w:val="00D24926"/>
    <w:rsid w:val="00D24D92"/>
    <w:rsid w:val="00D24F3F"/>
    <w:rsid w:val="00D255B8"/>
    <w:rsid w:val="00D2576D"/>
    <w:rsid w:val="00D265F3"/>
    <w:rsid w:val="00D26DE6"/>
    <w:rsid w:val="00D27589"/>
    <w:rsid w:val="00D27645"/>
    <w:rsid w:val="00D279E4"/>
    <w:rsid w:val="00D27E00"/>
    <w:rsid w:val="00D27E6E"/>
    <w:rsid w:val="00D27FA0"/>
    <w:rsid w:val="00D30752"/>
    <w:rsid w:val="00D31711"/>
    <w:rsid w:val="00D31E3D"/>
    <w:rsid w:val="00D325B8"/>
    <w:rsid w:val="00D32F30"/>
    <w:rsid w:val="00D340AD"/>
    <w:rsid w:val="00D344D1"/>
    <w:rsid w:val="00D3514F"/>
    <w:rsid w:val="00D352A1"/>
    <w:rsid w:val="00D369AB"/>
    <w:rsid w:val="00D36C31"/>
    <w:rsid w:val="00D37A41"/>
    <w:rsid w:val="00D37C9D"/>
    <w:rsid w:val="00D40443"/>
    <w:rsid w:val="00D408A7"/>
    <w:rsid w:val="00D41096"/>
    <w:rsid w:val="00D415E6"/>
    <w:rsid w:val="00D41B16"/>
    <w:rsid w:val="00D4434F"/>
    <w:rsid w:val="00D45038"/>
    <w:rsid w:val="00D45969"/>
    <w:rsid w:val="00D45F15"/>
    <w:rsid w:val="00D460BE"/>
    <w:rsid w:val="00D47207"/>
    <w:rsid w:val="00D50CEC"/>
    <w:rsid w:val="00D50E58"/>
    <w:rsid w:val="00D5166F"/>
    <w:rsid w:val="00D51AFA"/>
    <w:rsid w:val="00D51C61"/>
    <w:rsid w:val="00D51F44"/>
    <w:rsid w:val="00D525AF"/>
    <w:rsid w:val="00D5289F"/>
    <w:rsid w:val="00D529B0"/>
    <w:rsid w:val="00D52C41"/>
    <w:rsid w:val="00D53937"/>
    <w:rsid w:val="00D53A99"/>
    <w:rsid w:val="00D56779"/>
    <w:rsid w:val="00D5712A"/>
    <w:rsid w:val="00D572F1"/>
    <w:rsid w:val="00D5764D"/>
    <w:rsid w:val="00D57892"/>
    <w:rsid w:val="00D57AB5"/>
    <w:rsid w:val="00D6076C"/>
    <w:rsid w:val="00D60C46"/>
    <w:rsid w:val="00D62180"/>
    <w:rsid w:val="00D63641"/>
    <w:rsid w:val="00D6396E"/>
    <w:rsid w:val="00D64225"/>
    <w:rsid w:val="00D646C1"/>
    <w:rsid w:val="00D66685"/>
    <w:rsid w:val="00D66C11"/>
    <w:rsid w:val="00D6711E"/>
    <w:rsid w:val="00D703A1"/>
    <w:rsid w:val="00D70FA5"/>
    <w:rsid w:val="00D722C9"/>
    <w:rsid w:val="00D73341"/>
    <w:rsid w:val="00D7388E"/>
    <w:rsid w:val="00D74466"/>
    <w:rsid w:val="00D747FA"/>
    <w:rsid w:val="00D74E72"/>
    <w:rsid w:val="00D75262"/>
    <w:rsid w:val="00D77B5A"/>
    <w:rsid w:val="00D77C6A"/>
    <w:rsid w:val="00D804FF"/>
    <w:rsid w:val="00D811AE"/>
    <w:rsid w:val="00D81301"/>
    <w:rsid w:val="00D81E4F"/>
    <w:rsid w:val="00D81ED7"/>
    <w:rsid w:val="00D81FC8"/>
    <w:rsid w:val="00D837CA"/>
    <w:rsid w:val="00D85345"/>
    <w:rsid w:val="00D8563B"/>
    <w:rsid w:val="00D85F2C"/>
    <w:rsid w:val="00D86DF7"/>
    <w:rsid w:val="00D90394"/>
    <w:rsid w:val="00D908DF"/>
    <w:rsid w:val="00D90D7A"/>
    <w:rsid w:val="00D91147"/>
    <w:rsid w:val="00D91405"/>
    <w:rsid w:val="00D91DC4"/>
    <w:rsid w:val="00D93D75"/>
    <w:rsid w:val="00D94065"/>
    <w:rsid w:val="00D94658"/>
    <w:rsid w:val="00D9499E"/>
    <w:rsid w:val="00D94F03"/>
    <w:rsid w:val="00D95138"/>
    <w:rsid w:val="00D95CDC"/>
    <w:rsid w:val="00D97825"/>
    <w:rsid w:val="00DA0061"/>
    <w:rsid w:val="00DA0948"/>
    <w:rsid w:val="00DA0A0D"/>
    <w:rsid w:val="00DA0C8E"/>
    <w:rsid w:val="00DA2471"/>
    <w:rsid w:val="00DA3748"/>
    <w:rsid w:val="00DA397E"/>
    <w:rsid w:val="00DA3A85"/>
    <w:rsid w:val="00DA416C"/>
    <w:rsid w:val="00DA51E5"/>
    <w:rsid w:val="00DA57C2"/>
    <w:rsid w:val="00DA6029"/>
    <w:rsid w:val="00DA7F22"/>
    <w:rsid w:val="00DB00E1"/>
    <w:rsid w:val="00DB185F"/>
    <w:rsid w:val="00DB1A98"/>
    <w:rsid w:val="00DB1C4D"/>
    <w:rsid w:val="00DB1CE7"/>
    <w:rsid w:val="00DB1CFD"/>
    <w:rsid w:val="00DB2406"/>
    <w:rsid w:val="00DB3047"/>
    <w:rsid w:val="00DB3353"/>
    <w:rsid w:val="00DB4326"/>
    <w:rsid w:val="00DB461C"/>
    <w:rsid w:val="00DB62B4"/>
    <w:rsid w:val="00DB6540"/>
    <w:rsid w:val="00DB66F0"/>
    <w:rsid w:val="00DB7A73"/>
    <w:rsid w:val="00DB7AA4"/>
    <w:rsid w:val="00DB7BB3"/>
    <w:rsid w:val="00DC03D5"/>
    <w:rsid w:val="00DC0E04"/>
    <w:rsid w:val="00DC1A46"/>
    <w:rsid w:val="00DC1B38"/>
    <w:rsid w:val="00DC22D1"/>
    <w:rsid w:val="00DC293C"/>
    <w:rsid w:val="00DC2A84"/>
    <w:rsid w:val="00DC2ED8"/>
    <w:rsid w:val="00DC3ACD"/>
    <w:rsid w:val="00DC4596"/>
    <w:rsid w:val="00DC459B"/>
    <w:rsid w:val="00DC471C"/>
    <w:rsid w:val="00DC4EEF"/>
    <w:rsid w:val="00DC50F1"/>
    <w:rsid w:val="00DC54ED"/>
    <w:rsid w:val="00DC6030"/>
    <w:rsid w:val="00DC64EF"/>
    <w:rsid w:val="00DC6C5F"/>
    <w:rsid w:val="00DC7CFD"/>
    <w:rsid w:val="00DD070A"/>
    <w:rsid w:val="00DD1661"/>
    <w:rsid w:val="00DD1CBC"/>
    <w:rsid w:val="00DD3917"/>
    <w:rsid w:val="00DD391C"/>
    <w:rsid w:val="00DD4B52"/>
    <w:rsid w:val="00DD5039"/>
    <w:rsid w:val="00DD570B"/>
    <w:rsid w:val="00DD60CE"/>
    <w:rsid w:val="00DD61F2"/>
    <w:rsid w:val="00DD62B8"/>
    <w:rsid w:val="00DE02B1"/>
    <w:rsid w:val="00DE1BCC"/>
    <w:rsid w:val="00DE23CD"/>
    <w:rsid w:val="00DE2DD9"/>
    <w:rsid w:val="00DE3B02"/>
    <w:rsid w:val="00DE3EB6"/>
    <w:rsid w:val="00DE4213"/>
    <w:rsid w:val="00DE46AC"/>
    <w:rsid w:val="00DE5C12"/>
    <w:rsid w:val="00DE613E"/>
    <w:rsid w:val="00DE789C"/>
    <w:rsid w:val="00DE7F2A"/>
    <w:rsid w:val="00DF038E"/>
    <w:rsid w:val="00DF11DE"/>
    <w:rsid w:val="00DF1C9E"/>
    <w:rsid w:val="00DF2094"/>
    <w:rsid w:val="00DF47B7"/>
    <w:rsid w:val="00DF51CE"/>
    <w:rsid w:val="00DF5217"/>
    <w:rsid w:val="00DF6148"/>
    <w:rsid w:val="00DF6664"/>
    <w:rsid w:val="00DF6E48"/>
    <w:rsid w:val="00E00047"/>
    <w:rsid w:val="00E0006A"/>
    <w:rsid w:val="00E016F2"/>
    <w:rsid w:val="00E017B5"/>
    <w:rsid w:val="00E0213C"/>
    <w:rsid w:val="00E024E9"/>
    <w:rsid w:val="00E02BCC"/>
    <w:rsid w:val="00E02E78"/>
    <w:rsid w:val="00E02FF5"/>
    <w:rsid w:val="00E03447"/>
    <w:rsid w:val="00E03488"/>
    <w:rsid w:val="00E03717"/>
    <w:rsid w:val="00E03AB8"/>
    <w:rsid w:val="00E03FC7"/>
    <w:rsid w:val="00E0463D"/>
    <w:rsid w:val="00E06E81"/>
    <w:rsid w:val="00E10012"/>
    <w:rsid w:val="00E1079D"/>
    <w:rsid w:val="00E11A9B"/>
    <w:rsid w:val="00E11D3D"/>
    <w:rsid w:val="00E120DC"/>
    <w:rsid w:val="00E12B5B"/>
    <w:rsid w:val="00E13CFD"/>
    <w:rsid w:val="00E14279"/>
    <w:rsid w:val="00E16165"/>
    <w:rsid w:val="00E177C5"/>
    <w:rsid w:val="00E17CF4"/>
    <w:rsid w:val="00E17EFD"/>
    <w:rsid w:val="00E20591"/>
    <w:rsid w:val="00E2074B"/>
    <w:rsid w:val="00E20BE4"/>
    <w:rsid w:val="00E21469"/>
    <w:rsid w:val="00E21C83"/>
    <w:rsid w:val="00E22456"/>
    <w:rsid w:val="00E22C49"/>
    <w:rsid w:val="00E22C79"/>
    <w:rsid w:val="00E2462A"/>
    <w:rsid w:val="00E25E3F"/>
    <w:rsid w:val="00E30135"/>
    <w:rsid w:val="00E30164"/>
    <w:rsid w:val="00E303A5"/>
    <w:rsid w:val="00E30C62"/>
    <w:rsid w:val="00E316BC"/>
    <w:rsid w:val="00E3193A"/>
    <w:rsid w:val="00E31B85"/>
    <w:rsid w:val="00E32405"/>
    <w:rsid w:val="00E32817"/>
    <w:rsid w:val="00E33C44"/>
    <w:rsid w:val="00E33DF8"/>
    <w:rsid w:val="00E34F69"/>
    <w:rsid w:val="00E34FF4"/>
    <w:rsid w:val="00E35A21"/>
    <w:rsid w:val="00E35BCD"/>
    <w:rsid w:val="00E35EF9"/>
    <w:rsid w:val="00E40203"/>
    <w:rsid w:val="00E407A4"/>
    <w:rsid w:val="00E41A86"/>
    <w:rsid w:val="00E4206F"/>
    <w:rsid w:val="00E42635"/>
    <w:rsid w:val="00E42865"/>
    <w:rsid w:val="00E42A54"/>
    <w:rsid w:val="00E42A8F"/>
    <w:rsid w:val="00E431BF"/>
    <w:rsid w:val="00E436D7"/>
    <w:rsid w:val="00E44285"/>
    <w:rsid w:val="00E466F3"/>
    <w:rsid w:val="00E46A7A"/>
    <w:rsid w:val="00E4744A"/>
    <w:rsid w:val="00E51D3F"/>
    <w:rsid w:val="00E52495"/>
    <w:rsid w:val="00E531CE"/>
    <w:rsid w:val="00E535A9"/>
    <w:rsid w:val="00E53A25"/>
    <w:rsid w:val="00E53E4C"/>
    <w:rsid w:val="00E54A24"/>
    <w:rsid w:val="00E57292"/>
    <w:rsid w:val="00E57F3A"/>
    <w:rsid w:val="00E57FFA"/>
    <w:rsid w:val="00E604BF"/>
    <w:rsid w:val="00E6054D"/>
    <w:rsid w:val="00E619BC"/>
    <w:rsid w:val="00E621CA"/>
    <w:rsid w:val="00E62408"/>
    <w:rsid w:val="00E62BB7"/>
    <w:rsid w:val="00E6350C"/>
    <w:rsid w:val="00E64156"/>
    <w:rsid w:val="00E652F1"/>
    <w:rsid w:val="00E66022"/>
    <w:rsid w:val="00E66244"/>
    <w:rsid w:val="00E665BA"/>
    <w:rsid w:val="00E6669F"/>
    <w:rsid w:val="00E6683F"/>
    <w:rsid w:val="00E66E08"/>
    <w:rsid w:val="00E7057A"/>
    <w:rsid w:val="00E7092A"/>
    <w:rsid w:val="00E71061"/>
    <w:rsid w:val="00E717DB"/>
    <w:rsid w:val="00E7293F"/>
    <w:rsid w:val="00E72F05"/>
    <w:rsid w:val="00E730C1"/>
    <w:rsid w:val="00E730FB"/>
    <w:rsid w:val="00E73760"/>
    <w:rsid w:val="00E73BA4"/>
    <w:rsid w:val="00E73ED3"/>
    <w:rsid w:val="00E74EA8"/>
    <w:rsid w:val="00E756C6"/>
    <w:rsid w:val="00E75D79"/>
    <w:rsid w:val="00E76F1C"/>
    <w:rsid w:val="00E803AA"/>
    <w:rsid w:val="00E80AFB"/>
    <w:rsid w:val="00E80D8F"/>
    <w:rsid w:val="00E80DAC"/>
    <w:rsid w:val="00E81DAE"/>
    <w:rsid w:val="00E821D6"/>
    <w:rsid w:val="00E83506"/>
    <w:rsid w:val="00E84597"/>
    <w:rsid w:val="00E85638"/>
    <w:rsid w:val="00E862DB"/>
    <w:rsid w:val="00E86564"/>
    <w:rsid w:val="00E86689"/>
    <w:rsid w:val="00E86AD8"/>
    <w:rsid w:val="00E86BD5"/>
    <w:rsid w:val="00E87103"/>
    <w:rsid w:val="00E874F0"/>
    <w:rsid w:val="00E875FE"/>
    <w:rsid w:val="00E87C7B"/>
    <w:rsid w:val="00E87E7B"/>
    <w:rsid w:val="00E9002F"/>
    <w:rsid w:val="00E90317"/>
    <w:rsid w:val="00E91085"/>
    <w:rsid w:val="00E9213B"/>
    <w:rsid w:val="00E92B17"/>
    <w:rsid w:val="00E930E3"/>
    <w:rsid w:val="00E93303"/>
    <w:rsid w:val="00E937A6"/>
    <w:rsid w:val="00E93AB2"/>
    <w:rsid w:val="00E93CA1"/>
    <w:rsid w:val="00E94F7A"/>
    <w:rsid w:val="00E96E24"/>
    <w:rsid w:val="00E96ECD"/>
    <w:rsid w:val="00E97683"/>
    <w:rsid w:val="00E978B6"/>
    <w:rsid w:val="00EA23A8"/>
    <w:rsid w:val="00EA2F70"/>
    <w:rsid w:val="00EA3C85"/>
    <w:rsid w:val="00EA444D"/>
    <w:rsid w:val="00EA4785"/>
    <w:rsid w:val="00EA5263"/>
    <w:rsid w:val="00EA6582"/>
    <w:rsid w:val="00EA6A41"/>
    <w:rsid w:val="00EA6B44"/>
    <w:rsid w:val="00EA6F79"/>
    <w:rsid w:val="00EA7766"/>
    <w:rsid w:val="00EA789C"/>
    <w:rsid w:val="00EB0221"/>
    <w:rsid w:val="00EB0FB1"/>
    <w:rsid w:val="00EB164E"/>
    <w:rsid w:val="00EB2B9F"/>
    <w:rsid w:val="00EB3E52"/>
    <w:rsid w:val="00EB5466"/>
    <w:rsid w:val="00EB62D0"/>
    <w:rsid w:val="00EB630A"/>
    <w:rsid w:val="00EB7207"/>
    <w:rsid w:val="00EB746B"/>
    <w:rsid w:val="00EB78B0"/>
    <w:rsid w:val="00EB7E44"/>
    <w:rsid w:val="00EC03DA"/>
    <w:rsid w:val="00EC0D70"/>
    <w:rsid w:val="00EC0DBC"/>
    <w:rsid w:val="00EC0EF9"/>
    <w:rsid w:val="00EC1073"/>
    <w:rsid w:val="00EC27F4"/>
    <w:rsid w:val="00EC4CF8"/>
    <w:rsid w:val="00EC54F5"/>
    <w:rsid w:val="00EC5BE8"/>
    <w:rsid w:val="00EC5C2C"/>
    <w:rsid w:val="00EC6183"/>
    <w:rsid w:val="00EC638A"/>
    <w:rsid w:val="00EC64A5"/>
    <w:rsid w:val="00EC66E4"/>
    <w:rsid w:val="00EC6A7A"/>
    <w:rsid w:val="00EC74FC"/>
    <w:rsid w:val="00EC760D"/>
    <w:rsid w:val="00EC765F"/>
    <w:rsid w:val="00EC7A40"/>
    <w:rsid w:val="00EC7CB9"/>
    <w:rsid w:val="00ED0BFC"/>
    <w:rsid w:val="00ED0C1F"/>
    <w:rsid w:val="00ED1A08"/>
    <w:rsid w:val="00ED1B0A"/>
    <w:rsid w:val="00ED314F"/>
    <w:rsid w:val="00ED37B8"/>
    <w:rsid w:val="00ED45F8"/>
    <w:rsid w:val="00ED60F8"/>
    <w:rsid w:val="00ED6113"/>
    <w:rsid w:val="00ED6F05"/>
    <w:rsid w:val="00ED6F81"/>
    <w:rsid w:val="00EE07D2"/>
    <w:rsid w:val="00EE088C"/>
    <w:rsid w:val="00EE0E10"/>
    <w:rsid w:val="00EE0E1F"/>
    <w:rsid w:val="00EE182F"/>
    <w:rsid w:val="00EE2834"/>
    <w:rsid w:val="00EE28EB"/>
    <w:rsid w:val="00EE3DC1"/>
    <w:rsid w:val="00EE4533"/>
    <w:rsid w:val="00EE4FF7"/>
    <w:rsid w:val="00EE5890"/>
    <w:rsid w:val="00EE6606"/>
    <w:rsid w:val="00EE6860"/>
    <w:rsid w:val="00EE68BF"/>
    <w:rsid w:val="00EF0A03"/>
    <w:rsid w:val="00EF0B25"/>
    <w:rsid w:val="00EF114C"/>
    <w:rsid w:val="00EF17CA"/>
    <w:rsid w:val="00EF1B10"/>
    <w:rsid w:val="00EF2362"/>
    <w:rsid w:val="00EF256F"/>
    <w:rsid w:val="00EF28A3"/>
    <w:rsid w:val="00EF2E27"/>
    <w:rsid w:val="00EF3934"/>
    <w:rsid w:val="00EF3965"/>
    <w:rsid w:val="00EF39D7"/>
    <w:rsid w:val="00EF45CC"/>
    <w:rsid w:val="00EF4E8D"/>
    <w:rsid w:val="00EF6BC6"/>
    <w:rsid w:val="00EF6CF7"/>
    <w:rsid w:val="00F0099C"/>
    <w:rsid w:val="00F00A98"/>
    <w:rsid w:val="00F01289"/>
    <w:rsid w:val="00F027B7"/>
    <w:rsid w:val="00F02A3A"/>
    <w:rsid w:val="00F03E03"/>
    <w:rsid w:val="00F04076"/>
    <w:rsid w:val="00F046B3"/>
    <w:rsid w:val="00F04EB4"/>
    <w:rsid w:val="00F050DF"/>
    <w:rsid w:val="00F054E8"/>
    <w:rsid w:val="00F05F53"/>
    <w:rsid w:val="00F05FE2"/>
    <w:rsid w:val="00F06D67"/>
    <w:rsid w:val="00F06D88"/>
    <w:rsid w:val="00F07247"/>
    <w:rsid w:val="00F10137"/>
    <w:rsid w:val="00F116A5"/>
    <w:rsid w:val="00F12617"/>
    <w:rsid w:val="00F12A1F"/>
    <w:rsid w:val="00F12C62"/>
    <w:rsid w:val="00F1302A"/>
    <w:rsid w:val="00F136E3"/>
    <w:rsid w:val="00F13A90"/>
    <w:rsid w:val="00F14467"/>
    <w:rsid w:val="00F148B4"/>
    <w:rsid w:val="00F14C82"/>
    <w:rsid w:val="00F14D66"/>
    <w:rsid w:val="00F14EE8"/>
    <w:rsid w:val="00F15824"/>
    <w:rsid w:val="00F16196"/>
    <w:rsid w:val="00F173F8"/>
    <w:rsid w:val="00F17AEC"/>
    <w:rsid w:val="00F204BF"/>
    <w:rsid w:val="00F205EC"/>
    <w:rsid w:val="00F20CF7"/>
    <w:rsid w:val="00F21FB4"/>
    <w:rsid w:val="00F2240E"/>
    <w:rsid w:val="00F22E0C"/>
    <w:rsid w:val="00F23B75"/>
    <w:rsid w:val="00F24432"/>
    <w:rsid w:val="00F25378"/>
    <w:rsid w:val="00F25DA1"/>
    <w:rsid w:val="00F2717C"/>
    <w:rsid w:val="00F27A14"/>
    <w:rsid w:val="00F31F5D"/>
    <w:rsid w:val="00F322DB"/>
    <w:rsid w:val="00F32333"/>
    <w:rsid w:val="00F3258C"/>
    <w:rsid w:val="00F330EE"/>
    <w:rsid w:val="00F331E9"/>
    <w:rsid w:val="00F33BA2"/>
    <w:rsid w:val="00F33C9B"/>
    <w:rsid w:val="00F37170"/>
    <w:rsid w:val="00F376DB"/>
    <w:rsid w:val="00F405AB"/>
    <w:rsid w:val="00F40677"/>
    <w:rsid w:val="00F41B57"/>
    <w:rsid w:val="00F42C53"/>
    <w:rsid w:val="00F42E70"/>
    <w:rsid w:val="00F4352D"/>
    <w:rsid w:val="00F4354D"/>
    <w:rsid w:val="00F449E9"/>
    <w:rsid w:val="00F44B94"/>
    <w:rsid w:val="00F4543F"/>
    <w:rsid w:val="00F47017"/>
    <w:rsid w:val="00F47A14"/>
    <w:rsid w:val="00F50440"/>
    <w:rsid w:val="00F506AB"/>
    <w:rsid w:val="00F50C6E"/>
    <w:rsid w:val="00F52402"/>
    <w:rsid w:val="00F53445"/>
    <w:rsid w:val="00F536D6"/>
    <w:rsid w:val="00F53E57"/>
    <w:rsid w:val="00F5447D"/>
    <w:rsid w:val="00F546E8"/>
    <w:rsid w:val="00F54A83"/>
    <w:rsid w:val="00F54D97"/>
    <w:rsid w:val="00F54FF8"/>
    <w:rsid w:val="00F55131"/>
    <w:rsid w:val="00F55339"/>
    <w:rsid w:val="00F5569A"/>
    <w:rsid w:val="00F56786"/>
    <w:rsid w:val="00F56C1A"/>
    <w:rsid w:val="00F56CF1"/>
    <w:rsid w:val="00F579DC"/>
    <w:rsid w:val="00F62078"/>
    <w:rsid w:val="00F62957"/>
    <w:rsid w:val="00F62ADB"/>
    <w:rsid w:val="00F653AB"/>
    <w:rsid w:val="00F655BB"/>
    <w:rsid w:val="00F658B2"/>
    <w:rsid w:val="00F66592"/>
    <w:rsid w:val="00F66AD0"/>
    <w:rsid w:val="00F6759D"/>
    <w:rsid w:val="00F70B4B"/>
    <w:rsid w:val="00F70C69"/>
    <w:rsid w:val="00F7132B"/>
    <w:rsid w:val="00F71C67"/>
    <w:rsid w:val="00F720A3"/>
    <w:rsid w:val="00F73A0F"/>
    <w:rsid w:val="00F73A3B"/>
    <w:rsid w:val="00F75956"/>
    <w:rsid w:val="00F75F52"/>
    <w:rsid w:val="00F76AF0"/>
    <w:rsid w:val="00F7712D"/>
    <w:rsid w:val="00F771C9"/>
    <w:rsid w:val="00F779D1"/>
    <w:rsid w:val="00F8042E"/>
    <w:rsid w:val="00F810FA"/>
    <w:rsid w:val="00F811BA"/>
    <w:rsid w:val="00F81FF8"/>
    <w:rsid w:val="00F83796"/>
    <w:rsid w:val="00F83AA4"/>
    <w:rsid w:val="00F84EB1"/>
    <w:rsid w:val="00F85C6A"/>
    <w:rsid w:val="00F85F2C"/>
    <w:rsid w:val="00F865E8"/>
    <w:rsid w:val="00F86C8A"/>
    <w:rsid w:val="00F9041D"/>
    <w:rsid w:val="00F91EEB"/>
    <w:rsid w:val="00F9210D"/>
    <w:rsid w:val="00F92551"/>
    <w:rsid w:val="00F928FE"/>
    <w:rsid w:val="00F92AE5"/>
    <w:rsid w:val="00F938A5"/>
    <w:rsid w:val="00F947BA"/>
    <w:rsid w:val="00F948D1"/>
    <w:rsid w:val="00F95AA9"/>
    <w:rsid w:val="00F9613D"/>
    <w:rsid w:val="00F963ED"/>
    <w:rsid w:val="00F96507"/>
    <w:rsid w:val="00F97019"/>
    <w:rsid w:val="00FA01A2"/>
    <w:rsid w:val="00FA0278"/>
    <w:rsid w:val="00FA109B"/>
    <w:rsid w:val="00FA1B12"/>
    <w:rsid w:val="00FA1EAE"/>
    <w:rsid w:val="00FA30F0"/>
    <w:rsid w:val="00FA3A54"/>
    <w:rsid w:val="00FA3CC4"/>
    <w:rsid w:val="00FA4190"/>
    <w:rsid w:val="00FA4812"/>
    <w:rsid w:val="00FA5860"/>
    <w:rsid w:val="00FA7B59"/>
    <w:rsid w:val="00FB01D0"/>
    <w:rsid w:val="00FB113E"/>
    <w:rsid w:val="00FB3CCA"/>
    <w:rsid w:val="00FB489D"/>
    <w:rsid w:val="00FB4957"/>
    <w:rsid w:val="00FB4D55"/>
    <w:rsid w:val="00FB4ED8"/>
    <w:rsid w:val="00FB569D"/>
    <w:rsid w:val="00FB62CE"/>
    <w:rsid w:val="00FB6450"/>
    <w:rsid w:val="00FB6A1A"/>
    <w:rsid w:val="00FB7029"/>
    <w:rsid w:val="00FB7280"/>
    <w:rsid w:val="00FB7559"/>
    <w:rsid w:val="00FB7F33"/>
    <w:rsid w:val="00FC029A"/>
    <w:rsid w:val="00FC0782"/>
    <w:rsid w:val="00FC0904"/>
    <w:rsid w:val="00FC1B7C"/>
    <w:rsid w:val="00FC1D3A"/>
    <w:rsid w:val="00FC2003"/>
    <w:rsid w:val="00FC238C"/>
    <w:rsid w:val="00FC24F7"/>
    <w:rsid w:val="00FC2E58"/>
    <w:rsid w:val="00FC3223"/>
    <w:rsid w:val="00FC32DC"/>
    <w:rsid w:val="00FC378E"/>
    <w:rsid w:val="00FC4FDE"/>
    <w:rsid w:val="00FC5492"/>
    <w:rsid w:val="00FC5E01"/>
    <w:rsid w:val="00FC5E22"/>
    <w:rsid w:val="00FC629C"/>
    <w:rsid w:val="00FC635A"/>
    <w:rsid w:val="00FC677B"/>
    <w:rsid w:val="00FC6953"/>
    <w:rsid w:val="00FC6FFC"/>
    <w:rsid w:val="00FC7606"/>
    <w:rsid w:val="00FC7780"/>
    <w:rsid w:val="00FC7B4E"/>
    <w:rsid w:val="00FC7C50"/>
    <w:rsid w:val="00FD07C5"/>
    <w:rsid w:val="00FD082F"/>
    <w:rsid w:val="00FD124E"/>
    <w:rsid w:val="00FD16EF"/>
    <w:rsid w:val="00FD1966"/>
    <w:rsid w:val="00FD1FF5"/>
    <w:rsid w:val="00FD2245"/>
    <w:rsid w:val="00FD278A"/>
    <w:rsid w:val="00FD364A"/>
    <w:rsid w:val="00FD4E75"/>
    <w:rsid w:val="00FD4EEE"/>
    <w:rsid w:val="00FD5115"/>
    <w:rsid w:val="00FD5611"/>
    <w:rsid w:val="00FD5E21"/>
    <w:rsid w:val="00FD64CE"/>
    <w:rsid w:val="00FD7460"/>
    <w:rsid w:val="00FD7D9B"/>
    <w:rsid w:val="00FD7DFF"/>
    <w:rsid w:val="00FD7F69"/>
    <w:rsid w:val="00FE044D"/>
    <w:rsid w:val="00FE0AB4"/>
    <w:rsid w:val="00FE0ACB"/>
    <w:rsid w:val="00FE0EEF"/>
    <w:rsid w:val="00FE1193"/>
    <w:rsid w:val="00FE15FF"/>
    <w:rsid w:val="00FE176C"/>
    <w:rsid w:val="00FE1B7B"/>
    <w:rsid w:val="00FE1D8F"/>
    <w:rsid w:val="00FE1DE0"/>
    <w:rsid w:val="00FE200E"/>
    <w:rsid w:val="00FE4590"/>
    <w:rsid w:val="00FE4CB3"/>
    <w:rsid w:val="00FE4D57"/>
    <w:rsid w:val="00FE5116"/>
    <w:rsid w:val="00FE7216"/>
    <w:rsid w:val="00FE796E"/>
    <w:rsid w:val="00FF0089"/>
    <w:rsid w:val="00FF039E"/>
    <w:rsid w:val="00FF08CD"/>
    <w:rsid w:val="00FF0BED"/>
    <w:rsid w:val="00FF1CE9"/>
    <w:rsid w:val="00FF21B0"/>
    <w:rsid w:val="00FF3AF3"/>
    <w:rsid w:val="00FF4589"/>
    <w:rsid w:val="00FF48DB"/>
    <w:rsid w:val="00FF5226"/>
    <w:rsid w:val="00FF56F8"/>
    <w:rsid w:val="00FF7A85"/>
    <w:rsid w:val="00FF7E19"/>
    <w:rsid w:val="3F3DFED2"/>
    <w:rsid w:val="7329F9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43E2F"/>
  <w15:chartTrackingRefBased/>
  <w15:docId w15:val="{384F99EB-A2DB-43AB-831C-B18DB281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9"/>
    <w:lsdException w:name="List Number" w:semiHidden="1" w:unhideWhenUsed="1"/>
    <w:lsdException w:name="List 2" w:uiPriority="0" w:qFormat="1"/>
    <w:lsdException w:name="List 3" w:uiPriority="0" w:qFormat="1"/>
    <w:lsdException w:name="List 4" w:semiHidden="1" w:uiPriority="0"/>
    <w:lsdException w:name="List 5" w:semiHidden="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4"/>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5" w:unhideWhenUsed="1"/>
    <w:lsdException w:name="Body Text First Indent 2" w:semiHidden="1" w:uiPriority="5" w:unhideWhenUsed="1"/>
    <w:lsdException w:name="Note Heading" w:semiHidden="1" w:unhideWhenUsed="1"/>
    <w:lsdException w:name="Body Text 2" w:uiPriority="4"/>
    <w:lsdException w:name="Body Text 3" w:uiPriority="4"/>
    <w:lsdException w:name="Body Text Indent 2" w:semiHidden="1" w:uiPriority="5" w:unhideWhenUsed="1"/>
    <w:lsdException w:name="Body Text Indent 3" w:semiHidden="1" w:uiPriority="5"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C20A5"/>
    <w:rPr>
      <w:lang w:val="en-GB"/>
    </w:rPr>
  </w:style>
  <w:style w:type="paragraph" w:styleId="Heading1">
    <w:name w:val="heading 1"/>
    <w:basedOn w:val="Normal"/>
    <w:next w:val="BodyText"/>
    <w:link w:val="Heading1Char"/>
    <w:qFormat/>
    <w:rsid w:val="000044BE"/>
    <w:pPr>
      <w:keepNext/>
      <w:keepLines/>
      <w:numPr>
        <w:numId w:val="2"/>
      </w:numPr>
      <w:spacing w:before="360" w:after="240"/>
      <w:ind w:left="1800"/>
      <w:outlineLvl w:val="0"/>
    </w:pPr>
    <w:rPr>
      <w:rFonts w:asciiTheme="majorHAnsi" w:eastAsiaTheme="majorEastAsia" w:hAnsiTheme="majorHAnsi" w:cstheme="majorBidi"/>
      <w:b/>
      <w:caps/>
      <w:color w:val="8E0B56" w:themeColor="accent1"/>
      <w:sz w:val="24"/>
      <w:szCs w:val="32"/>
    </w:rPr>
  </w:style>
  <w:style w:type="paragraph" w:styleId="Heading2">
    <w:name w:val="heading 2"/>
    <w:basedOn w:val="Normal"/>
    <w:next w:val="BodyText"/>
    <w:link w:val="Heading2Char"/>
    <w:qFormat/>
    <w:rsid w:val="003930AF"/>
    <w:pPr>
      <w:keepNext/>
      <w:keepLines/>
      <w:numPr>
        <w:ilvl w:val="1"/>
        <w:numId w:val="2"/>
      </w:numPr>
      <w:spacing w:before="240" w:after="240"/>
      <w:ind w:left="1267"/>
      <w:outlineLvl w:val="1"/>
    </w:pPr>
    <w:rPr>
      <w:rFonts w:asciiTheme="majorHAnsi" w:eastAsiaTheme="majorEastAsia" w:hAnsiTheme="majorHAnsi" w:cstheme="majorBidi"/>
      <w:b/>
      <w:color w:val="292828" w:themeColor="text2"/>
      <w:szCs w:val="26"/>
    </w:rPr>
  </w:style>
  <w:style w:type="paragraph" w:styleId="Heading3">
    <w:name w:val="heading 3"/>
    <w:basedOn w:val="Normal"/>
    <w:next w:val="BodyText"/>
    <w:link w:val="Heading3Char"/>
    <w:semiHidden/>
    <w:qFormat/>
    <w:rsid w:val="00FD7DFF"/>
    <w:pPr>
      <w:keepNext/>
      <w:keepLines/>
      <w:spacing w:before="120" w:after="120"/>
      <w:outlineLvl w:val="2"/>
    </w:pPr>
    <w:rPr>
      <w:rFonts w:asciiTheme="majorHAnsi" w:eastAsiaTheme="majorEastAsia" w:hAnsiTheme="majorHAnsi" w:cstheme="majorBidi"/>
      <w:b/>
      <w:color w:val="3E3C3C" w:themeColor="text2" w:themeTint="E6"/>
      <w:szCs w:val="24"/>
      <w:u w:val="single"/>
    </w:rPr>
  </w:style>
  <w:style w:type="paragraph" w:styleId="Heading4">
    <w:name w:val="heading 4"/>
    <w:basedOn w:val="Normal"/>
    <w:next w:val="Normal"/>
    <w:link w:val="Heading4Char"/>
    <w:semiHidden/>
    <w:unhideWhenUsed/>
    <w:qFormat/>
    <w:rsid w:val="008C1E01"/>
    <w:pPr>
      <w:keepNext/>
      <w:keepLines/>
      <w:spacing w:before="40"/>
      <w:outlineLvl w:val="3"/>
    </w:pPr>
    <w:rPr>
      <w:rFonts w:asciiTheme="majorHAnsi" w:eastAsiaTheme="majorEastAsia" w:hAnsiTheme="majorHAnsi" w:cstheme="majorBidi"/>
      <w:i/>
      <w:iCs/>
      <w:color w:val="6A083F" w:themeColor="accent1" w:themeShade="BF"/>
    </w:rPr>
  </w:style>
  <w:style w:type="paragraph" w:styleId="Heading5">
    <w:name w:val="heading 5"/>
    <w:basedOn w:val="Normal"/>
    <w:next w:val="Normal"/>
    <w:link w:val="Heading5Char"/>
    <w:semiHidden/>
    <w:unhideWhenUsed/>
    <w:qFormat/>
    <w:rsid w:val="008C1E01"/>
    <w:pPr>
      <w:keepNext/>
      <w:keepLines/>
      <w:spacing w:before="40"/>
      <w:outlineLvl w:val="4"/>
    </w:pPr>
    <w:rPr>
      <w:rFonts w:asciiTheme="majorHAnsi" w:eastAsiaTheme="majorEastAsia" w:hAnsiTheme="majorHAnsi" w:cstheme="majorBidi"/>
      <w:color w:val="6A083F" w:themeColor="accent1" w:themeShade="BF"/>
    </w:rPr>
  </w:style>
  <w:style w:type="paragraph" w:styleId="Heading6">
    <w:name w:val="heading 6"/>
    <w:basedOn w:val="Normal"/>
    <w:next w:val="Normal"/>
    <w:link w:val="Heading6Char"/>
    <w:unhideWhenUsed/>
    <w:qFormat/>
    <w:rsid w:val="008C1E01"/>
    <w:pPr>
      <w:keepNext/>
      <w:keepLines/>
      <w:numPr>
        <w:ilvl w:val="5"/>
        <w:numId w:val="2"/>
      </w:numPr>
      <w:spacing w:before="40"/>
      <w:outlineLvl w:val="5"/>
    </w:pPr>
    <w:rPr>
      <w:rFonts w:asciiTheme="majorHAnsi" w:eastAsiaTheme="majorEastAsia" w:hAnsiTheme="majorHAnsi" w:cstheme="majorBidi"/>
      <w:color w:val="46052A" w:themeColor="accent1" w:themeShade="7F"/>
    </w:rPr>
  </w:style>
  <w:style w:type="paragraph" w:styleId="Heading7">
    <w:name w:val="heading 7"/>
    <w:basedOn w:val="Normal"/>
    <w:next w:val="Normal"/>
    <w:link w:val="Heading7Char"/>
    <w:semiHidden/>
    <w:unhideWhenUsed/>
    <w:qFormat/>
    <w:rsid w:val="008C1E01"/>
    <w:pPr>
      <w:keepNext/>
      <w:keepLines/>
      <w:numPr>
        <w:ilvl w:val="6"/>
        <w:numId w:val="2"/>
      </w:numPr>
      <w:spacing w:before="40"/>
      <w:outlineLvl w:val="6"/>
    </w:pPr>
    <w:rPr>
      <w:rFonts w:asciiTheme="majorHAnsi" w:eastAsiaTheme="majorEastAsia" w:hAnsiTheme="majorHAnsi" w:cstheme="majorBidi"/>
      <w:i/>
      <w:iCs/>
      <w:color w:val="46052A" w:themeColor="accent1" w:themeShade="7F"/>
    </w:rPr>
  </w:style>
  <w:style w:type="paragraph" w:styleId="Heading8">
    <w:name w:val="heading 8"/>
    <w:basedOn w:val="Normal"/>
    <w:next w:val="Normal"/>
    <w:link w:val="Heading8Char"/>
    <w:semiHidden/>
    <w:unhideWhenUsed/>
    <w:qFormat/>
    <w:rsid w:val="008C1E0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C1E0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semiHidden/>
    <w:qFormat/>
    <w:rsid w:val="003A6E8D"/>
    <w:rPr>
      <w:i/>
      <w:iCs/>
      <w:color w:val="404040" w:themeColor="text1" w:themeTint="BF"/>
      <w:lang w:val="en-GB"/>
    </w:rPr>
  </w:style>
  <w:style w:type="character" w:styleId="IntenseEmphasis">
    <w:name w:val="Intense Emphasis"/>
    <w:basedOn w:val="DefaultParagraphFont"/>
    <w:uiPriority w:val="21"/>
    <w:qFormat/>
    <w:rsid w:val="008C1E01"/>
    <w:rPr>
      <w:b/>
      <w:i/>
      <w:iCs/>
      <w:color w:val="auto"/>
      <w:lang w:val="en-GB"/>
    </w:rPr>
  </w:style>
  <w:style w:type="character" w:styleId="Emphasis">
    <w:name w:val="Emphasis"/>
    <w:basedOn w:val="DefaultParagraphFont"/>
    <w:uiPriority w:val="20"/>
    <w:semiHidden/>
    <w:qFormat/>
    <w:rsid w:val="003A6E8D"/>
    <w:rPr>
      <w:i/>
      <w:iCs/>
      <w:lang w:val="en-GB"/>
    </w:rPr>
  </w:style>
  <w:style w:type="character" w:styleId="SubtleReference">
    <w:name w:val="Subtle Reference"/>
    <w:basedOn w:val="DefaultParagraphFont"/>
    <w:uiPriority w:val="31"/>
    <w:semiHidden/>
    <w:qFormat/>
    <w:rsid w:val="003A6E8D"/>
    <w:rPr>
      <w:smallCaps/>
      <w:color w:val="5A5A5A" w:themeColor="text1" w:themeTint="A5"/>
      <w:lang w:val="en-GB"/>
    </w:rPr>
  </w:style>
  <w:style w:type="character" w:styleId="IntenseReference">
    <w:name w:val="Intense Reference"/>
    <w:basedOn w:val="DefaultParagraphFont"/>
    <w:uiPriority w:val="32"/>
    <w:semiHidden/>
    <w:qFormat/>
    <w:rsid w:val="003A6E8D"/>
    <w:rPr>
      <w:b/>
      <w:bCs/>
      <w:smallCaps/>
      <w:color w:val="8E0B56" w:themeColor="accent1"/>
      <w:spacing w:val="5"/>
      <w:lang w:val="en-GB"/>
    </w:rPr>
  </w:style>
  <w:style w:type="character" w:styleId="BookTitle">
    <w:name w:val="Book Title"/>
    <w:basedOn w:val="DefaultParagraphFont"/>
    <w:uiPriority w:val="33"/>
    <w:semiHidden/>
    <w:qFormat/>
    <w:rsid w:val="003A6E8D"/>
    <w:rPr>
      <w:b/>
      <w:bCs/>
      <w:i/>
      <w:iCs/>
      <w:spacing w:val="5"/>
      <w:lang w:val="en-GB"/>
    </w:rPr>
  </w:style>
  <w:style w:type="paragraph" w:styleId="Quote">
    <w:name w:val="Quote"/>
    <w:basedOn w:val="Normal"/>
    <w:next w:val="Normal"/>
    <w:link w:val="QuoteChar"/>
    <w:uiPriority w:val="29"/>
    <w:semiHidden/>
    <w:qFormat/>
    <w:rsid w:val="003A6E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A6E8D"/>
    <w:rPr>
      <w:i/>
      <w:iCs/>
      <w:color w:val="404040" w:themeColor="text1" w:themeTint="BF"/>
      <w:lang w:val="en-GB"/>
    </w:rPr>
  </w:style>
  <w:style w:type="paragraph" w:styleId="IntenseQuote">
    <w:name w:val="Intense Quote"/>
    <w:basedOn w:val="Normal"/>
    <w:next w:val="Normal"/>
    <w:link w:val="IntenseQuoteChar"/>
    <w:uiPriority w:val="30"/>
    <w:semiHidden/>
    <w:qFormat/>
    <w:rsid w:val="003A6E8D"/>
    <w:pPr>
      <w:pBdr>
        <w:top w:val="single" w:sz="4" w:space="10" w:color="8E0B56" w:themeColor="accent1"/>
        <w:bottom w:val="single" w:sz="4" w:space="10" w:color="8E0B56" w:themeColor="accent1"/>
      </w:pBdr>
      <w:spacing w:before="360" w:after="360"/>
      <w:ind w:left="864" w:right="864"/>
      <w:jc w:val="center"/>
    </w:pPr>
    <w:rPr>
      <w:i/>
      <w:iCs/>
      <w:color w:val="8E0B56" w:themeColor="accent1"/>
    </w:rPr>
  </w:style>
  <w:style w:type="character" w:customStyle="1" w:styleId="IntenseQuoteChar">
    <w:name w:val="Intense Quote Char"/>
    <w:basedOn w:val="DefaultParagraphFont"/>
    <w:link w:val="IntenseQuote"/>
    <w:uiPriority w:val="30"/>
    <w:semiHidden/>
    <w:rsid w:val="003A6E8D"/>
    <w:rPr>
      <w:i/>
      <w:iCs/>
      <w:color w:val="8E0B56" w:themeColor="accent1"/>
      <w:lang w:val="en-GB"/>
    </w:rPr>
  </w:style>
  <w:style w:type="paragraph" w:styleId="Header">
    <w:name w:val="header"/>
    <w:basedOn w:val="Normal"/>
    <w:link w:val="HeaderChar"/>
    <w:uiPriority w:val="99"/>
    <w:rsid w:val="00A76AE3"/>
    <w:pPr>
      <w:pBdr>
        <w:bottom w:val="single" w:sz="4" w:space="5" w:color="8E0B56" w:themeColor="accent1"/>
      </w:pBdr>
      <w:tabs>
        <w:tab w:val="center" w:pos="4680"/>
        <w:tab w:val="right" w:pos="9360"/>
      </w:tabs>
      <w:spacing w:after="360"/>
    </w:pPr>
    <w:rPr>
      <w:rFonts w:ascii="Arial" w:hAnsi="Arial"/>
      <w:i/>
      <w:color w:val="292828" w:themeColor="text2"/>
    </w:rPr>
  </w:style>
  <w:style w:type="character" w:customStyle="1" w:styleId="HeaderChar">
    <w:name w:val="Header Char"/>
    <w:basedOn w:val="DefaultParagraphFont"/>
    <w:link w:val="Header"/>
    <w:uiPriority w:val="99"/>
    <w:rsid w:val="00A76AE3"/>
    <w:rPr>
      <w:rFonts w:ascii="Arial" w:hAnsi="Arial"/>
      <w:i/>
      <w:color w:val="292828" w:themeColor="text2"/>
      <w:lang w:val="en-GB"/>
    </w:rPr>
  </w:style>
  <w:style w:type="paragraph" w:styleId="Footer">
    <w:name w:val="footer"/>
    <w:basedOn w:val="Normal"/>
    <w:link w:val="FooterChar"/>
    <w:uiPriority w:val="99"/>
    <w:rsid w:val="003D6CD3"/>
    <w:pPr>
      <w:pBdr>
        <w:top w:val="single" w:sz="4" w:space="5" w:color="8E0B56" w:themeColor="accent1"/>
      </w:pBdr>
    </w:pPr>
    <w:rPr>
      <w:rFonts w:ascii="Arial" w:hAnsi="Arial"/>
      <w:i/>
      <w:color w:val="292828" w:themeColor="text2"/>
    </w:rPr>
  </w:style>
  <w:style w:type="character" w:customStyle="1" w:styleId="FooterChar">
    <w:name w:val="Footer Char"/>
    <w:basedOn w:val="DefaultParagraphFont"/>
    <w:link w:val="Footer"/>
    <w:uiPriority w:val="99"/>
    <w:rsid w:val="003D6CD3"/>
    <w:rPr>
      <w:rFonts w:ascii="Arial" w:hAnsi="Arial"/>
      <w:i/>
      <w:color w:val="292828" w:themeColor="text2"/>
      <w:lang w:val="en-GB"/>
    </w:rPr>
  </w:style>
  <w:style w:type="paragraph" w:styleId="Title">
    <w:name w:val="Title"/>
    <w:aliases w:val="Alliance title 1"/>
    <w:basedOn w:val="Normal"/>
    <w:next w:val="Subtitle"/>
    <w:link w:val="TitleChar"/>
    <w:uiPriority w:val="10"/>
    <w:qFormat/>
    <w:rsid w:val="003D6CD3"/>
    <w:pPr>
      <w:pBdr>
        <w:top w:val="single" w:sz="48" w:space="1" w:color="8E0B56" w:themeColor="accent1"/>
        <w:bottom w:val="single" w:sz="48" w:space="1" w:color="8E0B56" w:themeColor="accent1"/>
      </w:pBdr>
      <w:shd w:val="clear" w:color="auto" w:fill="8E0B56" w:themeFill="accent1"/>
      <w:contextualSpacing/>
      <w:jc w:val="center"/>
    </w:pPr>
    <w:rPr>
      <w:rFonts w:asciiTheme="majorHAnsi" w:eastAsiaTheme="majorEastAsia" w:hAnsiTheme="majorHAnsi" w:cstheme="majorBidi"/>
      <w:b/>
      <w:kern w:val="28"/>
      <w:sz w:val="24"/>
      <w:szCs w:val="56"/>
    </w:rPr>
  </w:style>
  <w:style w:type="character" w:customStyle="1" w:styleId="TitleChar">
    <w:name w:val="Title Char"/>
    <w:aliases w:val="Alliance title 1 Char"/>
    <w:basedOn w:val="DefaultParagraphFont"/>
    <w:link w:val="Title"/>
    <w:uiPriority w:val="10"/>
    <w:rsid w:val="00913A42"/>
    <w:rPr>
      <w:rFonts w:asciiTheme="majorHAnsi" w:eastAsiaTheme="majorEastAsia" w:hAnsiTheme="majorHAnsi" w:cstheme="majorBidi"/>
      <w:b/>
      <w:kern w:val="28"/>
      <w:sz w:val="24"/>
      <w:szCs w:val="56"/>
      <w:shd w:val="clear" w:color="auto" w:fill="8E0B56" w:themeFill="accent1"/>
      <w:lang w:val="en-GB"/>
    </w:rPr>
  </w:style>
  <w:style w:type="paragraph" w:styleId="BodyText">
    <w:name w:val="Body Text"/>
    <w:basedOn w:val="Normal"/>
    <w:link w:val="BodyTextChar"/>
    <w:uiPriority w:val="5"/>
    <w:qFormat/>
    <w:rsid w:val="0074716C"/>
    <w:pPr>
      <w:spacing w:before="240" w:after="240" w:line="264" w:lineRule="auto"/>
    </w:pPr>
  </w:style>
  <w:style w:type="paragraph" w:styleId="Subtitle">
    <w:name w:val="Subtitle"/>
    <w:basedOn w:val="Normal"/>
    <w:next w:val="Normal"/>
    <w:link w:val="SubtitleChar"/>
    <w:uiPriority w:val="75"/>
    <w:rsid w:val="003D6CD3"/>
    <w:pPr>
      <w:numPr>
        <w:ilvl w:val="1"/>
      </w:numPr>
      <w:spacing w:before="120" w:after="240"/>
      <w:jc w:val="center"/>
    </w:pPr>
    <w:rPr>
      <w:rFonts w:asciiTheme="majorHAnsi" w:eastAsiaTheme="minorEastAsia" w:hAnsiTheme="majorHAnsi"/>
      <w:b/>
      <w:color w:val="8E0B56" w:themeColor="accent1"/>
      <w:sz w:val="24"/>
      <w:szCs w:val="22"/>
    </w:rPr>
  </w:style>
  <w:style w:type="character" w:customStyle="1" w:styleId="SubtitleChar">
    <w:name w:val="Subtitle Char"/>
    <w:basedOn w:val="DefaultParagraphFont"/>
    <w:link w:val="Subtitle"/>
    <w:uiPriority w:val="75"/>
    <w:rsid w:val="00913A42"/>
    <w:rPr>
      <w:rFonts w:asciiTheme="majorHAnsi" w:eastAsiaTheme="minorEastAsia" w:hAnsiTheme="majorHAnsi"/>
      <w:b/>
      <w:color w:val="8E0B56" w:themeColor="accent1"/>
      <w:sz w:val="24"/>
      <w:szCs w:val="22"/>
      <w:lang w:val="en-GB"/>
    </w:rPr>
  </w:style>
  <w:style w:type="character" w:customStyle="1" w:styleId="BodyTextChar">
    <w:name w:val="Body Text Char"/>
    <w:basedOn w:val="DefaultParagraphFont"/>
    <w:link w:val="BodyText"/>
    <w:uiPriority w:val="5"/>
    <w:rsid w:val="004C20A5"/>
    <w:rPr>
      <w:lang w:val="en-GB"/>
    </w:rPr>
  </w:style>
  <w:style w:type="character" w:customStyle="1" w:styleId="Heading1Char">
    <w:name w:val="Heading 1 Char"/>
    <w:basedOn w:val="DefaultParagraphFont"/>
    <w:link w:val="Heading1"/>
    <w:rsid w:val="000044BE"/>
    <w:rPr>
      <w:rFonts w:asciiTheme="majorHAnsi" w:eastAsiaTheme="majorEastAsia" w:hAnsiTheme="majorHAnsi" w:cstheme="majorBidi"/>
      <w:b/>
      <w:caps/>
      <w:color w:val="8E0B56" w:themeColor="accent1"/>
      <w:sz w:val="24"/>
      <w:szCs w:val="32"/>
      <w:lang w:val="en-GB"/>
    </w:rPr>
  </w:style>
  <w:style w:type="character" w:customStyle="1" w:styleId="Heading2Char">
    <w:name w:val="Heading 2 Char"/>
    <w:basedOn w:val="DefaultParagraphFont"/>
    <w:link w:val="Heading2"/>
    <w:rsid w:val="003930AF"/>
    <w:rPr>
      <w:rFonts w:asciiTheme="majorHAnsi" w:eastAsiaTheme="majorEastAsia" w:hAnsiTheme="majorHAnsi" w:cstheme="majorBidi"/>
      <w:b/>
      <w:color w:val="292828" w:themeColor="text2"/>
      <w:szCs w:val="26"/>
      <w:lang w:val="en-GB"/>
    </w:rPr>
  </w:style>
  <w:style w:type="character" w:customStyle="1" w:styleId="Heading3Char">
    <w:name w:val="Heading 3 Char"/>
    <w:basedOn w:val="DefaultParagraphFont"/>
    <w:link w:val="Heading3"/>
    <w:rsid w:val="008C1E01"/>
    <w:rPr>
      <w:rFonts w:asciiTheme="majorHAnsi" w:eastAsiaTheme="majorEastAsia" w:hAnsiTheme="majorHAnsi" w:cstheme="majorBidi"/>
      <w:b/>
      <w:color w:val="3E3C3C" w:themeColor="text2" w:themeTint="E6"/>
      <w:szCs w:val="24"/>
      <w:u w:val="single"/>
      <w:lang w:val="en-GB"/>
    </w:rPr>
  </w:style>
  <w:style w:type="numbering" w:customStyle="1" w:styleId="ICABullets">
    <w:name w:val="ICA Bullets"/>
    <w:uiPriority w:val="99"/>
    <w:rsid w:val="00913A42"/>
    <w:pPr>
      <w:numPr>
        <w:numId w:val="1"/>
      </w:numPr>
    </w:pPr>
  </w:style>
  <w:style w:type="paragraph" w:styleId="BodyText2">
    <w:name w:val="Body Text 2"/>
    <w:aliases w:val="List Level 2 Body Text"/>
    <w:basedOn w:val="Normal"/>
    <w:link w:val="BodyText2Char"/>
    <w:uiPriority w:val="4"/>
    <w:unhideWhenUsed/>
    <w:rsid w:val="00A76AE3"/>
    <w:pPr>
      <w:spacing w:before="120" w:after="120" w:line="264" w:lineRule="auto"/>
      <w:ind w:left="1267"/>
    </w:pPr>
  </w:style>
  <w:style w:type="paragraph" w:styleId="ListBullet">
    <w:name w:val="List Bullet"/>
    <w:basedOn w:val="Normal"/>
    <w:uiPriority w:val="9"/>
    <w:rsid w:val="00FD7DFF"/>
    <w:pPr>
      <w:numPr>
        <w:numId w:val="1"/>
      </w:numPr>
      <w:spacing w:after="120" w:line="264" w:lineRule="auto"/>
      <w:contextualSpacing/>
    </w:pPr>
  </w:style>
  <w:style w:type="character" w:customStyle="1" w:styleId="BodyText2Char">
    <w:name w:val="Body Text 2 Char"/>
    <w:aliases w:val="List Level 2 Body Text Char"/>
    <w:basedOn w:val="DefaultParagraphFont"/>
    <w:link w:val="BodyText2"/>
    <w:uiPriority w:val="4"/>
    <w:rsid w:val="00A76AE3"/>
    <w:rPr>
      <w:lang w:val="en-GB"/>
    </w:rPr>
  </w:style>
  <w:style w:type="paragraph" w:styleId="BodyTextIndent">
    <w:name w:val="Body Text Indent"/>
    <w:aliases w:val="List Level 1 Body Text"/>
    <w:basedOn w:val="Normal"/>
    <w:link w:val="BodyTextIndentChar"/>
    <w:uiPriority w:val="4"/>
    <w:rsid w:val="001A3B96"/>
    <w:pPr>
      <w:spacing w:before="240" w:after="240" w:line="264" w:lineRule="auto"/>
      <w:ind w:left="720"/>
    </w:pPr>
  </w:style>
  <w:style w:type="character" w:customStyle="1" w:styleId="BodyTextIndentChar">
    <w:name w:val="Body Text Indent Char"/>
    <w:aliases w:val="List Level 1 Body Text Char"/>
    <w:basedOn w:val="DefaultParagraphFont"/>
    <w:link w:val="BodyTextIndent"/>
    <w:uiPriority w:val="4"/>
    <w:rsid w:val="001A3B96"/>
    <w:rPr>
      <w:lang w:val="en-GB"/>
    </w:rPr>
  </w:style>
  <w:style w:type="paragraph" w:styleId="TOCHeading">
    <w:name w:val="TOC Heading"/>
    <w:next w:val="Normal"/>
    <w:uiPriority w:val="39"/>
    <w:qFormat/>
    <w:rsid w:val="00A76AE3"/>
    <w:pPr>
      <w:spacing w:after="240"/>
      <w:outlineLvl w:val="0"/>
    </w:pPr>
    <w:rPr>
      <w:rFonts w:asciiTheme="majorHAnsi" w:eastAsiaTheme="majorEastAsia" w:hAnsiTheme="majorHAnsi" w:cstheme="majorBidi"/>
      <w:b/>
      <w:caps/>
      <w:color w:val="8E0B56" w:themeColor="accent1"/>
      <w:sz w:val="24"/>
      <w:szCs w:val="32"/>
      <w:lang w:val="en-GB"/>
    </w:rPr>
  </w:style>
  <w:style w:type="character" w:customStyle="1" w:styleId="Heading4Char">
    <w:name w:val="Heading 4 Char"/>
    <w:basedOn w:val="DefaultParagraphFont"/>
    <w:link w:val="Heading4"/>
    <w:semiHidden/>
    <w:rsid w:val="008C1E01"/>
    <w:rPr>
      <w:rFonts w:asciiTheme="majorHAnsi" w:eastAsiaTheme="majorEastAsia" w:hAnsiTheme="majorHAnsi" w:cstheme="majorBidi"/>
      <w:i/>
      <w:iCs/>
      <w:color w:val="6A083F" w:themeColor="accent1" w:themeShade="BF"/>
      <w:lang w:val="en-GB"/>
    </w:rPr>
  </w:style>
  <w:style w:type="character" w:customStyle="1" w:styleId="Heading5Char">
    <w:name w:val="Heading 5 Char"/>
    <w:basedOn w:val="DefaultParagraphFont"/>
    <w:link w:val="Heading5"/>
    <w:semiHidden/>
    <w:rsid w:val="008C1E01"/>
    <w:rPr>
      <w:rFonts w:asciiTheme="majorHAnsi" w:eastAsiaTheme="majorEastAsia" w:hAnsiTheme="majorHAnsi" w:cstheme="majorBidi"/>
      <w:color w:val="6A083F" w:themeColor="accent1" w:themeShade="BF"/>
      <w:lang w:val="en-GB"/>
    </w:rPr>
  </w:style>
  <w:style w:type="character" w:customStyle="1" w:styleId="Heading6Char">
    <w:name w:val="Heading 6 Char"/>
    <w:basedOn w:val="DefaultParagraphFont"/>
    <w:link w:val="Heading6"/>
    <w:rsid w:val="008C1E01"/>
    <w:rPr>
      <w:rFonts w:asciiTheme="majorHAnsi" w:eastAsiaTheme="majorEastAsia" w:hAnsiTheme="majorHAnsi" w:cstheme="majorBidi"/>
      <w:color w:val="46052A" w:themeColor="accent1" w:themeShade="7F"/>
      <w:lang w:val="en-GB"/>
    </w:rPr>
  </w:style>
  <w:style w:type="character" w:customStyle="1" w:styleId="Heading7Char">
    <w:name w:val="Heading 7 Char"/>
    <w:basedOn w:val="DefaultParagraphFont"/>
    <w:link w:val="Heading7"/>
    <w:semiHidden/>
    <w:rsid w:val="008C1E01"/>
    <w:rPr>
      <w:rFonts w:asciiTheme="majorHAnsi" w:eastAsiaTheme="majorEastAsia" w:hAnsiTheme="majorHAnsi" w:cstheme="majorBidi"/>
      <w:i/>
      <w:iCs/>
      <w:color w:val="46052A" w:themeColor="accent1" w:themeShade="7F"/>
      <w:lang w:val="en-GB"/>
    </w:rPr>
  </w:style>
  <w:style w:type="character" w:customStyle="1" w:styleId="Heading8Char">
    <w:name w:val="Heading 8 Char"/>
    <w:basedOn w:val="DefaultParagraphFont"/>
    <w:link w:val="Heading8"/>
    <w:semiHidden/>
    <w:rsid w:val="008C1E0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8C1E01"/>
    <w:rPr>
      <w:rFonts w:asciiTheme="majorHAnsi" w:eastAsiaTheme="majorEastAsia" w:hAnsiTheme="majorHAnsi" w:cstheme="majorBidi"/>
      <w:i/>
      <w:iCs/>
      <w:color w:val="272727" w:themeColor="text1" w:themeTint="D8"/>
      <w:sz w:val="21"/>
      <w:szCs w:val="21"/>
      <w:lang w:val="en-GB"/>
    </w:rPr>
  </w:style>
  <w:style w:type="paragraph" w:styleId="List">
    <w:name w:val="List"/>
    <w:aliases w:val="List Level 1"/>
    <w:basedOn w:val="Normal"/>
    <w:qFormat/>
    <w:rsid w:val="0074716C"/>
    <w:pPr>
      <w:numPr>
        <w:ilvl w:val="2"/>
        <w:numId w:val="2"/>
      </w:numPr>
      <w:spacing w:before="240" w:after="240" w:line="264" w:lineRule="auto"/>
    </w:pPr>
  </w:style>
  <w:style w:type="paragraph" w:styleId="List2">
    <w:name w:val="List 2"/>
    <w:aliases w:val="List Level 2"/>
    <w:basedOn w:val="Normal"/>
    <w:qFormat/>
    <w:rsid w:val="00A76AE3"/>
    <w:pPr>
      <w:numPr>
        <w:ilvl w:val="3"/>
        <w:numId w:val="2"/>
      </w:numPr>
      <w:spacing w:before="120" w:after="120" w:line="264" w:lineRule="auto"/>
      <w:contextualSpacing/>
    </w:pPr>
  </w:style>
  <w:style w:type="paragraph" w:styleId="List3">
    <w:name w:val="List 3"/>
    <w:aliases w:val="List Level 3"/>
    <w:basedOn w:val="Normal"/>
    <w:qFormat/>
    <w:rsid w:val="00A76AE3"/>
    <w:pPr>
      <w:numPr>
        <w:ilvl w:val="4"/>
        <w:numId w:val="2"/>
      </w:numPr>
      <w:spacing w:before="120" w:after="120" w:line="264" w:lineRule="auto"/>
      <w:contextualSpacing/>
    </w:pPr>
  </w:style>
  <w:style w:type="paragraph" w:styleId="BodyText3">
    <w:name w:val="Body Text 3"/>
    <w:aliases w:val="List Level 3 Body Text"/>
    <w:basedOn w:val="Normal"/>
    <w:link w:val="BodyText3Char"/>
    <w:uiPriority w:val="4"/>
    <w:rsid w:val="00A76AE3"/>
    <w:pPr>
      <w:spacing w:before="120" w:after="120" w:line="264" w:lineRule="auto"/>
      <w:ind w:left="1987"/>
    </w:pPr>
  </w:style>
  <w:style w:type="character" w:customStyle="1" w:styleId="BodyText3Char">
    <w:name w:val="Body Text 3 Char"/>
    <w:aliases w:val="List Level 3 Body Text Char"/>
    <w:basedOn w:val="DefaultParagraphFont"/>
    <w:link w:val="BodyText3"/>
    <w:uiPriority w:val="4"/>
    <w:rsid w:val="00A76AE3"/>
    <w:rPr>
      <w:lang w:val="en-GB"/>
    </w:rPr>
  </w:style>
  <w:style w:type="paragraph" w:customStyle="1" w:styleId="AppendixHeading">
    <w:name w:val="Appendix Heading"/>
    <w:basedOn w:val="Normal"/>
    <w:next w:val="BodyText"/>
    <w:uiPriority w:val="24"/>
    <w:qFormat/>
    <w:rsid w:val="001409DB"/>
    <w:pPr>
      <w:keepNext/>
      <w:keepLines/>
      <w:pageBreakBefore/>
      <w:pBdr>
        <w:top w:val="single" w:sz="48" w:space="1" w:color="8E0B56" w:themeColor="accent1"/>
        <w:bottom w:val="single" w:sz="48" w:space="1" w:color="8E0B56" w:themeColor="accent1"/>
      </w:pBdr>
      <w:shd w:val="clear" w:color="auto" w:fill="8E0B56" w:themeFill="accent1"/>
      <w:spacing w:after="360"/>
      <w:jc w:val="center"/>
      <w:outlineLvl w:val="0"/>
    </w:pPr>
    <w:rPr>
      <w:rFonts w:asciiTheme="majorHAnsi" w:hAnsiTheme="majorHAnsi"/>
      <w:b/>
      <w:bCs/>
      <w:sz w:val="24"/>
      <w:szCs w:val="24"/>
    </w:rPr>
  </w:style>
  <w:style w:type="paragraph" w:customStyle="1" w:styleId="Notation">
    <w:name w:val="Notation"/>
    <w:basedOn w:val="Normal"/>
    <w:uiPriority w:val="99"/>
    <w:qFormat/>
    <w:rsid w:val="005F2CB7"/>
    <w:pPr>
      <w:spacing w:before="240" w:after="360"/>
      <w:contextualSpacing/>
    </w:pPr>
    <w:rPr>
      <w:i/>
      <w:iCs/>
      <w:color w:val="292828" w:themeColor="text2"/>
      <w:sz w:val="16"/>
      <w:szCs w:val="16"/>
    </w:rPr>
  </w:style>
  <w:style w:type="paragraph" w:styleId="TOC1">
    <w:name w:val="toc 1"/>
    <w:basedOn w:val="Normal"/>
    <w:next w:val="Normal"/>
    <w:autoRedefine/>
    <w:uiPriority w:val="39"/>
    <w:rsid w:val="00D340AD"/>
    <w:pPr>
      <w:keepNext/>
      <w:tabs>
        <w:tab w:val="right" w:leader="dot" w:pos="9954"/>
      </w:tabs>
      <w:spacing w:after="100"/>
      <w:ind w:left="1526" w:right="1325" w:hanging="1526"/>
    </w:pPr>
    <w:rPr>
      <w:rFonts w:asciiTheme="majorHAnsi" w:hAnsiTheme="majorHAnsi"/>
      <w:b/>
      <w:caps/>
      <w:color w:val="8E0B56" w:themeColor="accent1"/>
    </w:rPr>
  </w:style>
  <w:style w:type="paragraph" w:styleId="TOC2">
    <w:name w:val="toc 2"/>
    <w:basedOn w:val="Normal"/>
    <w:next w:val="Normal"/>
    <w:autoRedefine/>
    <w:uiPriority w:val="39"/>
    <w:rsid w:val="00E619BC"/>
    <w:pPr>
      <w:tabs>
        <w:tab w:val="left" w:pos="1260"/>
        <w:tab w:val="right" w:leader="dot" w:pos="9954"/>
      </w:tabs>
      <w:spacing w:after="100"/>
      <w:ind w:left="1260" w:right="1324" w:hanging="1058"/>
    </w:pPr>
  </w:style>
  <w:style w:type="character" w:styleId="Hyperlink">
    <w:name w:val="Hyperlink"/>
    <w:basedOn w:val="DefaultParagraphFont"/>
    <w:uiPriority w:val="99"/>
    <w:unhideWhenUsed/>
    <w:rsid w:val="00A76AE3"/>
    <w:rPr>
      <w:color w:val="4661A7" w:themeColor="hyperlink"/>
      <w:u w:val="single"/>
      <w:lang w:val="en-GB"/>
    </w:rPr>
  </w:style>
  <w:style w:type="paragraph" w:styleId="TOC3">
    <w:name w:val="toc 3"/>
    <w:basedOn w:val="Normal"/>
    <w:next w:val="Normal"/>
    <w:autoRedefine/>
    <w:uiPriority w:val="39"/>
    <w:semiHidden/>
    <w:rsid w:val="0082219A"/>
    <w:pPr>
      <w:spacing w:after="100"/>
      <w:ind w:left="400"/>
    </w:pPr>
  </w:style>
  <w:style w:type="paragraph" w:styleId="TOC4">
    <w:name w:val="toc 4"/>
    <w:basedOn w:val="Normal"/>
    <w:next w:val="Normal"/>
    <w:autoRedefine/>
    <w:uiPriority w:val="39"/>
    <w:semiHidden/>
    <w:rsid w:val="0082219A"/>
    <w:pPr>
      <w:spacing w:after="100"/>
      <w:ind w:left="600"/>
    </w:pPr>
  </w:style>
  <w:style w:type="paragraph" w:styleId="TOC5">
    <w:name w:val="toc 5"/>
    <w:basedOn w:val="Normal"/>
    <w:next w:val="Normal"/>
    <w:autoRedefine/>
    <w:uiPriority w:val="39"/>
    <w:semiHidden/>
    <w:rsid w:val="0082219A"/>
    <w:pPr>
      <w:spacing w:after="100"/>
      <w:ind w:left="800"/>
    </w:pPr>
  </w:style>
  <w:style w:type="paragraph" w:styleId="TOC6">
    <w:name w:val="toc 6"/>
    <w:basedOn w:val="Normal"/>
    <w:next w:val="Normal"/>
    <w:autoRedefine/>
    <w:uiPriority w:val="39"/>
    <w:semiHidden/>
    <w:rsid w:val="0082219A"/>
    <w:pPr>
      <w:spacing w:after="100"/>
      <w:ind w:left="1000"/>
    </w:pPr>
  </w:style>
  <w:style w:type="paragraph" w:styleId="TOC7">
    <w:name w:val="toc 7"/>
    <w:basedOn w:val="Normal"/>
    <w:next w:val="Normal"/>
    <w:autoRedefine/>
    <w:uiPriority w:val="39"/>
    <w:semiHidden/>
    <w:rsid w:val="0082219A"/>
    <w:pPr>
      <w:spacing w:after="100"/>
      <w:ind w:left="1200"/>
    </w:pPr>
  </w:style>
  <w:style w:type="paragraph" w:styleId="TOC8">
    <w:name w:val="toc 8"/>
    <w:basedOn w:val="Normal"/>
    <w:next w:val="Normal"/>
    <w:autoRedefine/>
    <w:uiPriority w:val="39"/>
    <w:semiHidden/>
    <w:rsid w:val="0082219A"/>
    <w:pPr>
      <w:spacing w:after="100"/>
      <w:ind w:left="1400"/>
    </w:pPr>
  </w:style>
  <w:style w:type="paragraph" w:styleId="TOC9">
    <w:name w:val="toc 9"/>
    <w:basedOn w:val="Normal"/>
    <w:next w:val="Normal"/>
    <w:autoRedefine/>
    <w:uiPriority w:val="39"/>
    <w:semiHidden/>
    <w:rsid w:val="0082219A"/>
    <w:pPr>
      <w:spacing w:after="100"/>
      <w:ind w:left="1600"/>
    </w:pPr>
  </w:style>
  <w:style w:type="character" w:styleId="PlaceholderText">
    <w:name w:val="Placeholder Text"/>
    <w:basedOn w:val="DefaultParagraphFont"/>
    <w:uiPriority w:val="99"/>
    <w:semiHidden/>
    <w:rsid w:val="0082219A"/>
    <w:rPr>
      <w:color w:val="808080"/>
      <w:lang w:val="en-GB"/>
    </w:rPr>
  </w:style>
  <w:style w:type="character" w:styleId="Strong">
    <w:name w:val="Strong"/>
    <w:basedOn w:val="DefaultParagraphFont"/>
    <w:uiPriority w:val="22"/>
    <w:qFormat/>
    <w:rsid w:val="00E9002F"/>
    <w:rPr>
      <w:b/>
      <w:bCs/>
      <w:lang w:val="en-GB"/>
    </w:rPr>
  </w:style>
  <w:style w:type="table" w:styleId="TableGrid">
    <w:name w:val="Table Grid"/>
    <w:basedOn w:val="TableNormal"/>
    <w:uiPriority w:val="59"/>
    <w:rsid w:val="00AF2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ATable">
    <w:name w:val="ICA Table"/>
    <w:basedOn w:val="TableNormal"/>
    <w:uiPriority w:val="99"/>
    <w:rsid w:val="000D5799"/>
    <w:pPr>
      <w:spacing w:line="264" w:lineRule="auto"/>
    </w:pPr>
    <w:tblPr>
      <w:tblBorders>
        <w:top w:val="single" w:sz="4" w:space="0" w:color="292828" w:themeColor="text2"/>
        <w:left w:val="single" w:sz="4" w:space="0" w:color="292828" w:themeColor="text2"/>
        <w:bottom w:val="single" w:sz="4" w:space="0" w:color="292828" w:themeColor="text2"/>
        <w:right w:val="single" w:sz="4" w:space="0" w:color="292828" w:themeColor="text2"/>
        <w:insideH w:val="single" w:sz="4" w:space="0" w:color="292828" w:themeColor="text2"/>
        <w:insideV w:val="single" w:sz="4" w:space="0" w:color="292828" w:themeColor="text2"/>
      </w:tblBorders>
    </w:tblPr>
    <w:tblStylePr w:type="firstRow">
      <w:pPr>
        <w:wordWrap/>
        <w:spacing w:line="264" w:lineRule="auto"/>
        <w:jc w:val="center"/>
      </w:pPr>
      <w:rPr>
        <w:rFonts w:asciiTheme="majorHAnsi" w:hAnsiTheme="majorHAnsi"/>
        <w:b/>
        <w:color w:val="8E0B56" w:themeColor="accent1"/>
      </w:rPr>
      <w:tblPr/>
      <w:trPr>
        <w:cantSplit/>
        <w:tblHeader/>
      </w:trPr>
      <w:tcPr>
        <w:shd w:val="clear" w:color="auto" w:fill="E9E8E8" w:themeFill="text2" w:themeFillTint="1A"/>
        <w:vAlign w:val="center"/>
      </w:tcPr>
    </w:tblStylePr>
  </w:style>
  <w:style w:type="paragraph" w:styleId="BalloonText">
    <w:name w:val="Balloon Text"/>
    <w:basedOn w:val="Normal"/>
    <w:link w:val="BalloonTextChar"/>
    <w:uiPriority w:val="99"/>
    <w:semiHidden/>
    <w:unhideWhenUsed/>
    <w:rsid w:val="00B20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4CD"/>
    <w:rPr>
      <w:rFonts w:ascii="Segoe UI" w:hAnsi="Segoe UI" w:cs="Segoe UI"/>
      <w:sz w:val="18"/>
      <w:szCs w:val="18"/>
      <w:lang w:val="en-GB"/>
    </w:rPr>
  </w:style>
  <w:style w:type="paragraph" w:styleId="Bibliography">
    <w:name w:val="Bibliography"/>
    <w:basedOn w:val="Normal"/>
    <w:next w:val="Normal"/>
    <w:uiPriority w:val="37"/>
    <w:semiHidden/>
    <w:unhideWhenUsed/>
    <w:rsid w:val="00B204CD"/>
  </w:style>
  <w:style w:type="paragraph" w:styleId="BlockText">
    <w:name w:val="Block Text"/>
    <w:basedOn w:val="Normal"/>
    <w:uiPriority w:val="99"/>
    <w:semiHidden/>
    <w:unhideWhenUsed/>
    <w:rsid w:val="00B204CD"/>
    <w:pPr>
      <w:pBdr>
        <w:top w:val="single" w:sz="2" w:space="10" w:color="8E0B56" w:themeColor="accent1"/>
        <w:left w:val="single" w:sz="2" w:space="10" w:color="8E0B56" w:themeColor="accent1"/>
        <w:bottom w:val="single" w:sz="2" w:space="10" w:color="8E0B56" w:themeColor="accent1"/>
        <w:right w:val="single" w:sz="2" w:space="10" w:color="8E0B56" w:themeColor="accent1"/>
      </w:pBdr>
      <w:ind w:left="1152" w:right="1152"/>
    </w:pPr>
    <w:rPr>
      <w:rFonts w:eastAsiaTheme="minorEastAsia"/>
      <w:i/>
      <w:iCs/>
      <w:color w:val="8E0B56" w:themeColor="accent1"/>
    </w:rPr>
  </w:style>
  <w:style w:type="paragraph" w:styleId="BodyTextFirstIndent">
    <w:name w:val="Body Text First Indent"/>
    <w:basedOn w:val="BodyText"/>
    <w:link w:val="BodyTextFirstIndentChar"/>
    <w:uiPriority w:val="5"/>
    <w:semiHidden/>
    <w:unhideWhenUsed/>
    <w:rsid w:val="00B204CD"/>
    <w:pPr>
      <w:spacing w:before="0" w:after="0" w:line="240" w:lineRule="auto"/>
      <w:ind w:firstLine="360"/>
    </w:pPr>
  </w:style>
  <w:style w:type="character" w:customStyle="1" w:styleId="BodyTextFirstIndentChar">
    <w:name w:val="Body Text First Indent Char"/>
    <w:basedOn w:val="BodyTextChar"/>
    <w:link w:val="BodyTextFirstIndent"/>
    <w:uiPriority w:val="5"/>
    <w:semiHidden/>
    <w:rsid w:val="00B204CD"/>
    <w:rPr>
      <w:lang w:val="en-GB"/>
    </w:rPr>
  </w:style>
  <w:style w:type="paragraph" w:styleId="BodyTextFirstIndent2">
    <w:name w:val="Body Text First Indent 2"/>
    <w:basedOn w:val="BodyTextIndent"/>
    <w:link w:val="BodyTextFirstIndent2Char"/>
    <w:uiPriority w:val="5"/>
    <w:semiHidden/>
    <w:unhideWhenUsed/>
    <w:rsid w:val="00B204CD"/>
    <w:pPr>
      <w:spacing w:before="0" w:after="0" w:line="240" w:lineRule="auto"/>
      <w:ind w:left="360" w:firstLine="360"/>
    </w:pPr>
  </w:style>
  <w:style w:type="character" w:customStyle="1" w:styleId="BodyTextFirstIndent2Char">
    <w:name w:val="Body Text First Indent 2 Char"/>
    <w:basedOn w:val="BodyTextIndentChar"/>
    <w:link w:val="BodyTextFirstIndent2"/>
    <w:uiPriority w:val="5"/>
    <w:semiHidden/>
    <w:rsid w:val="00B204CD"/>
    <w:rPr>
      <w:lang w:val="en-GB"/>
    </w:rPr>
  </w:style>
  <w:style w:type="paragraph" w:styleId="BodyTextIndent2">
    <w:name w:val="Body Text Indent 2"/>
    <w:basedOn w:val="Normal"/>
    <w:link w:val="BodyTextIndent2Char"/>
    <w:uiPriority w:val="5"/>
    <w:semiHidden/>
    <w:unhideWhenUsed/>
    <w:rsid w:val="00B204CD"/>
    <w:pPr>
      <w:spacing w:after="120" w:line="480" w:lineRule="auto"/>
      <w:ind w:left="360"/>
    </w:pPr>
  </w:style>
  <w:style w:type="character" w:customStyle="1" w:styleId="BodyTextIndent2Char">
    <w:name w:val="Body Text Indent 2 Char"/>
    <w:basedOn w:val="DefaultParagraphFont"/>
    <w:link w:val="BodyTextIndent2"/>
    <w:uiPriority w:val="5"/>
    <w:semiHidden/>
    <w:rsid w:val="00B204CD"/>
    <w:rPr>
      <w:lang w:val="en-GB"/>
    </w:rPr>
  </w:style>
  <w:style w:type="paragraph" w:styleId="BodyTextIndent3">
    <w:name w:val="Body Text Indent 3"/>
    <w:basedOn w:val="Normal"/>
    <w:link w:val="BodyTextIndent3Char"/>
    <w:uiPriority w:val="5"/>
    <w:semiHidden/>
    <w:unhideWhenUsed/>
    <w:rsid w:val="00B204CD"/>
    <w:pPr>
      <w:spacing w:after="120"/>
      <w:ind w:left="360"/>
    </w:pPr>
    <w:rPr>
      <w:sz w:val="16"/>
      <w:szCs w:val="16"/>
    </w:rPr>
  </w:style>
  <w:style w:type="character" w:customStyle="1" w:styleId="BodyTextIndent3Char">
    <w:name w:val="Body Text Indent 3 Char"/>
    <w:basedOn w:val="DefaultParagraphFont"/>
    <w:link w:val="BodyTextIndent3"/>
    <w:uiPriority w:val="5"/>
    <w:semiHidden/>
    <w:rsid w:val="00B204CD"/>
    <w:rPr>
      <w:sz w:val="16"/>
      <w:szCs w:val="16"/>
      <w:lang w:val="en-GB"/>
    </w:rPr>
  </w:style>
  <w:style w:type="paragraph" w:styleId="Caption">
    <w:name w:val="caption"/>
    <w:basedOn w:val="Normal"/>
    <w:next w:val="Normal"/>
    <w:uiPriority w:val="35"/>
    <w:semiHidden/>
    <w:unhideWhenUsed/>
    <w:qFormat/>
    <w:rsid w:val="00B204CD"/>
    <w:pPr>
      <w:spacing w:after="200"/>
    </w:pPr>
    <w:rPr>
      <w:i/>
      <w:iCs/>
      <w:color w:val="292828" w:themeColor="text2"/>
      <w:sz w:val="18"/>
      <w:szCs w:val="18"/>
    </w:rPr>
  </w:style>
  <w:style w:type="paragraph" w:styleId="Closing">
    <w:name w:val="Closing"/>
    <w:basedOn w:val="Normal"/>
    <w:link w:val="ClosingChar"/>
    <w:uiPriority w:val="99"/>
    <w:semiHidden/>
    <w:unhideWhenUsed/>
    <w:rsid w:val="00B204CD"/>
    <w:pPr>
      <w:ind w:left="4320"/>
    </w:pPr>
  </w:style>
  <w:style w:type="character" w:customStyle="1" w:styleId="ClosingChar">
    <w:name w:val="Closing Char"/>
    <w:basedOn w:val="DefaultParagraphFont"/>
    <w:link w:val="Closing"/>
    <w:uiPriority w:val="99"/>
    <w:semiHidden/>
    <w:rsid w:val="00B204CD"/>
    <w:rPr>
      <w:lang w:val="en-GB"/>
    </w:rPr>
  </w:style>
  <w:style w:type="table" w:styleId="ColourfulGrid">
    <w:name w:val="Colorful Grid"/>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FABCDF" w:themeFill="accent1" w:themeFillTint="33"/>
    </w:tcPr>
    <w:tblStylePr w:type="firstRow">
      <w:rPr>
        <w:b/>
        <w:bCs/>
      </w:rPr>
      <w:tblPr/>
      <w:tcPr>
        <w:shd w:val="clear" w:color="auto" w:fill="F47ABF" w:themeFill="accent1" w:themeFillTint="66"/>
      </w:tcPr>
    </w:tblStylePr>
    <w:tblStylePr w:type="lastRow">
      <w:rPr>
        <w:b/>
        <w:bCs/>
        <w:color w:val="000000" w:themeColor="text1"/>
      </w:rPr>
      <w:tblPr/>
      <w:tcPr>
        <w:shd w:val="clear" w:color="auto" w:fill="F47ABF" w:themeFill="accent1" w:themeFillTint="66"/>
      </w:tcPr>
    </w:tblStylePr>
    <w:tblStylePr w:type="firstCol">
      <w:rPr>
        <w:color w:val="FFFFFF" w:themeColor="background1"/>
      </w:rPr>
      <w:tblPr/>
      <w:tcPr>
        <w:shd w:val="clear" w:color="auto" w:fill="6A083F" w:themeFill="accent1" w:themeFillShade="BF"/>
      </w:tcPr>
    </w:tblStylePr>
    <w:tblStylePr w:type="lastCol">
      <w:rPr>
        <w:color w:val="FFFFFF" w:themeColor="background1"/>
      </w:rPr>
      <w:tblPr/>
      <w:tcPr>
        <w:shd w:val="clear" w:color="auto" w:fill="6A083F" w:themeFill="accent1" w:themeFillShade="BF"/>
      </w:tcPr>
    </w:tblStylePr>
    <w:tblStylePr w:type="band1Vert">
      <w:tblPr/>
      <w:tcPr>
        <w:shd w:val="clear" w:color="auto" w:fill="F259B0" w:themeFill="accent1" w:themeFillTint="7F"/>
      </w:tcPr>
    </w:tblStylePr>
    <w:tblStylePr w:type="band1Horz">
      <w:tblPr/>
      <w:tcPr>
        <w:shd w:val="clear" w:color="auto" w:fill="F259B0" w:themeFill="accent1" w:themeFillTint="7F"/>
      </w:tcPr>
    </w:tblStylePr>
  </w:style>
  <w:style w:type="table" w:styleId="ColourfulGridAccent2">
    <w:name w:val="Colorful Grid Accent 2"/>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FCE7CC" w:themeFill="accent2" w:themeFillTint="33"/>
    </w:tcPr>
    <w:tblStylePr w:type="firstRow">
      <w:rPr>
        <w:b/>
        <w:bCs/>
      </w:rPr>
      <w:tblPr/>
      <w:tcPr>
        <w:shd w:val="clear" w:color="auto" w:fill="FACF9A" w:themeFill="accent2" w:themeFillTint="66"/>
      </w:tcPr>
    </w:tblStylePr>
    <w:tblStylePr w:type="lastRow">
      <w:rPr>
        <w:b/>
        <w:bCs/>
        <w:color w:val="000000" w:themeColor="text1"/>
      </w:rPr>
      <w:tblPr/>
      <w:tcPr>
        <w:shd w:val="clear" w:color="auto" w:fill="FACF9A" w:themeFill="accent2" w:themeFillTint="66"/>
      </w:tcPr>
    </w:tblStylePr>
    <w:tblStylePr w:type="firstCol">
      <w:rPr>
        <w:color w:val="FFFFFF" w:themeColor="background1"/>
      </w:rPr>
      <w:tblPr/>
      <w:tcPr>
        <w:shd w:val="clear" w:color="auto" w:fill="B26508" w:themeFill="accent2" w:themeFillShade="BF"/>
      </w:tcPr>
    </w:tblStylePr>
    <w:tblStylePr w:type="lastCol">
      <w:rPr>
        <w:color w:val="FFFFFF" w:themeColor="background1"/>
      </w:rPr>
      <w:tblPr/>
      <w:tcPr>
        <w:shd w:val="clear" w:color="auto" w:fill="B26508" w:themeFill="accent2" w:themeFillShade="BF"/>
      </w:tcPr>
    </w:tblStylePr>
    <w:tblStylePr w:type="band1Vert">
      <w:tblPr/>
      <w:tcPr>
        <w:shd w:val="clear" w:color="auto" w:fill="F9C382" w:themeFill="accent2" w:themeFillTint="7F"/>
      </w:tcPr>
    </w:tblStylePr>
    <w:tblStylePr w:type="band1Horz">
      <w:tblPr/>
      <w:tcPr>
        <w:shd w:val="clear" w:color="auto" w:fill="F9C382" w:themeFill="accent2" w:themeFillTint="7F"/>
      </w:tcPr>
    </w:tblStylePr>
  </w:style>
  <w:style w:type="table" w:styleId="ColourfulGridAccent3">
    <w:name w:val="Colorful Grid Accent 3"/>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D9F0F1" w:themeFill="accent3" w:themeFillTint="33"/>
    </w:tcPr>
    <w:tblStylePr w:type="firstRow">
      <w:rPr>
        <w:b/>
        <w:bCs/>
      </w:rPr>
      <w:tblPr/>
      <w:tcPr>
        <w:shd w:val="clear" w:color="auto" w:fill="B4E2E3" w:themeFill="accent3" w:themeFillTint="66"/>
      </w:tcPr>
    </w:tblStylePr>
    <w:tblStylePr w:type="lastRow">
      <w:rPr>
        <w:b/>
        <w:bCs/>
        <w:color w:val="000000" w:themeColor="text1"/>
      </w:rPr>
      <w:tblPr/>
      <w:tcPr>
        <w:shd w:val="clear" w:color="auto" w:fill="B4E2E3" w:themeFill="accent3" w:themeFillTint="66"/>
      </w:tcPr>
    </w:tblStylePr>
    <w:tblStylePr w:type="firstCol">
      <w:rPr>
        <w:color w:val="FFFFFF" w:themeColor="background1"/>
      </w:rPr>
      <w:tblPr/>
      <w:tcPr>
        <w:shd w:val="clear" w:color="auto" w:fill="33898A" w:themeFill="accent3" w:themeFillShade="BF"/>
      </w:tcPr>
    </w:tblStylePr>
    <w:tblStylePr w:type="lastCol">
      <w:rPr>
        <w:color w:val="FFFFFF" w:themeColor="background1"/>
      </w:rPr>
      <w:tblPr/>
      <w:tcPr>
        <w:shd w:val="clear" w:color="auto" w:fill="33898A" w:themeFill="accent3" w:themeFillShade="BF"/>
      </w:tcPr>
    </w:tblStylePr>
    <w:tblStylePr w:type="band1Vert">
      <w:tblPr/>
      <w:tcPr>
        <w:shd w:val="clear" w:color="auto" w:fill="A2DBDC" w:themeFill="accent3" w:themeFillTint="7F"/>
      </w:tcPr>
    </w:tblStylePr>
    <w:tblStylePr w:type="band1Horz">
      <w:tblPr/>
      <w:tcPr>
        <w:shd w:val="clear" w:color="auto" w:fill="A2DBDC" w:themeFill="accent3" w:themeFillTint="7F"/>
      </w:tcPr>
    </w:tblStylePr>
  </w:style>
  <w:style w:type="table" w:styleId="ColourfulGridAccent4">
    <w:name w:val="Colorful Grid Accent 4"/>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FFDEDE" w:themeFill="accent4" w:themeFillTint="33"/>
    </w:tcPr>
    <w:tblStylePr w:type="firstRow">
      <w:rPr>
        <w:b/>
        <w:bCs/>
      </w:rPr>
      <w:tblPr/>
      <w:tcPr>
        <w:shd w:val="clear" w:color="auto" w:fill="FFBEBD" w:themeFill="accent4" w:themeFillTint="66"/>
      </w:tcPr>
    </w:tblStylePr>
    <w:tblStylePr w:type="lastRow">
      <w:rPr>
        <w:b/>
        <w:bCs/>
        <w:color w:val="000000" w:themeColor="text1"/>
      </w:rPr>
      <w:tblPr/>
      <w:tcPr>
        <w:shd w:val="clear" w:color="auto" w:fill="FFBEBD" w:themeFill="accent4" w:themeFillTint="66"/>
      </w:tcPr>
    </w:tblStylePr>
    <w:tblStylePr w:type="firstCol">
      <w:rPr>
        <w:color w:val="FFFFFF" w:themeColor="background1"/>
      </w:rPr>
      <w:tblPr/>
      <w:tcPr>
        <w:shd w:val="clear" w:color="auto" w:fill="FF0704" w:themeFill="accent4" w:themeFillShade="BF"/>
      </w:tcPr>
    </w:tblStylePr>
    <w:tblStylePr w:type="lastCol">
      <w:rPr>
        <w:color w:val="FFFFFF" w:themeColor="background1"/>
      </w:rPr>
      <w:tblPr/>
      <w:tcPr>
        <w:shd w:val="clear" w:color="auto" w:fill="FF0704" w:themeFill="accent4" w:themeFillShade="BF"/>
      </w:tcPr>
    </w:tblStylePr>
    <w:tblStylePr w:type="band1Vert">
      <w:tblPr/>
      <w:tcPr>
        <w:shd w:val="clear" w:color="auto" w:fill="FFAEAD" w:themeFill="accent4" w:themeFillTint="7F"/>
      </w:tcPr>
    </w:tblStylePr>
    <w:tblStylePr w:type="band1Horz">
      <w:tblPr/>
      <w:tcPr>
        <w:shd w:val="clear" w:color="auto" w:fill="FFAEAD" w:themeFill="accent4" w:themeFillTint="7F"/>
      </w:tcPr>
    </w:tblStylePr>
  </w:style>
  <w:style w:type="table" w:styleId="ColourfulGridAccent5">
    <w:name w:val="Colorful Grid Accent 5"/>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D8DEEF" w:themeFill="accent5" w:themeFillTint="33"/>
    </w:tcPr>
    <w:tblStylePr w:type="firstRow">
      <w:rPr>
        <w:b/>
        <w:bCs/>
      </w:rPr>
      <w:tblPr/>
      <w:tcPr>
        <w:shd w:val="clear" w:color="auto" w:fill="B1BEDE" w:themeFill="accent5" w:themeFillTint="66"/>
      </w:tcPr>
    </w:tblStylePr>
    <w:tblStylePr w:type="lastRow">
      <w:rPr>
        <w:b/>
        <w:bCs/>
        <w:color w:val="000000" w:themeColor="text1"/>
      </w:rPr>
      <w:tblPr/>
      <w:tcPr>
        <w:shd w:val="clear" w:color="auto" w:fill="B1BEDE" w:themeFill="accent5" w:themeFillTint="66"/>
      </w:tcPr>
    </w:tblStylePr>
    <w:tblStylePr w:type="firstCol">
      <w:rPr>
        <w:color w:val="FFFFFF" w:themeColor="background1"/>
      </w:rPr>
      <w:tblPr/>
      <w:tcPr>
        <w:shd w:val="clear" w:color="auto" w:fill="34487C" w:themeFill="accent5" w:themeFillShade="BF"/>
      </w:tcPr>
    </w:tblStylePr>
    <w:tblStylePr w:type="lastCol">
      <w:rPr>
        <w:color w:val="FFFFFF" w:themeColor="background1"/>
      </w:rPr>
      <w:tblPr/>
      <w:tcPr>
        <w:shd w:val="clear" w:color="auto" w:fill="34487C" w:themeFill="accent5" w:themeFillShade="BF"/>
      </w:tcPr>
    </w:tblStylePr>
    <w:tblStylePr w:type="band1Vert">
      <w:tblPr/>
      <w:tcPr>
        <w:shd w:val="clear" w:color="auto" w:fill="9FAED6" w:themeFill="accent5" w:themeFillTint="7F"/>
      </w:tcPr>
    </w:tblStylePr>
    <w:tblStylePr w:type="band1Horz">
      <w:tblPr/>
      <w:tcPr>
        <w:shd w:val="clear" w:color="auto" w:fill="9FAED6" w:themeFill="accent5" w:themeFillTint="7F"/>
      </w:tcPr>
    </w:tblStylePr>
  </w:style>
  <w:style w:type="table" w:styleId="ColourfulGridAccent6">
    <w:name w:val="Colorful Grid Accent 6"/>
    <w:basedOn w:val="TableNormal"/>
    <w:uiPriority w:val="73"/>
    <w:semiHidden/>
    <w:unhideWhenUsed/>
    <w:rsid w:val="00B204CD"/>
    <w:rPr>
      <w:color w:val="000000" w:themeColor="text1"/>
    </w:rPr>
    <w:tblPr>
      <w:tblStyleRowBandSize w:val="1"/>
      <w:tblStyleColBandSize w:val="1"/>
      <w:tblBorders>
        <w:insideH w:val="single" w:sz="4" w:space="0" w:color="FFFFFF" w:themeColor="background1"/>
      </w:tblBorders>
    </w:tblPr>
    <w:tcPr>
      <w:shd w:val="clear" w:color="auto" w:fill="FBF7F8" w:themeFill="accent6" w:themeFillTint="33"/>
    </w:tcPr>
    <w:tblStylePr w:type="firstRow">
      <w:rPr>
        <w:b/>
        <w:bCs/>
      </w:rPr>
      <w:tblPr/>
      <w:tcPr>
        <w:shd w:val="clear" w:color="auto" w:fill="F7EFF2" w:themeFill="accent6" w:themeFillTint="66"/>
      </w:tcPr>
    </w:tblStylePr>
    <w:tblStylePr w:type="lastRow">
      <w:rPr>
        <w:b/>
        <w:bCs/>
        <w:color w:val="000000" w:themeColor="text1"/>
      </w:rPr>
      <w:tblPr/>
      <w:tcPr>
        <w:shd w:val="clear" w:color="auto" w:fill="F7EFF2" w:themeFill="accent6" w:themeFillTint="66"/>
      </w:tcPr>
    </w:tblStylePr>
    <w:tblStylePr w:type="firstCol">
      <w:rPr>
        <w:color w:val="FFFFFF" w:themeColor="background1"/>
      </w:rPr>
      <w:tblPr/>
      <w:tcPr>
        <w:shd w:val="clear" w:color="auto" w:fill="C48DA7" w:themeFill="accent6" w:themeFillShade="BF"/>
      </w:tcPr>
    </w:tblStylePr>
    <w:tblStylePr w:type="lastCol">
      <w:rPr>
        <w:color w:val="FFFFFF" w:themeColor="background1"/>
      </w:rPr>
      <w:tblPr/>
      <w:tcPr>
        <w:shd w:val="clear" w:color="auto" w:fill="C48DA7" w:themeFill="accent6" w:themeFillShade="BF"/>
      </w:tcPr>
    </w:tblStylePr>
    <w:tblStylePr w:type="band1Vert">
      <w:tblPr/>
      <w:tcPr>
        <w:shd w:val="clear" w:color="auto" w:fill="F5EBEF" w:themeFill="accent6" w:themeFillTint="7F"/>
      </w:tcPr>
    </w:tblStylePr>
    <w:tblStylePr w:type="band1Horz">
      <w:tblPr/>
      <w:tcPr>
        <w:shd w:val="clear" w:color="auto" w:fill="F5EBEF" w:themeFill="accent6" w:themeFillTint="7F"/>
      </w:tcPr>
    </w:tblStylePr>
  </w:style>
  <w:style w:type="table" w:styleId="ColourfulList">
    <w:name w:val="Colorful List"/>
    <w:basedOn w:val="TableNormal"/>
    <w:uiPriority w:val="72"/>
    <w:semiHidden/>
    <w:unhideWhenUsed/>
    <w:rsid w:val="00B204C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E6C09" w:themeFill="accent2" w:themeFillShade="CC"/>
      </w:tcPr>
    </w:tblStylePr>
    <w:tblStylePr w:type="lastRow">
      <w:rPr>
        <w:b/>
        <w:bCs/>
        <w:color w:val="BE6C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B204CD"/>
    <w:rPr>
      <w:color w:val="000000" w:themeColor="text1"/>
    </w:rPr>
    <w:tblPr>
      <w:tblStyleRowBandSize w:val="1"/>
      <w:tblStyleColBandSize w:val="1"/>
    </w:tblPr>
    <w:tcPr>
      <w:shd w:val="clear" w:color="auto" w:fill="FCDEEF" w:themeFill="accent1" w:themeFillTint="19"/>
    </w:tcPr>
    <w:tblStylePr w:type="firstRow">
      <w:rPr>
        <w:b/>
        <w:bCs/>
        <w:color w:val="FFFFFF" w:themeColor="background1"/>
      </w:rPr>
      <w:tblPr/>
      <w:tcPr>
        <w:tcBorders>
          <w:bottom w:val="single" w:sz="12" w:space="0" w:color="FFFFFF" w:themeColor="background1"/>
        </w:tcBorders>
        <w:shd w:val="clear" w:color="auto" w:fill="BE6C09" w:themeFill="accent2" w:themeFillShade="CC"/>
      </w:tcPr>
    </w:tblStylePr>
    <w:tblStylePr w:type="lastRow">
      <w:rPr>
        <w:b/>
        <w:bCs/>
        <w:color w:val="BE6C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DD8" w:themeFill="accent1" w:themeFillTint="3F"/>
      </w:tcPr>
    </w:tblStylePr>
    <w:tblStylePr w:type="band1Horz">
      <w:tblPr/>
      <w:tcPr>
        <w:shd w:val="clear" w:color="auto" w:fill="FABCDF" w:themeFill="accent1" w:themeFillTint="33"/>
      </w:tcPr>
    </w:tblStylePr>
  </w:style>
  <w:style w:type="table" w:styleId="ColourfulListAccent2">
    <w:name w:val="Colorful List Accent 2"/>
    <w:basedOn w:val="TableNormal"/>
    <w:uiPriority w:val="72"/>
    <w:semiHidden/>
    <w:unhideWhenUsed/>
    <w:rsid w:val="00B204CD"/>
    <w:rPr>
      <w:color w:val="000000" w:themeColor="text1"/>
    </w:rPr>
    <w:tblPr>
      <w:tblStyleRowBandSize w:val="1"/>
      <w:tblStyleColBandSize w:val="1"/>
    </w:tblPr>
    <w:tcPr>
      <w:shd w:val="clear" w:color="auto" w:fill="FEF3E6" w:themeFill="accent2" w:themeFillTint="19"/>
    </w:tcPr>
    <w:tblStylePr w:type="firstRow">
      <w:rPr>
        <w:b/>
        <w:bCs/>
        <w:color w:val="FFFFFF" w:themeColor="background1"/>
      </w:rPr>
      <w:tblPr/>
      <w:tcPr>
        <w:tcBorders>
          <w:bottom w:val="single" w:sz="12" w:space="0" w:color="FFFFFF" w:themeColor="background1"/>
        </w:tcBorders>
        <w:shd w:val="clear" w:color="auto" w:fill="BE6C09" w:themeFill="accent2" w:themeFillShade="CC"/>
      </w:tcPr>
    </w:tblStylePr>
    <w:tblStylePr w:type="lastRow">
      <w:rPr>
        <w:b/>
        <w:bCs/>
        <w:color w:val="BE6C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1" w:themeFill="accent2" w:themeFillTint="3F"/>
      </w:tcPr>
    </w:tblStylePr>
    <w:tblStylePr w:type="band1Horz">
      <w:tblPr/>
      <w:tcPr>
        <w:shd w:val="clear" w:color="auto" w:fill="FCE7CC" w:themeFill="accent2" w:themeFillTint="33"/>
      </w:tcPr>
    </w:tblStylePr>
  </w:style>
  <w:style w:type="table" w:styleId="ColourfulListAccent3">
    <w:name w:val="Colorful List Accent 3"/>
    <w:basedOn w:val="TableNormal"/>
    <w:uiPriority w:val="72"/>
    <w:semiHidden/>
    <w:unhideWhenUsed/>
    <w:rsid w:val="00B204CD"/>
    <w:rPr>
      <w:color w:val="000000" w:themeColor="text1"/>
    </w:rPr>
    <w:tblPr>
      <w:tblStyleRowBandSize w:val="1"/>
      <w:tblStyleColBandSize w:val="1"/>
    </w:tblPr>
    <w:tcPr>
      <w:shd w:val="clear" w:color="auto" w:fill="ECF8F8" w:themeFill="accent3" w:themeFillTint="19"/>
    </w:tcPr>
    <w:tblStylePr w:type="firstRow">
      <w:rPr>
        <w:b/>
        <w:bCs/>
        <w:color w:val="FFFFFF" w:themeColor="background1"/>
      </w:rPr>
      <w:tblPr/>
      <w:tcPr>
        <w:tcBorders>
          <w:bottom w:val="single" w:sz="12" w:space="0" w:color="FFFFFF" w:themeColor="background1"/>
        </w:tcBorders>
        <w:shd w:val="clear" w:color="auto" w:fill="FF1915" w:themeFill="accent4" w:themeFillShade="CC"/>
      </w:tcPr>
    </w:tblStylePr>
    <w:tblStylePr w:type="lastRow">
      <w:rPr>
        <w:b/>
        <w:bCs/>
        <w:color w:val="FF191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DED" w:themeFill="accent3" w:themeFillTint="3F"/>
      </w:tcPr>
    </w:tblStylePr>
    <w:tblStylePr w:type="band1Horz">
      <w:tblPr/>
      <w:tcPr>
        <w:shd w:val="clear" w:color="auto" w:fill="D9F0F1" w:themeFill="accent3" w:themeFillTint="33"/>
      </w:tcPr>
    </w:tblStylePr>
  </w:style>
  <w:style w:type="table" w:styleId="ColourfulListAccent4">
    <w:name w:val="Colorful List Accent 4"/>
    <w:basedOn w:val="TableNormal"/>
    <w:uiPriority w:val="72"/>
    <w:semiHidden/>
    <w:unhideWhenUsed/>
    <w:rsid w:val="00B204CD"/>
    <w:rPr>
      <w:color w:val="000000" w:themeColor="text1"/>
    </w:rPr>
    <w:tblPr>
      <w:tblStyleRowBandSize w:val="1"/>
      <w:tblStyleColBandSize w:val="1"/>
    </w:tblPr>
    <w:tcPr>
      <w:shd w:val="clear" w:color="auto" w:fill="FFEEEE" w:themeFill="accent4" w:themeFillTint="19"/>
    </w:tcPr>
    <w:tblStylePr w:type="firstRow">
      <w:rPr>
        <w:b/>
        <w:bCs/>
        <w:color w:val="FFFFFF" w:themeColor="background1"/>
      </w:rPr>
      <w:tblPr/>
      <w:tcPr>
        <w:tcBorders>
          <w:bottom w:val="single" w:sz="12" w:space="0" w:color="FFFFFF" w:themeColor="background1"/>
        </w:tcBorders>
        <w:shd w:val="clear" w:color="auto" w:fill="379293" w:themeFill="accent3" w:themeFillShade="CC"/>
      </w:tcPr>
    </w:tblStylePr>
    <w:tblStylePr w:type="lastRow">
      <w:rPr>
        <w:b/>
        <w:bCs/>
        <w:color w:val="37929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D6" w:themeFill="accent4" w:themeFillTint="3F"/>
      </w:tcPr>
    </w:tblStylePr>
    <w:tblStylePr w:type="band1Horz">
      <w:tblPr/>
      <w:tcPr>
        <w:shd w:val="clear" w:color="auto" w:fill="FFDEDE" w:themeFill="accent4" w:themeFillTint="33"/>
      </w:tcPr>
    </w:tblStylePr>
  </w:style>
  <w:style w:type="table" w:styleId="ColourfulListAccent5">
    <w:name w:val="Colorful List Accent 5"/>
    <w:basedOn w:val="TableNormal"/>
    <w:uiPriority w:val="72"/>
    <w:semiHidden/>
    <w:unhideWhenUsed/>
    <w:rsid w:val="00B204CD"/>
    <w:rPr>
      <w:color w:val="000000" w:themeColor="text1"/>
    </w:rPr>
    <w:tblPr>
      <w:tblStyleRowBandSize w:val="1"/>
      <w:tblStyleColBandSize w:val="1"/>
    </w:tblPr>
    <w:tcPr>
      <w:shd w:val="clear" w:color="auto" w:fill="EBEEF7" w:themeFill="accent5" w:themeFillTint="19"/>
    </w:tcPr>
    <w:tblStylePr w:type="firstRow">
      <w:rPr>
        <w:b/>
        <w:bCs/>
        <w:color w:val="FFFFFF" w:themeColor="background1"/>
      </w:rPr>
      <w:tblPr/>
      <w:tcPr>
        <w:tcBorders>
          <w:bottom w:val="single" w:sz="12" w:space="0" w:color="FFFFFF" w:themeColor="background1"/>
        </w:tcBorders>
        <w:shd w:val="clear" w:color="auto" w:fill="CC9CB2" w:themeFill="accent6" w:themeFillShade="CC"/>
      </w:tcPr>
    </w:tblStylePr>
    <w:tblStylePr w:type="lastRow">
      <w:rPr>
        <w:b/>
        <w:bCs/>
        <w:color w:val="CC9C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6EB" w:themeFill="accent5" w:themeFillTint="3F"/>
      </w:tcPr>
    </w:tblStylePr>
    <w:tblStylePr w:type="band1Horz">
      <w:tblPr/>
      <w:tcPr>
        <w:shd w:val="clear" w:color="auto" w:fill="D8DEEF" w:themeFill="accent5" w:themeFillTint="33"/>
      </w:tcPr>
    </w:tblStylePr>
  </w:style>
  <w:style w:type="table" w:styleId="ColourfulListAccent6">
    <w:name w:val="Colorful List Accent 6"/>
    <w:basedOn w:val="TableNormal"/>
    <w:uiPriority w:val="72"/>
    <w:semiHidden/>
    <w:unhideWhenUsed/>
    <w:rsid w:val="00B204CD"/>
    <w:rPr>
      <w:color w:val="000000" w:themeColor="text1"/>
    </w:rPr>
    <w:tblPr>
      <w:tblStyleRowBandSize w:val="1"/>
      <w:tblStyleColBandSize w:val="1"/>
    </w:tblPr>
    <w:tcPr>
      <w:shd w:val="clear" w:color="auto" w:fill="FDFBFB" w:themeFill="accent6" w:themeFillTint="19"/>
    </w:tcPr>
    <w:tblStylePr w:type="firstRow">
      <w:rPr>
        <w:b/>
        <w:bCs/>
        <w:color w:val="FFFFFF" w:themeColor="background1"/>
      </w:rPr>
      <w:tblPr/>
      <w:tcPr>
        <w:tcBorders>
          <w:bottom w:val="single" w:sz="12" w:space="0" w:color="FFFFFF" w:themeColor="background1"/>
        </w:tcBorders>
        <w:shd w:val="clear" w:color="auto" w:fill="384D85" w:themeFill="accent5" w:themeFillShade="CC"/>
      </w:tcPr>
    </w:tblStylePr>
    <w:tblStylePr w:type="lastRow">
      <w:rPr>
        <w:b/>
        <w:bCs/>
        <w:color w:val="384D8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5F7" w:themeFill="accent6" w:themeFillTint="3F"/>
      </w:tcPr>
    </w:tblStylePr>
    <w:tblStylePr w:type="band1Horz">
      <w:tblPr/>
      <w:tcPr>
        <w:shd w:val="clear" w:color="auto" w:fill="FBF7F8" w:themeFill="accent6" w:themeFillTint="33"/>
      </w:tcPr>
    </w:tblStylePr>
  </w:style>
  <w:style w:type="table" w:styleId="ColourfulShading">
    <w:name w:val="Colorful Shading"/>
    <w:basedOn w:val="TableNormal"/>
    <w:uiPriority w:val="71"/>
    <w:semiHidden/>
    <w:unhideWhenUsed/>
    <w:rsid w:val="00B204CD"/>
    <w:rPr>
      <w:color w:val="000000" w:themeColor="text1"/>
    </w:rPr>
    <w:tblPr>
      <w:tblStyleRowBandSize w:val="1"/>
      <w:tblStyleColBandSize w:val="1"/>
      <w:tblBorders>
        <w:top w:val="single" w:sz="24" w:space="0" w:color="EE880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88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B204CD"/>
    <w:rPr>
      <w:color w:val="000000" w:themeColor="text1"/>
    </w:rPr>
    <w:tblPr>
      <w:tblStyleRowBandSize w:val="1"/>
      <w:tblStyleColBandSize w:val="1"/>
      <w:tblBorders>
        <w:top w:val="single" w:sz="24" w:space="0" w:color="EE880B" w:themeColor="accent2"/>
        <w:left w:val="single" w:sz="4" w:space="0" w:color="8E0B56" w:themeColor="accent1"/>
        <w:bottom w:val="single" w:sz="4" w:space="0" w:color="8E0B56" w:themeColor="accent1"/>
        <w:right w:val="single" w:sz="4" w:space="0" w:color="8E0B56" w:themeColor="accent1"/>
        <w:insideH w:val="single" w:sz="4" w:space="0" w:color="FFFFFF" w:themeColor="background1"/>
        <w:insideV w:val="single" w:sz="4" w:space="0" w:color="FFFFFF" w:themeColor="background1"/>
      </w:tblBorders>
    </w:tblPr>
    <w:tcPr>
      <w:shd w:val="clear" w:color="auto" w:fill="FCDEEF" w:themeFill="accent1" w:themeFillTint="19"/>
    </w:tcPr>
    <w:tblStylePr w:type="firstRow">
      <w:rPr>
        <w:b/>
        <w:bCs/>
      </w:rPr>
      <w:tblPr/>
      <w:tcPr>
        <w:tcBorders>
          <w:top w:val="nil"/>
          <w:left w:val="nil"/>
          <w:bottom w:val="single" w:sz="24" w:space="0" w:color="EE88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0633" w:themeFill="accent1" w:themeFillShade="99"/>
      </w:tcPr>
    </w:tblStylePr>
    <w:tblStylePr w:type="firstCol">
      <w:rPr>
        <w:color w:val="FFFFFF" w:themeColor="background1"/>
      </w:rPr>
      <w:tblPr/>
      <w:tcPr>
        <w:tcBorders>
          <w:top w:val="nil"/>
          <w:left w:val="nil"/>
          <w:bottom w:val="nil"/>
          <w:right w:val="nil"/>
          <w:insideH w:val="single" w:sz="4" w:space="0" w:color="550633" w:themeColor="accent1" w:themeShade="99"/>
          <w:insideV w:val="nil"/>
        </w:tcBorders>
        <w:shd w:val="clear" w:color="auto" w:fill="55063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50633" w:themeFill="accent1" w:themeFillShade="99"/>
      </w:tcPr>
    </w:tblStylePr>
    <w:tblStylePr w:type="band1Vert">
      <w:tblPr/>
      <w:tcPr>
        <w:shd w:val="clear" w:color="auto" w:fill="F47ABF" w:themeFill="accent1" w:themeFillTint="66"/>
      </w:tcPr>
    </w:tblStylePr>
    <w:tblStylePr w:type="band1Horz">
      <w:tblPr/>
      <w:tcPr>
        <w:shd w:val="clear" w:color="auto" w:fill="F259B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B204CD"/>
    <w:rPr>
      <w:color w:val="000000" w:themeColor="text1"/>
    </w:rPr>
    <w:tblPr>
      <w:tblStyleRowBandSize w:val="1"/>
      <w:tblStyleColBandSize w:val="1"/>
      <w:tblBorders>
        <w:top w:val="single" w:sz="24" w:space="0" w:color="EE880B" w:themeColor="accent2"/>
        <w:left w:val="single" w:sz="4" w:space="0" w:color="EE880B" w:themeColor="accent2"/>
        <w:bottom w:val="single" w:sz="4" w:space="0" w:color="EE880B" w:themeColor="accent2"/>
        <w:right w:val="single" w:sz="4" w:space="0" w:color="EE880B" w:themeColor="accent2"/>
        <w:insideH w:val="single" w:sz="4" w:space="0" w:color="FFFFFF" w:themeColor="background1"/>
        <w:insideV w:val="single" w:sz="4" w:space="0" w:color="FFFFFF" w:themeColor="background1"/>
      </w:tblBorders>
    </w:tblPr>
    <w:tcPr>
      <w:shd w:val="clear" w:color="auto" w:fill="FEF3E6" w:themeFill="accent2" w:themeFillTint="19"/>
    </w:tcPr>
    <w:tblStylePr w:type="firstRow">
      <w:rPr>
        <w:b/>
        <w:bCs/>
      </w:rPr>
      <w:tblPr/>
      <w:tcPr>
        <w:tcBorders>
          <w:top w:val="nil"/>
          <w:left w:val="nil"/>
          <w:bottom w:val="single" w:sz="24" w:space="0" w:color="EE88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106" w:themeFill="accent2" w:themeFillShade="99"/>
      </w:tcPr>
    </w:tblStylePr>
    <w:tblStylePr w:type="firstCol">
      <w:rPr>
        <w:color w:val="FFFFFF" w:themeColor="background1"/>
      </w:rPr>
      <w:tblPr/>
      <w:tcPr>
        <w:tcBorders>
          <w:top w:val="nil"/>
          <w:left w:val="nil"/>
          <w:bottom w:val="nil"/>
          <w:right w:val="nil"/>
          <w:insideH w:val="single" w:sz="4" w:space="0" w:color="8E5106" w:themeColor="accent2" w:themeShade="99"/>
          <w:insideV w:val="nil"/>
        </w:tcBorders>
        <w:shd w:val="clear" w:color="auto" w:fill="8E51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5106" w:themeFill="accent2" w:themeFillShade="99"/>
      </w:tcPr>
    </w:tblStylePr>
    <w:tblStylePr w:type="band1Vert">
      <w:tblPr/>
      <w:tcPr>
        <w:shd w:val="clear" w:color="auto" w:fill="FACF9A" w:themeFill="accent2" w:themeFillTint="66"/>
      </w:tcPr>
    </w:tblStylePr>
    <w:tblStylePr w:type="band1Horz">
      <w:tblPr/>
      <w:tcPr>
        <w:shd w:val="clear" w:color="auto" w:fill="F9C382"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B204CD"/>
    <w:rPr>
      <w:color w:val="000000" w:themeColor="text1"/>
    </w:rPr>
    <w:tblPr>
      <w:tblStyleRowBandSize w:val="1"/>
      <w:tblStyleColBandSize w:val="1"/>
      <w:tblBorders>
        <w:top w:val="single" w:sz="24" w:space="0" w:color="FF5E5B" w:themeColor="accent4"/>
        <w:left w:val="single" w:sz="4" w:space="0" w:color="45B8B9" w:themeColor="accent3"/>
        <w:bottom w:val="single" w:sz="4" w:space="0" w:color="45B8B9" w:themeColor="accent3"/>
        <w:right w:val="single" w:sz="4" w:space="0" w:color="45B8B9" w:themeColor="accent3"/>
        <w:insideH w:val="single" w:sz="4" w:space="0" w:color="FFFFFF" w:themeColor="background1"/>
        <w:insideV w:val="single" w:sz="4" w:space="0" w:color="FFFFFF" w:themeColor="background1"/>
      </w:tblBorders>
    </w:tblPr>
    <w:tcPr>
      <w:shd w:val="clear" w:color="auto" w:fill="ECF8F8" w:themeFill="accent3" w:themeFillTint="19"/>
    </w:tcPr>
    <w:tblStylePr w:type="firstRow">
      <w:rPr>
        <w:b/>
        <w:bCs/>
      </w:rPr>
      <w:tblPr/>
      <w:tcPr>
        <w:tcBorders>
          <w:top w:val="nil"/>
          <w:left w:val="nil"/>
          <w:bottom w:val="single" w:sz="24" w:space="0" w:color="FF5E5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6E6E" w:themeFill="accent3" w:themeFillShade="99"/>
      </w:tcPr>
    </w:tblStylePr>
    <w:tblStylePr w:type="firstCol">
      <w:rPr>
        <w:color w:val="FFFFFF" w:themeColor="background1"/>
      </w:rPr>
      <w:tblPr/>
      <w:tcPr>
        <w:tcBorders>
          <w:top w:val="nil"/>
          <w:left w:val="nil"/>
          <w:bottom w:val="nil"/>
          <w:right w:val="nil"/>
          <w:insideH w:val="single" w:sz="4" w:space="0" w:color="296E6E" w:themeColor="accent3" w:themeShade="99"/>
          <w:insideV w:val="nil"/>
        </w:tcBorders>
        <w:shd w:val="clear" w:color="auto" w:fill="296E6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96E6E" w:themeFill="accent3" w:themeFillShade="99"/>
      </w:tcPr>
    </w:tblStylePr>
    <w:tblStylePr w:type="band1Vert">
      <w:tblPr/>
      <w:tcPr>
        <w:shd w:val="clear" w:color="auto" w:fill="B4E2E3" w:themeFill="accent3" w:themeFillTint="66"/>
      </w:tcPr>
    </w:tblStylePr>
    <w:tblStylePr w:type="band1Horz">
      <w:tblPr/>
      <w:tcPr>
        <w:shd w:val="clear" w:color="auto" w:fill="A2DBDC" w:themeFill="accent3" w:themeFillTint="7F"/>
      </w:tcPr>
    </w:tblStylePr>
  </w:style>
  <w:style w:type="table" w:styleId="ColourfulShadingAccent4">
    <w:name w:val="Colorful Shading Accent 4"/>
    <w:basedOn w:val="TableNormal"/>
    <w:uiPriority w:val="71"/>
    <w:semiHidden/>
    <w:unhideWhenUsed/>
    <w:rsid w:val="00B204CD"/>
    <w:rPr>
      <w:color w:val="000000" w:themeColor="text1"/>
    </w:rPr>
    <w:tblPr>
      <w:tblStyleRowBandSize w:val="1"/>
      <w:tblStyleColBandSize w:val="1"/>
      <w:tblBorders>
        <w:top w:val="single" w:sz="24" w:space="0" w:color="45B8B9" w:themeColor="accent3"/>
        <w:left w:val="single" w:sz="4" w:space="0" w:color="FF5E5B" w:themeColor="accent4"/>
        <w:bottom w:val="single" w:sz="4" w:space="0" w:color="FF5E5B" w:themeColor="accent4"/>
        <w:right w:val="single" w:sz="4" w:space="0" w:color="FF5E5B" w:themeColor="accent4"/>
        <w:insideH w:val="single" w:sz="4" w:space="0" w:color="FFFFFF" w:themeColor="background1"/>
        <w:insideV w:val="single" w:sz="4" w:space="0" w:color="FFFFFF" w:themeColor="background1"/>
      </w:tblBorders>
    </w:tblPr>
    <w:tcPr>
      <w:shd w:val="clear" w:color="auto" w:fill="FFEEEE" w:themeFill="accent4" w:themeFillTint="19"/>
    </w:tcPr>
    <w:tblStylePr w:type="firstRow">
      <w:rPr>
        <w:b/>
        <w:bCs/>
      </w:rPr>
      <w:tblPr/>
      <w:tcPr>
        <w:tcBorders>
          <w:top w:val="nil"/>
          <w:left w:val="nil"/>
          <w:bottom w:val="single" w:sz="24" w:space="0" w:color="45B8B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F0300" w:themeFill="accent4" w:themeFillShade="99"/>
      </w:tcPr>
    </w:tblStylePr>
    <w:tblStylePr w:type="firstCol">
      <w:rPr>
        <w:color w:val="FFFFFF" w:themeColor="background1"/>
      </w:rPr>
      <w:tblPr/>
      <w:tcPr>
        <w:tcBorders>
          <w:top w:val="nil"/>
          <w:left w:val="nil"/>
          <w:bottom w:val="nil"/>
          <w:right w:val="nil"/>
          <w:insideH w:val="single" w:sz="4" w:space="0" w:color="CF0300" w:themeColor="accent4" w:themeShade="99"/>
          <w:insideV w:val="nil"/>
        </w:tcBorders>
        <w:shd w:val="clear" w:color="auto" w:fill="CF0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F0300" w:themeFill="accent4" w:themeFillShade="99"/>
      </w:tcPr>
    </w:tblStylePr>
    <w:tblStylePr w:type="band1Vert">
      <w:tblPr/>
      <w:tcPr>
        <w:shd w:val="clear" w:color="auto" w:fill="FFBEBD" w:themeFill="accent4" w:themeFillTint="66"/>
      </w:tcPr>
    </w:tblStylePr>
    <w:tblStylePr w:type="band1Horz">
      <w:tblPr/>
      <w:tcPr>
        <w:shd w:val="clear" w:color="auto" w:fill="FFAEA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B204CD"/>
    <w:rPr>
      <w:color w:val="000000" w:themeColor="text1"/>
    </w:rPr>
    <w:tblPr>
      <w:tblStyleRowBandSize w:val="1"/>
      <w:tblStyleColBandSize w:val="1"/>
      <w:tblBorders>
        <w:top w:val="single" w:sz="24" w:space="0" w:color="EBD8E1" w:themeColor="accent6"/>
        <w:left w:val="single" w:sz="4" w:space="0" w:color="4661A7" w:themeColor="accent5"/>
        <w:bottom w:val="single" w:sz="4" w:space="0" w:color="4661A7" w:themeColor="accent5"/>
        <w:right w:val="single" w:sz="4" w:space="0" w:color="4661A7" w:themeColor="accent5"/>
        <w:insideH w:val="single" w:sz="4" w:space="0" w:color="FFFFFF" w:themeColor="background1"/>
        <w:insideV w:val="single" w:sz="4" w:space="0" w:color="FFFFFF" w:themeColor="background1"/>
      </w:tblBorders>
    </w:tblPr>
    <w:tcPr>
      <w:shd w:val="clear" w:color="auto" w:fill="EBEEF7" w:themeFill="accent5" w:themeFillTint="19"/>
    </w:tcPr>
    <w:tblStylePr w:type="firstRow">
      <w:rPr>
        <w:b/>
        <w:bCs/>
      </w:rPr>
      <w:tblPr/>
      <w:tcPr>
        <w:tcBorders>
          <w:top w:val="nil"/>
          <w:left w:val="nil"/>
          <w:bottom w:val="single" w:sz="24" w:space="0" w:color="EBD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3964" w:themeFill="accent5" w:themeFillShade="99"/>
      </w:tcPr>
    </w:tblStylePr>
    <w:tblStylePr w:type="firstCol">
      <w:rPr>
        <w:color w:val="FFFFFF" w:themeColor="background1"/>
      </w:rPr>
      <w:tblPr/>
      <w:tcPr>
        <w:tcBorders>
          <w:top w:val="nil"/>
          <w:left w:val="nil"/>
          <w:bottom w:val="nil"/>
          <w:right w:val="nil"/>
          <w:insideH w:val="single" w:sz="4" w:space="0" w:color="2A3964" w:themeColor="accent5" w:themeShade="99"/>
          <w:insideV w:val="nil"/>
        </w:tcBorders>
        <w:shd w:val="clear" w:color="auto" w:fill="2A39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3964" w:themeFill="accent5" w:themeFillShade="99"/>
      </w:tcPr>
    </w:tblStylePr>
    <w:tblStylePr w:type="band1Vert">
      <w:tblPr/>
      <w:tcPr>
        <w:shd w:val="clear" w:color="auto" w:fill="B1BEDE" w:themeFill="accent5" w:themeFillTint="66"/>
      </w:tcPr>
    </w:tblStylePr>
    <w:tblStylePr w:type="band1Horz">
      <w:tblPr/>
      <w:tcPr>
        <w:shd w:val="clear" w:color="auto" w:fill="9FAED6"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B204CD"/>
    <w:rPr>
      <w:color w:val="000000" w:themeColor="text1"/>
    </w:rPr>
    <w:tblPr>
      <w:tblStyleRowBandSize w:val="1"/>
      <w:tblStyleColBandSize w:val="1"/>
      <w:tblBorders>
        <w:top w:val="single" w:sz="24" w:space="0" w:color="4661A7" w:themeColor="accent5"/>
        <w:left w:val="single" w:sz="4" w:space="0" w:color="EBD8E1" w:themeColor="accent6"/>
        <w:bottom w:val="single" w:sz="4" w:space="0" w:color="EBD8E1" w:themeColor="accent6"/>
        <w:right w:val="single" w:sz="4" w:space="0" w:color="EBD8E1" w:themeColor="accent6"/>
        <w:insideH w:val="single" w:sz="4" w:space="0" w:color="FFFFFF" w:themeColor="background1"/>
        <w:insideV w:val="single" w:sz="4" w:space="0" w:color="FFFFFF" w:themeColor="background1"/>
      </w:tblBorders>
    </w:tblPr>
    <w:tcPr>
      <w:shd w:val="clear" w:color="auto" w:fill="FDFBFB" w:themeFill="accent6" w:themeFillTint="19"/>
    </w:tcPr>
    <w:tblStylePr w:type="firstRow">
      <w:rPr>
        <w:b/>
        <w:bCs/>
      </w:rPr>
      <w:tblPr/>
      <w:tcPr>
        <w:tcBorders>
          <w:top w:val="nil"/>
          <w:left w:val="nil"/>
          <w:bottom w:val="single" w:sz="24" w:space="0" w:color="4661A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6084" w:themeFill="accent6" w:themeFillShade="99"/>
      </w:tcPr>
    </w:tblStylePr>
    <w:tblStylePr w:type="firstCol">
      <w:rPr>
        <w:color w:val="FFFFFF" w:themeColor="background1"/>
      </w:rPr>
      <w:tblPr/>
      <w:tcPr>
        <w:tcBorders>
          <w:top w:val="nil"/>
          <w:left w:val="nil"/>
          <w:bottom w:val="nil"/>
          <w:right w:val="nil"/>
          <w:insideH w:val="single" w:sz="4" w:space="0" w:color="AD6084" w:themeColor="accent6" w:themeShade="99"/>
          <w:insideV w:val="nil"/>
        </w:tcBorders>
        <w:shd w:val="clear" w:color="auto" w:fill="AD608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6084" w:themeFill="accent6" w:themeFillShade="99"/>
      </w:tcPr>
    </w:tblStylePr>
    <w:tblStylePr w:type="band1Vert">
      <w:tblPr/>
      <w:tcPr>
        <w:shd w:val="clear" w:color="auto" w:fill="F7EFF2" w:themeFill="accent6" w:themeFillTint="66"/>
      </w:tcPr>
    </w:tblStylePr>
    <w:tblStylePr w:type="band1Horz">
      <w:tblPr/>
      <w:tcPr>
        <w:shd w:val="clear" w:color="auto" w:fill="F5EBE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204CD"/>
    <w:rPr>
      <w:sz w:val="16"/>
      <w:szCs w:val="16"/>
      <w:lang w:val="en-GB"/>
    </w:rPr>
  </w:style>
  <w:style w:type="paragraph" w:styleId="CommentText">
    <w:name w:val="annotation text"/>
    <w:basedOn w:val="Normal"/>
    <w:link w:val="CommentTextChar"/>
    <w:uiPriority w:val="99"/>
    <w:unhideWhenUsed/>
    <w:rsid w:val="00B204CD"/>
  </w:style>
  <w:style w:type="character" w:customStyle="1" w:styleId="CommentTextChar">
    <w:name w:val="Comment Text Char"/>
    <w:basedOn w:val="DefaultParagraphFont"/>
    <w:link w:val="CommentText"/>
    <w:uiPriority w:val="99"/>
    <w:rsid w:val="00B204CD"/>
    <w:rPr>
      <w:lang w:val="en-GB"/>
    </w:rPr>
  </w:style>
  <w:style w:type="paragraph" w:styleId="CommentSubject">
    <w:name w:val="annotation subject"/>
    <w:basedOn w:val="CommentText"/>
    <w:next w:val="CommentText"/>
    <w:link w:val="CommentSubjectChar"/>
    <w:uiPriority w:val="99"/>
    <w:semiHidden/>
    <w:unhideWhenUsed/>
    <w:rsid w:val="00B204CD"/>
    <w:rPr>
      <w:b/>
      <w:bCs/>
    </w:rPr>
  </w:style>
  <w:style w:type="character" w:customStyle="1" w:styleId="CommentSubjectChar">
    <w:name w:val="Comment Subject Char"/>
    <w:basedOn w:val="CommentTextChar"/>
    <w:link w:val="CommentSubject"/>
    <w:uiPriority w:val="99"/>
    <w:semiHidden/>
    <w:rsid w:val="00B204CD"/>
    <w:rPr>
      <w:b/>
      <w:bCs/>
      <w:lang w:val="en-GB"/>
    </w:rPr>
  </w:style>
  <w:style w:type="table" w:styleId="DarkList">
    <w:name w:val="Dark List"/>
    <w:basedOn w:val="TableNormal"/>
    <w:uiPriority w:val="70"/>
    <w:semiHidden/>
    <w:unhideWhenUsed/>
    <w:rsid w:val="00B204C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04CD"/>
    <w:rPr>
      <w:color w:val="FFFFFF" w:themeColor="background1"/>
    </w:rPr>
    <w:tblPr>
      <w:tblStyleRowBandSize w:val="1"/>
      <w:tblStyleColBandSize w:val="1"/>
    </w:tblPr>
    <w:tcPr>
      <w:shd w:val="clear" w:color="auto" w:fill="8E0B5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052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A083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A083F" w:themeFill="accent1" w:themeFillShade="BF"/>
      </w:tcPr>
    </w:tblStylePr>
    <w:tblStylePr w:type="band1Vert">
      <w:tblPr/>
      <w:tcPr>
        <w:tcBorders>
          <w:top w:val="nil"/>
          <w:left w:val="nil"/>
          <w:bottom w:val="nil"/>
          <w:right w:val="nil"/>
          <w:insideH w:val="nil"/>
          <w:insideV w:val="nil"/>
        </w:tcBorders>
        <w:shd w:val="clear" w:color="auto" w:fill="6A083F" w:themeFill="accent1" w:themeFillShade="BF"/>
      </w:tcPr>
    </w:tblStylePr>
    <w:tblStylePr w:type="band1Horz">
      <w:tblPr/>
      <w:tcPr>
        <w:tcBorders>
          <w:top w:val="nil"/>
          <w:left w:val="nil"/>
          <w:bottom w:val="nil"/>
          <w:right w:val="nil"/>
          <w:insideH w:val="nil"/>
          <w:insideV w:val="nil"/>
        </w:tcBorders>
        <w:shd w:val="clear" w:color="auto" w:fill="6A083F" w:themeFill="accent1" w:themeFillShade="BF"/>
      </w:tcPr>
    </w:tblStylePr>
  </w:style>
  <w:style w:type="table" w:styleId="DarkList-Accent2">
    <w:name w:val="Dark List Accent 2"/>
    <w:basedOn w:val="TableNormal"/>
    <w:uiPriority w:val="70"/>
    <w:semiHidden/>
    <w:unhideWhenUsed/>
    <w:rsid w:val="00B204CD"/>
    <w:rPr>
      <w:color w:val="FFFFFF" w:themeColor="background1"/>
    </w:rPr>
    <w:tblPr>
      <w:tblStyleRowBandSize w:val="1"/>
      <w:tblStyleColBandSize w:val="1"/>
    </w:tblPr>
    <w:tcPr>
      <w:shd w:val="clear" w:color="auto" w:fill="EE880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43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265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26508" w:themeFill="accent2" w:themeFillShade="BF"/>
      </w:tcPr>
    </w:tblStylePr>
    <w:tblStylePr w:type="band1Vert">
      <w:tblPr/>
      <w:tcPr>
        <w:tcBorders>
          <w:top w:val="nil"/>
          <w:left w:val="nil"/>
          <w:bottom w:val="nil"/>
          <w:right w:val="nil"/>
          <w:insideH w:val="nil"/>
          <w:insideV w:val="nil"/>
        </w:tcBorders>
        <w:shd w:val="clear" w:color="auto" w:fill="B26508" w:themeFill="accent2" w:themeFillShade="BF"/>
      </w:tcPr>
    </w:tblStylePr>
    <w:tblStylePr w:type="band1Horz">
      <w:tblPr/>
      <w:tcPr>
        <w:tcBorders>
          <w:top w:val="nil"/>
          <w:left w:val="nil"/>
          <w:bottom w:val="nil"/>
          <w:right w:val="nil"/>
          <w:insideH w:val="nil"/>
          <w:insideV w:val="nil"/>
        </w:tcBorders>
        <w:shd w:val="clear" w:color="auto" w:fill="B26508" w:themeFill="accent2" w:themeFillShade="BF"/>
      </w:tcPr>
    </w:tblStylePr>
  </w:style>
  <w:style w:type="table" w:styleId="DarkList-Accent3">
    <w:name w:val="Dark List Accent 3"/>
    <w:basedOn w:val="TableNormal"/>
    <w:uiPriority w:val="70"/>
    <w:semiHidden/>
    <w:unhideWhenUsed/>
    <w:rsid w:val="00B204CD"/>
    <w:rPr>
      <w:color w:val="FFFFFF" w:themeColor="background1"/>
    </w:rPr>
    <w:tblPr>
      <w:tblStyleRowBandSize w:val="1"/>
      <w:tblStyleColBandSize w:val="1"/>
    </w:tblPr>
    <w:tcPr>
      <w:shd w:val="clear" w:color="auto" w:fill="45B8B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B5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3898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3898A" w:themeFill="accent3" w:themeFillShade="BF"/>
      </w:tcPr>
    </w:tblStylePr>
    <w:tblStylePr w:type="band1Vert">
      <w:tblPr/>
      <w:tcPr>
        <w:tcBorders>
          <w:top w:val="nil"/>
          <w:left w:val="nil"/>
          <w:bottom w:val="nil"/>
          <w:right w:val="nil"/>
          <w:insideH w:val="nil"/>
          <w:insideV w:val="nil"/>
        </w:tcBorders>
        <w:shd w:val="clear" w:color="auto" w:fill="33898A" w:themeFill="accent3" w:themeFillShade="BF"/>
      </w:tcPr>
    </w:tblStylePr>
    <w:tblStylePr w:type="band1Horz">
      <w:tblPr/>
      <w:tcPr>
        <w:tcBorders>
          <w:top w:val="nil"/>
          <w:left w:val="nil"/>
          <w:bottom w:val="nil"/>
          <w:right w:val="nil"/>
          <w:insideH w:val="nil"/>
          <w:insideV w:val="nil"/>
        </w:tcBorders>
        <w:shd w:val="clear" w:color="auto" w:fill="33898A" w:themeFill="accent3" w:themeFillShade="BF"/>
      </w:tcPr>
    </w:tblStylePr>
  </w:style>
  <w:style w:type="table" w:styleId="DarkList-Accent4">
    <w:name w:val="Dark List Accent 4"/>
    <w:basedOn w:val="TableNormal"/>
    <w:uiPriority w:val="70"/>
    <w:semiHidden/>
    <w:unhideWhenUsed/>
    <w:rsid w:val="00B204CD"/>
    <w:rPr>
      <w:color w:val="FFFFFF" w:themeColor="background1"/>
    </w:rPr>
    <w:tblPr>
      <w:tblStyleRowBandSize w:val="1"/>
      <w:tblStyleColBandSize w:val="1"/>
    </w:tblPr>
    <w:tcPr>
      <w:shd w:val="clear" w:color="auto" w:fill="FF5E5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C02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0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0704" w:themeFill="accent4" w:themeFillShade="BF"/>
      </w:tcPr>
    </w:tblStylePr>
    <w:tblStylePr w:type="band1Vert">
      <w:tblPr/>
      <w:tcPr>
        <w:tcBorders>
          <w:top w:val="nil"/>
          <w:left w:val="nil"/>
          <w:bottom w:val="nil"/>
          <w:right w:val="nil"/>
          <w:insideH w:val="nil"/>
          <w:insideV w:val="nil"/>
        </w:tcBorders>
        <w:shd w:val="clear" w:color="auto" w:fill="FF0704" w:themeFill="accent4" w:themeFillShade="BF"/>
      </w:tcPr>
    </w:tblStylePr>
    <w:tblStylePr w:type="band1Horz">
      <w:tblPr/>
      <w:tcPr>
        <w:tcBorders>
          <w:top w:val="nil"/>
          <w:left w:val="nil"/>
          <w:bottom w:val="nil"/>
          <w:right w:val="nil"/>
          <w:insideH w:val="nil"/>
          <w:insideV w:val="nil"/>
        </w:tcBorders>
        <w:shd w:val="clear" w:color="auto" w:fill="FF0704" w:themeFill="accent4" w:themeFillShade="BF"/>
      </w:tcPr>
    </w:tblStylePr>
  </w:style>
  <w:style w:type="table" w:styleId="DarkList-Accent5">
    <w:name w:val="Dark List Accent 5"/>
    <w:basedOn w:val="TableNormal"/>
    <w:uiPriority w:val="70"/>
    <w:semiHidden/>
    <w:unhideWhenUsed/>
    <w:rsid w:val="00B204CD"/>
    <w:rPr>
      <w:color w:val="FFFFFF" w:themeColor="background1"/>
    </w:rPr>
    <w:tblPr>
      <w:tblStyleRowBandSize w:val="1"/>
      <w:tblStyleColBandSize w:val="1"/>
    </w:tblPr>
    <w:tcPr>
      <w:shd w:val="clear" w:color="auto" w:fill="4661A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05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4487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4487C" w:themeFill="accent5" w:themeFillShade="BF"/>
      </w:tcPr>
    </w:tblStylePr>
    <w:tblStylePr w:type="band1Vert">
      <w:tblPr/>
      <w:tcPr>
        <w:tcBorders>
          <w:top w:val="nil"/>
          <w:left w:val="nil"/>
          <w:bottom w:val="nil"/>
          <w:right w:val="nil"/>
          <w:insideH w:val="nil"/>
          <w:insideV w:val="nil"/>
        </w:tcBorders>
        <w:shd w:val="clear" w:color="auto" w:fill="34487C" w:themeFill="accent5" w:themeFillShade="BF"/>
      </w:tcPr>
    </w:tblStylePr>
    <w:tblStylePr w:type="band1Horz">
      <w:tblPr/>
      <w:tcPr>
        <w:tcBorders>
          <w:top w:val="nil"/>
          <w:left w:val="nil"/>
          <w:bottom w:val="nil"/>
          <w:right w:val="nil"/>
          <w:insideH w:val="nil"/>
          <w:insideV w:val="nil"/>
        </w:tcBorders>
        <w:shd w:val="clear" w:color="auto" w:fill="34487C" w:themeFill="accent5" w:themeFillShade="BF"/>
      </w:tcPr>
    </w:tblStylePr>
  </w:style>
  <w:style w:type="table" w:styleId="DarkList-Accent6">
    <w:name w:val="Dark List Accent 6"/>
    <w:basedOn w:val="TableNormal"/>
    <w:uiPriority w:val="70"/>
    <w:semiHidden/>
    <w:unhideWhenUsed/>
    <w:rsid w:val="00B204CD"/>
    <w:rPr>
      <w:color w:val="FFFFFF" w:themeColor="background1"/>
    </w:rPr>
    <w:tblPr>
      <w:tblStyleRowBandSize w:val="1"/>
      <w:tblStyleColBandSize w:val="1"/>
    </w:tblPr>
    <w:tcPr>
      <w:shd w:val="clear" w:color="auto" w:fill="EBD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4C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8DA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8DA7" w:themeFill="accent6" w:themeFillShade="BF"/>
      </w:tcPr>
    </w:tblStylePr>
    <w:tblStylePr w:type="band1Vert">
      <w:tblPr/>
      <w:tcPr>
        <w:tcBorders>
          <w:top w:val="nil"/>
          <w:left w:val="nil"/>
          <w:bottom w:val="nil"/>
          <w:right w:val="nil"/>
          <w:insideH w:val="nil"/>
          <w:insideV w:val="nil"/>
        </w:tcBorders>
        <w:shd w:val="clear" w:color="auto" w:fill="C48DA7" w:themeFill="accent6" w:themeFillShade="BF"/>
      </w:tcPr>
    </w:tblStylePr>
    <w:tblStylePr w:type="band1Horz">
      <w:tblPr/>
      <w:tcPr>
        <w:tcBorders>
          <w:top w:val="nil"/>
          <w:left w:val="nil"/>
          <w:bottom w:val="nil"/>
          <w:right w:val="nil"/>
          <w:insideH w:val="nil"/>
          <w:insideV w:val="nil"/>
        </w:tcBorders>
        <w:shd w:val="clear" w:color="auto" w:fill="C48DA7" w:themeFill="accent6" w:themeFillShade="BF"/>
      </w:tcPr>
    </w:tblStylePr>
  </w:style>
  <w:style w:type="paragraph" w:styleId="Date">
    <w:name w:val="Date"/>
    <w:basedOn w:val="Normal"/>
    <w:next w:val="Normal"/>
    <w:link w:val="DateChar"/>
    <w:uiPriority w:val="99"/>
    <w:semiHidden/>
    <w:unhideWhenUsed/>
    <w:rsid w:val="00B204CD"/>
  </w:style>
  <w:style w:type="character" w:customStyle="1" w:styleId="DateChar">
    <w:name w:val="Date Char"/>
    <w:basedOn w:val="DefaultParagraphFont"/>
    <w:link w:val="Date"/>
    <w:uiPriority w:val="99"/>
    <w:semiHidden/>
    <w:rsid w:val="00B204CD"/>
    <w:rPr>
      <w:lang w:val="en-GB"/>
    </w:rPr>
  </w:style>
  <w:style w:type="paragraph" w:styleId="DocumentMap">
    <w:name w:val="Document Map"/>
    <w:basedOn w:val="Normal"/>
    <w:link w:val="DocumentMapChar"/>
    <w:uiPriority w:val="99"/>
    <w:semiHidden/>
    <w:unhideWhenUsed/>
    <w:rsid w:val="00B204C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04CD"/>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B204CD"/>
  </w:style>
  <w:style w:type="character" w:customStyle="1" w:styleId="EmailSignatureChar">
    <w:name w:val="Email Signature Char"/>
    <w:basedOn w:val="DefaultParagraphFont"/>
    <w:link w:val="EmailSignature"/>
    <w:uiPriority w:val="99"/>
    <w:semiHidden/>
    <w:rsid w:val="00B204CD"/>
    <w:rPr>
      <w:lang w:val="en-GB"/>
    </w:rPr>
  </w:style>
  <w:style w:type="character" w:styleId="EndnoteReference">
    <w:name w:val="endnote reference"/>
    <w:basedOn w:val="DefaultParagraphFont"/>
    <w:uiPriority w:val="99"/>
    <w:semiHidden/>
    <w:unhideWhenUsed/>
    <w:rsid w:val="00B204CD"/>
    <w:rPr>
      <w:vertAlign w:val="superscript"/>
      <w:lang w:val="en-GB"/>
    </w:rPr>
  </w:style>
  <w:style w:type="paragraph" w:styleId="EndnoteText">
    <w:name w:val="endnote text"/>
    <w:basedOn w:val="Normal"/>
    <w:link w:val="EndnoteTextChar"/>
    <w:uiPriority w:val="99"/>
    <w:semiHidden/>
    <w:unhideWhenUsed/>
    <w:rsid w:val="00B204CD"/>
  </w:style>
  <w:style w:type="character" w:customStyle="1" w:styleId="EndnoteTextChar">
    <w:name w:val="Endnote Text Char"/>
    <w:basedOn w:val="DefaultParagraphFont"/>
    <w:link w:val="EndnoteText"/>
    <w:uiPriority w:val="99"/>
    <w:semiHidden/>
    <w:rsid w:val="00B204CD"/>
    <w:rPr>
      <w:lang w:val="en-GB"/>
    </w:rPr>
  </w:style>
  <w:style w:type="paragraph" w:styleId="EnvelopeAddress">
    <w:name w:val="envelope address"/>
    <w:basedOn w:val="Normal"/>
    <w:uiPriority w:val="99"/>
    <w:semiHidden/>
    <w:unhideWhenUsed/>
    <w:rsid w:val="00B204C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204CD"/>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B204CD"/>
    <w:rPr>
      <w:color w:val="8E0B56" w:themeColor="followedHyperlink"/>
      <w:u w:val="single"/>
      <w:lang w:val="en-GB"/>
    </w:rPr>
  </w:style>
  <w:style w:type="character" w:styleId="FootnoteReference">
    <w:name w:val="footnote reference"/>
    <w:basedOn w:val="DefaultParagraphFont"/>
    <w:uiPriority w:val="99"/>
    <w:semiHidden/>
    <w:unhideWhenUsed/>
    <w:rsid w:val="00B204CD"/>
    <w:rPr>
      <w:vertAlign w:val="superscript"/>
      <w:lang w:val="en-GB"/>
    </w:rPr>
  </w:style>
  <w:style w:type="paragraph" w:styleId="FootnoteText">
    <w:name w:val="footnote text"/>
    <w:basedOn w:val="Normal"/>
    <w:link w:val="FootnoteTextChar"/>
    <w:uiPriority w:val="99"/>
    <w:semiHidden/>
    <w:unhideWhenUsed/>
    <w:rsid w:val="00B204CD"/>
  </w:style>
  <w:style w:type="character" w:customStyle="1" w:styleId="FootnoteTextChar">
    <w:name w:val="Footnote Text Char"/>
    <w:basedOn w:val="DefaultParagraphFont"/>
    <w:link w:val="FootnoteText"/>
    <w:uiPriority w:val="99"/>
    <w:semiHidden/>
    <w:rsid w:val="00B204CD"/>
    <w:rPr>
      <w:lang w:val="en-GB"/>
    </w:rPr>
  </w:style>
  <w:style w:type="table" w:styleId="GridTable1Light">
    <w:name w:val="Grid Table 1 Light"/>
    <w:basedOn w:val="TableNormal"/>
    <w:uiPriority w:val="46"/>
    <w:rsid w:val="00B204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204CD"/>
    <w:tblPr>
      <w:tblStyleRowBandSize w:val="1"/>
      <w:tblStyleColBandSize w:val="1"/>
      <w:tblBorders>
        <w:top w:val="single" w:sz="4" w:space="0" w:color="F47ABF" w:themeColor="accent1" w:themeTint="66"/>
        <w:left w:val="single" w:sz="4" w:space="0" w:color="F47ABF" w:themeColor="accent1" w:themeTint="66"/>
        <w:bottom w:val="single" w:sz="4" w:space="0" w:color="F47ABF" w:themeColor="accent1" w:themeTint="66"/>
        <w:right w:val="single" w:sz="4" w:space="0" w:color="F47ABF" w:themeColor="accent1" w:themeTint="66"/>
        <w:insideH w:val="single" w:sz="4" w:space="0" w:color="F47ABF" w:themeColor="accent1" w:themeTint="66"/>
        <w:insideV w:val="single" w:sz="4" w:space="0" w:color="F47ABF" w:themeColor="accent1" w:themeTint="66"/>
      </w:tblBorders>
    </w:tblPr>
    <w:tblStylePr w:type="firstRow">
      <w:rPr>
        <w:b/>
        <w:bCs/>
      </w:rPr>
      <w:tblPr/>
      <w:tcPr>
        <w:tcBorders>
          <w:bottom w:val="single" w:sz="12" w:space="0" w:color="EF38A0" w:themeColor="accent1" w:themeTint="99"/>
        </w:tcBorders>
      </w:tcPr>
    </w:tblStylePr>
    <w:tblStylePr w:type="lastRow">
      <w:rPr>
        <w:b/>
        <w:bCs/>
      </w:rPr>
      <w:tblPr/>
      <w:tcPr>
        <w:tcBorders>
          <w:top w:val="double" w:sz="2" w:space="0" w:color="EF38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204CD"/>
    <w:tblPr>
      <w:tblStyleRowBandSize w:val="1"/>
      <w:tblStyleColBandSize w:val="1"/>
      <w:tblBorders>
        <w:top w:val="single" w:sz="4" w:space="0" w:color="FACF9A" w:themeColor="accent2" w:themeTint="66"/>
        <w:left w:val="single" w:sz="4" w:space="0" w:color="FACF9A" w:themeColor="accent2" w:themeTint="66"/>
        <w:bottom w:val="single" w:sz="4" w:space="0" w:color="FACF9A" w:themeColor="accent2" w:themeTint="66"/>
        <w:right w:val="single" w:sz="4" w:space="0" w:color="FACF9A" w:themeColor="accent2" w:themeTint="66"/>
        <w:insideH w:val="single" w:sz="4" w:space="0" w:color="FACF9A" w:themeColor="accent2" w:themeTint="66"/>
        <w:insideV w:val="single" w:sz="4" w:space="0" w:color="FACF9A" w:themeColor="accent2" w:themeTint="66"/>
      </w:tblBorders>
    </w:tblPr>
    <w:tblStylePr w:type="firstRow">
      <w:rPr>
        <w:b/>
        <w:bCs/>
      </w:rPr>
      <w:tblPr/>
      <w:tcPr>
        <w:tcBorders>
          <w:bottom w:val="single" w:sz="12" w:space="0" w:color="F8B769" w:themeColor="accent2" w:themeTint="99"/>
        </w:tcBorders>
      </w:tcPr>
    </w:tblStylePr>
    <w:tblStylePr w:type="lastRow">
      <w:rPr>
        <w:b/>
        <w:bCs/>
      </w:rPr>
      <w:tblPr/>
      <w:tcPr>
        <w:tcBorders>
          <w:top w:val="double" w:sz="2" w:space="0" w:color="F8B76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204CD"/>
    <w:tblPr>
      <w:tblStyleRowBandSize w:val="1"/>
      <w:tblStyleColBandSize w:val="1"/>
      <w:tblBorders>
        <w:top w:val="single" w:sz="4" w:space="0" w:color="B4E2E3" w:themeColor="accent3" w:themeTint="66"/>
        <w:left w:val="single" w:sz="4" w:space="0" w:color="B4E2E3" w:themeColor="accent3" w:themeTint="66"/>
        <w:bottom w:val="single" w:sz="4" w:space="0" w:color="B4E2E3" w:themeColor="accent3" w:themeTint="66"/>
        <w:right w:val="single" w:sz="4" w:space="0" w:color="B4E2E3" w:themeColor="accent3" w:themeTint="66"/>
        <w:insideH w:val="single" w:sz="4" w:space="0" w:color="B4E2E3" w:themeColor="accent3" w:themeTint="66"/>
        <w:insideV w:val="single" w:sz="4" w:space="0" w:color="B4E2E3" w:themeColor="accent3" w:themeTint="66"/>
      </w:tblBorders>
    </w:tblPr>
    <w:tblStylePr w:type="firstRow">
      <w:rPr>
        <w:b/>
        <w:bCs/>
      </w:rPr>
      <w:tblPr/>
      <w:tcPr>
        <w:tcBorders>
          <w:bottom w:val="single" w:sz="12" w:space="0" w:color="8FD4D5" w:themeColor="accent3" w:themeTint="99"/>
        </w:tcBorders>
      </w:tcPr>
    </w:tblStylePr>
    <w:tblStylePr w:type="lastRow">
      <w:rPr>
        <w:b/>
        <w:bCs/>
      </w:rPr>
      <w:tblPr/>
      <w:tcPr>
        <w:tcBorders>
          <w:top w:val="double" w:sz="2" w:space="0" w:color="8FD4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04CD"/>
    <w:tblPr>
      <w:tblStyleRowBandSize w:val="1"/>
      <w:tblStyleColBandSize w:val="1"/>
      <w:tblBorders>
        <w:top w:val="single" w:sz="4" w:space="0" w:color="FFBEBD" w:themeColor="accent4" w:themeTint="66"/>
        <w:left w:val="single" w:sz="4" w:space="0" w:color="FFBEBD" w:themeColor="accent4" w:themeTint="66"/>
        <w:bottom w:val="single" w:sz="4" w:space="0" w:color="FFBEBD" w:themeColor="accent4" w:themeTint="66"/>
        <w:right w:val="single" w:sz="4" w:space="0" w:color="FFBEBD" w:themeColor="accent4" w:themeTint="66"/>
        <w:insideH w:val="single" w:sz="4" w:space="0" w:color="FFBEBD" w:themeColor="accent4" w:themeTint="66"/>
        <w:insideV w:val="single" w:sz="4" w:space="0" w:color="FFBEBD" w:themeColor="accent4" w:themeTint="66"/>
      </w:tblBorders>
    </w:tblPr>
    <w:tblStylePr w:type="firstRow">
      <w:rPr>
        <w:b/>
        <w:bCs/>
      </w:rPr>
      <w:tblPr/>
      <w:tcPr>
        <w:tcBorders>
          <w:bottom w:val="single" w:sz="12" w:space="0" w:color="FF9D9C" w:themeColor="accent4" w:themeTint="99"/>
        </w:tcBorders>
      </w:tcPr>
    </w:tblStylePr>
    <w:tblStylePr w:type="lastRow">
      <w:rPr>
        <w:b/>
        <w:bCs/>
      </w:rPr>
      <w:tblPr/>
      <w:tcPr>
        <w:tcBorders>
          <w:top w:val="double" w:sz="2" w:space="0" w:color="FF9D9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04CD"/>
    <w:tblPr>
      <w:tblStyleRowBandSize w:val="1"/>
      <w:tblStyleColBandSize w:val="1"/>
      <w:tblBorders>
        <w:top w:val="single" w:sz="4" w:space="0" w:color="B1BEDE" w:themeColor="accent5" w:themeTint="66"/>
        <w:left w:val="single" w:sz="4" w:space="0" w:color="B1BEDE" w:themeColor="accent5" w:themeTint="66"/>
        <w:bottom w:val="single" w:sz="4" w:space="0" w:color="B1BEDE" w:themeColor="accent5" w:themeTint="66"/>
        <w:right w:val="single" w:sz="4" w:space="0" w:color="B1BEDE" w:themeColor="accent5" w:themeTint="66"/>
        <w:insideH w:val="single" w:sz="4" w:space="0" w:color="B1BEDE" w:themeColor="accent5" w:themeTint="66"/>
        <w:insideV w:val="single" w:sz="4" w:space="0" w:color="B1BEDE" w:themeColor="accent5" w:themeTint="66"/>
      </w:tblBorders>
    </w:tblPr>
    <w:tblStylePr w:type="firstRow">
      <w:rPr>
        <w:b/>
        <w:bCs/>
      </w:rPr>
      <w:tblPr/>
      <w:tcPr>
        <w:tcBorders>
          <w:bottom w:val="single" w:sz="12" w:space="0" w:color="8B9DCE" w:themeColor="accent5" w:themeTint="99"/>
        </w:tcBorders>
      </w:tcPr>
    </w:tblStylePr>
    <w:tblStylePr w:type="lastRow">
      <w:rPr>
        <w:b/>
        <w:bCs/>
      </w:rPr>
      <w:tblPr/>
      <w:tcPr>
        <w:tcBorders>
          <w:top w:val="double" w:sz="2" w:space="0" w:color="8B9D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204CD"/>
    <w:tblPr>
      <w:tblStyleRowBandSize w:val="1"/>
      <w:tblStyleColBandSize w:val="1"/>
      <w:tblBorders>
        <w:top w:val="single" w:sz="4" w:space="0" w:color="F7EFF2" w:themeColor="accent6" w:themeTint="66"/>
        <w:left w:val="single" w:sz="4" w:space="0" w:color="F7EFF2" w:themeColor="accent6" w:themeTint="66"/>
        <w:bottom w:val="single" w:sz="4" w:space="0" w:color="F7EFF2" w:themeColor="accent6" w:themeTint="66"/>
        <w:right w:val="single" w:sz="4" w:space="0" w:color="F7EFF2" w:themeColor="accent6" w:themeTint="66"/>
        <w:insideH w:val="single" w:sz="4" w:space="0" w:color="F7EFF2" w:themeColor="accent6" w:themeTint="66"/>
        <w:insideV w:val="single" w:sz="4" w:space="0" w:color="F7EFF2" w:themeColor="accent6" w:themeTint="66"/>
      </w:tblBorders>
    </w:tblPr>
    <w:tblStylePr w:type="firstRow">
      <w:rPr>
        <w:b/>
        <w:bCs/>
      </w:rPr>
      <w:tblPr/>
      <w:tcPr>
        <w:tcBorders>
          <w:bottom w:val="single" w:sz="12" w:space="0" w:color="F3E7EC" w:themeColor="accent6" w:themeTint="99"/>
        </w:tcBorders>
      </w:tcPr>
    </w:tblStylePr>
    <w:tblStylePr w:type="lastRow">
      <w:rPr>
        <w:b/>
        <w:bCs/>
      </w:rPr>
      <w:tblPr/>
      <w:tcPr>
        <w:tcBorders>
          <w:top w:val="double" w:sz="2" w:space="0" w:color="F3E7E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204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204CD"/>
    <w:tblPr>
      <w:tblStyleRowBandSize w:val="1"/>
      <w:tblStyleColBandSize w:val="1"/>
      <w:tblBorders>
        <w:top w:val="single" w:sz="2" w:space="0" w:color="EF38A0" w:themeColor="accent1" w:themeTint="99"/>
        <w:bottom w:val="single" w:sz="2" w:space="0" w:color="EF38A0" w:themeColor="accent1" w:themeTint="99"/>
        <w:insideH w:val="single" w:sz="2" w:space="0" w:color="EF38A0" w:themeColor="accent1" w:themeTint="99"/>
        <w:insideV w:val="single" w:sz="2" w:space="0" w:color="EF38A0" w:themeColor="accent1" w:themeTint="99"/>
      </w:tblBorders>
    </w:tblPr>
    <w:tblStylePr w:type="firstRow">
      <w:rPr>
        <w:b/>
        <w:bCs/>
      </w:rPr>
      <w:tblPr/>
      <w:tcPr>
        <w:tcBorders>
          <w:top w:val="nil"/>
          <w:bottom w:val="single" w:sz="12" w:space="0" w:color="EF38A0" w:themeColor="accent1" w:themeTint="99"/>
          <w:insideH w:val="nil"/>
          <w:insideV w:val="nil"/>
        </w:tcBorders>
        <w:shd w:val="clear" w:color="auto" w:fill="FFFFFF" w:themeFill="background1"/>
      </w:tcPr>
    </w:tblStylePr>
    <w:tblStylePr w:type="lastRow">
      <w:rPr>
        <w:b/>
        <w:bCs/>
      </w:rPr>
      <w:tblPr/>
      <w:tcPr>
        <w:tcBorders>
          <w:top w:val="double" w:sz="2" w:space="0" w:color="EF38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GridTable2-Accent2">
    <w:name w:val="Grid Table 2 Accent 2"/>
    <w:basedOn w:val="TableNormal"/>
    <w:uiPriority w:val="47"/>
    <w:rsid w:val="00B204CD"/>
    <w:tblPr>
      <w:tblStyleRowBandSize w:val="1"/>
      <w:tblStyleColBandSize w:val="1"/>
      <w:tblBorders>
        <w:top w:val="single" w:sz="2" w:space="0" w:color="F8B769" w:themeColor="accent2" w:themeTint="99"/>
        <w:bottom w:val="single" w:sz="2" w:space="0" w:color="F8B769" w:themeColor="accent2" w:themeTint="99"/>
        <w:insideH w:val="single" w:sz="2" w:space="0" w:color="F8B769" w:themeColor="accent2" w:themeTint="99"/>
        <w:insideV w:val="single" w:sz="2" w:space="0" w:color="F8B769" w:themeColor="accent2" w:themeTint="99"/>
      </w:tblBorders>
    </w:tblPr>
    <w:tblStylePr w:type="firstRow">
      <w:rPr>
        <w:b/>
        <w:bCs/>
      </w:rPr>
      <w:tblPr/>
      <w:tcPr>
        <w:tcBorders>
          <w:top w:val="nil"/>
          <w:bottom w:val="single" w:sz="12" w:space="0" w:color="F8B769" w:themeColor="accent2" w:themeTint="99"/>
          <w:insideH w:val="nil"/>
          <w:insideV w:val="nil"/>
        </w:tcBorders>
        <w:shd w:val="clear" w:color="auto" w:fill="FFFFFF" w:themeFill="background1"/>
      </w:tcPr>
    </w:tblStylePr>
    <w:tblStylePr w:type="lastRow">
      <w:rPr>
        <w:b/>
        <w:bCs/>
      </w:rPr>
      <w:tblPr/>
      <w:tcPr>
        <w:tcBorders>
          <w:top w:val="double" w:sz="2" w:space="0" w:color="F8B7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GridTable2-Accent3">
    <w:name w:val="Grid Table 2 Accent 3"/>
    <w:basedOn w:val="TableNormal"/>
    <w:uiPriority w:val="47"/>
    <w:rsid w:val="00B204CD"/>
    <w:tblPr>
      <w:tblStyleRowBandSize w:val="1"/>
      <w:tblStyleColBandSize w:val="1"/>
      <w:tblBorders>
        <w:top w:val="single" w:sz="2" w:space="0" w:color="8FD4D5" w:themeColor="accent3" w:themeTint="99"/>
        <w:bottom w:val="single" w:sz="2" w:space="0" w:color="8FD4D5" w:themeColor="accent3" w:themeTint="99"/>
        <w:insideH w:val="single" w:sz="2" w:space="0" w:color="8FD4D5" w:themeColor="accent3" w:themeTint="99"/>
        <w:insideV w:val="single" w:sz="2" w:space="0" w:color="8FD4D5" w:themeColor="accent3" w:themeTint="99"/>
      </w:tblBorders>
    </w:tblPr>
    <w:tblStylePr w:type="firstRow">
      <w:rPr>
        <w:b/>
        <w:bCs/>
      </w:rPr>
      <w:tblPr/>
      <w:tcPr>
        <w:tcBorders>
          <w:top w:val="nil"/>
          <w:bottom w:val="single" w:sz="12" w:space="0" w:color="8FD4D5" w:themeColor="accent3" w:themeTint="99"/>
          <w:insideH w:val="nil"/>
          <w:insideV w:val="nil"/>
        </w:tcBorders>
        <w:shd w:val="clear" w:color="auto" w:fill="FFFFFF" w:themeFill="background1"/>
      </w:tcPr>
    </w:tblStylePr>
    <w:tblStylePr w:type="lastRow">
      <w:rPr>
        <w:b/>
        <w:bCs/>
      </w:rPr>
      <w:tblPr/>
      <w:tcPr>
        <w:tcBorders>
          <w:top w:val="double" w:sz="2" w:space="0" w:color="8FD4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GridTable2-Accent4">
    <w:name w:val="Grid Table 2 Accent 4"/>
    <w:basedOn w:val="TableNormal"/>
    <w:uiPriority w:val="47"/>
    <w:rsid w:val="00B204CD"/>
    <w:tblPr>
      <w:tblStyleRowBandSize w:val="1"/>
      <w:tblStyleColBandSize w:val="1"/>
      <w:tblBorders>
        <w:top w:val="single" w:sz="2" w:space="0" w:color="FF9D9C" w:themeColor="accent4" w:themeTint="99"/>
        <w:bottom w:val="single" w:sz="2" w:space="0" w:color="FF9D9C" w:themeColor="accent4" w:themeTint="99"/>
        <w:insideH w:val="single" w:sz="2" w:space="0" w:color="FF9D9C" w:themeColor="accent4" w:themeTint="99"/>
        <w:insideV w:val="single" w:sz="2" w:space="0" w:color="FF9D9C" w:themeColor="accent4" w:themeTint="99"/>
      </w:tblBorders>
    </w:tblPr>
    <w:tblStylePr w:type="firstRow">
      <w:rPr>
        <w:b/>
        <w:bCs/>
      </w:rPr>
      <w:tblPr/>
      <w:tcPr>
        <w:tcBorders>
          <w:top w:val="nil"/>
          <w:bottom w:val="single" w:sz="12" w:space="0" w:color="FF9D9C" w:themeColor="accent4" w:themeTint="99"/>
          <w:insideH w:val="nil"/>
          <w:insideV w:val="nil"/>
        </w:tcBorders>
        <w:shd w:val="clear" w:color="auto" w:fill="FFFFFF" w:themeFill="background1"/>
      </w:tcPr>
    </w:tblStylePr>
    <w:tblStylePr w:type="lastRow">
      <w:rPr>
        <w:b/>
        <w:bCs/>
      </w:rPr>
      <w:tblPr/>
      <w:tcPr>
        <w:tcBorders>
          <w:top w:val="double" w:sz="2" w:space="0" w:color="FF9D9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GridTable2-Accent5">
    <w:name w:val="Grid Table 2 Accent 5"/>
    <w:basedOn w:val="TableNormal"/>
    <w:uiPriority w:val="47"/>
    <w:rsid w:val="00B204CD"/>
    <w:tblPr>
      <w:tblStyleRowBandSize w:val="1"/>
      <w:tblStyleColBandSize w:val="1"/>
      <w:tblBorders>
        <w:top w:val="single" w:sz="2" w:space="0" w:color="8B9DCE" w:themeColor="accent5" w:themeTint="99"/>
        <w:bottom w:val="single" w:sz="2" w:space="0" w:color="8B9DCE" w:themeColor="accent5" w:themeTint="99"/>
        <w:insideH w:val="single" w:sz="2" w:space="0" w:color="8B9DCE" w:themeColor="accent5" w:themeTint="99"/>
        <w:insideV w:val="single" w:sz="2" w:space="0" w:color="8B9DCE" w:themeColor="accent5" w:themeTint="99"/>
      </w:tblBorders>
    </w:tblPr>
    <w:tblStylePr w:type="firstRow">
      <w:rPr>
        <w:b/>
        <w:bCs/>
      </w:rPr>
      <w:tblPr/>
      <w:tcPr>
        <w:tcBorders>
          <w:top w:val="nil"/>
          <w:bottom w:val="single" w:sz="12" w:space="0" w:color="8B9DCE" w:themeColor="accent5" w:themeTint="99"/>
          <w:insideH w:val="nil"/>
          <w:insideV w:val="nil"/>
        </w:tcBorders>
        <w:shd w:val="clear" w:color="auto" w:fill="FFFFFF" w:themeFill="background1"/>
      </w:tcPr>
    </w:tblStylePr>
    <w:tblStylePr w:type="lastRow">
      <w:rPr>
        <w:b/>
        <w:bCs/>
      </w:rPr>
      <w:tblPr/>
      <w:tcPr>
        <w:tcBorders>
          <w:top w:val="double" w:sz="2" w:space="0" w:color="8B9D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GridTable2-Accent6">
    <w:name w:val="Grid Table 2 Accent 6"/>
    <w:basedOn w:val="TableNormal"/>
    <w:uiPriority w:val="47"/>
    <w:rsid w:val="00B204CD"/>
    <w:tblPr>
      <w:tblStyleRowBandSize w:val="1"/>
      <w:tblStyleColBandSize w:val="1"/>
      <w:tblBorders>
        <w:top w:val="single" w:sz="2" w:space="0" w:color="F3E7EC" w:themeColor="accent6" w:themeTint="99"/>
        <w:bottom w:val="single" w:sz="2" w:space="0" w:color="F3E7EC" w:themeColor="accent6" w:themeTint="99"/>
        <w:insideH w:val="single" w:sz="2" w:space="0" w:color="F3E7EC" w:themeColor="accent6" w:themeTint="99"/>
        <w:insideV w:val="single" w:sz="2" w:space="0" w:color="F3E7EC" w:themeColor="accent6" w:themeTint="99"/>
      </w:tblBorders>
    </w:tblPr>
    <w:tblStylePr w:type="firstRow">
      <w:rPr>
        <w:b/>
        <w:bCs/>
      </w:rPr>
      <w:tblPr/>
      <w:tcPr>
        <w:tcBorders>
          <w:top w:val="nil"/>
          <w:bottom w:val="single" w:sz="12" w:space="0" w:color="F3E7EC" w:themeColor="accent6" w:themeTint="99"/>
          <w:insideH w:val="nil"/>
          <w:insideV w:val="nil"/>
        </w:tcBorders>
        <w:shd w:val="clear" w:color="auto" w:fill="FFFFFF" w:themeFill="background1"/>
      </w:tcPr>
    </w:tblStylePr>
    <w:tblStylePr w:type="lastRow">
      <w:rPr>
        <w:b/>
        <w:bCs/>
      </w:rPr>
      <w:tblPr/>
      <w:tcPr>
        <w:tcBorders>
          <w:top w:val="double" w:sz="2" w:space="0" w:color="F3E7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GridTable3">
    <w:name w:val="Grid Table 3"/>
    <w:basedOn w:val="TableNormal"/>
    <w:uiPriority w:val="48"/>
    <w:rsid w:val="00B204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204CD"/>
    <w:tblPr>
      <w:tblStyleRowBandSize w:val="1"/>
      <w:tblStyleColBandSize w:val="1"/>
      <w:tblBorders>
        <w:top w:val="single" w:sz="4" w:space="0" w:color="EF38A0" w:themeColor="accent1" w:themeTint="99"/>
        <w:left w:val="single" w:sz="4" w:space="0" w:color="EF38A0" w:themeColor="accent1" w:themeTint="99"/>
        <w:bottom w:val="single" w:sz="4" w:space="0" w:color="EF38A0" w:themeColor="accent1" w:themeTint="99"/>
        <w:right w:val="single" w:sz="4" w:space="0" w:color="EF38A0" w:themeColor="accent1" w:themeTint="99"/>
        <w:insideH w:val="single" w:sz="4" w:space="0" w:color="EF38A0" w:themeColor="accent1" w:themeTint="99"/>
        <w:insideV w:val="single" w:sz="4" w:space="0" w:color="EF38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CDF" w:themeFill="accent1" w:themeFillTint="33"/>
      </w:tcPr>
    </w:tblStylePr>
    <w:tblStylePr w:type="band1Horz">
      <w:tblPr/>
      <w:tcPr>
        <w:shd w:val="clear" w:color="auto" w:fill="FABCDF" w:themeFill="accent1" w:themeFillTint="33"/>
      </w:tcPr>
    </w:tblStylePr>
    <w:tblStylePr w:type="neCell">
      <w:tblPr/>
      <w:tcPr>
        <w:tcBorders>
          <w:bottom w:val="single" w:sz="4" w:space="0" w:color="EF38A0" w:themeColor="accent1" w:themeTint="99"/>
        </w:tcBorders>
      </w:tcPr>
    </w:tblStylePr>
    <w:tblStylePr w:type="nwCell">
      <w:tblPr/>
      <w:tcPr>
        <w:tcBorders>
          <w:bottom w:val="single" w:sz="4" w:space="0" w:color="EF38A0" w:themeColor="accent1" w:themeTint="99"/>
        </w:tcBorders>
      </w:tcPr>
    </w:tblStylePr>
    <w:tblStylePr w:type="seCell">
      <w:tblPr/>
      <w:tcPr>
        <w:tcBorders>
          <w:top w:val="single" w:sz="4" w:space="0" w:color="EF38A0" w:themeColor="accent1" w:themeTint="99"/>
        </w:tcBorders>
      </w:tcPr>
    </w:tblStylePr>
    <w:tblStylePr w:type="swCell">
      <w:tblPr/>
      <w:tcPr>
        <w:tcBorders>
          <w:top w:val="single" w:sz="4" w:space="0" w:color="EF38A0" w:themeColor="accent1" w:themeTint="99"/>
        </w:tcBorders>
      </w:tcPr>
    </w:tblStylePr>
  </w:style>
  <w:style w:type="table" w:styleId="GridTable3-Accent2">
    <w:name w:val="Grid Table 3 Accent 2"/>
    <w:basedOn w:val="TableNormal"/>
    <w:uiPriority w:val="48"/>
    <w:rsid w:val="00B204CD"/>
    <w:tblPr>
      <w:tblStyleRowBandSize w:val="1"/>
      <w:tblStyleColBandSize w:val="1"/>
      <w:tblBorders>
        <w:top w:val="single" w:sz="4" w:space="0" w:color="F8B769" w:themeColor="accent2" w:themeTint="99"/>
        <w:left w:val="single" w:sz="4" w:space="0" w:color="F8B769" w:themeColor="accent2" w:themeTint="99"/>
        <w:bottom w:val="single" w:sz="4" w:space="0" w:color="F8B769" w:themeColor="accent2" w:themeTint="99"/>
        <w:right w:val="single" w:sz="4" w:space="0" w:color="F8B769" w:themeColor="accent2" w:themeTint="99"/>
        <w:insideH w:val="single" w:sz="4" w:space="0" w:color="F8B769" w:themeColor="accent2" w:themeTint="99"/>
        <w:insideV w:val="single" w:sz="4" w:space="0" w:color="F8B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CC" w:themeFill="accent2" w:themeFillTint="33"/>
      </w:tcPr>
    </w:tblStylePr>
    <w:tblStylePr w:type="band1Horz">
      <w:tblPr/>
      <w:tcPr>
        <w:shd w:val="clear" w:color="auto" w:fill="FCE7CC" w:themeFill="accent2" w:themeFillTint="33"/>
      </w:tcPr>
    </w:tblStylePr>
    <w:tblStylePr w:type="neCell">
      <w:tblPr/>
      <w:tcPr>
        <w:tcBorders>
          <w:bottom w:val="single" w:sz="4" w:space="0" w:color="F8B769" w:themeColor="accent2" w:themeTint="99"/>
        </w:tcBorders>
      </w:tcPr>
    </w:tblStylePr>
    <w:tblStylePr w:type="nwCell">
      <w:tblPr/>
      <w:tcPr>
        <w:tcBorders>
          <w:bottom w:val="single" w:sz="4" w:space="0" w:color="F8B769" w:themeColor="accent2" w:themeTint="99"/>
        </w:tcBorders>
      </w:tcPr>
    </w:tblStylePr>
    <w:tblStylePr w:type="seCell">
      <w:tblPr/>
      <w:tcPr>
        <w:tcBorders>
          <w:top w:val="single" w:sz="4" w:space="0" w:color="F8B769" w:themeColor="accent2" w:themeTint="99"/>
        </w:tcBorders>
      </w:tcPr>
    </w:tblStylePr>
    <w:tblStylePr w:type="swCell">
      <w:tblPr/>
      <w:tcPr>
        <w:tcBorders>
          <w:top w:val="single" w:sz="4" w:space="0" w:color="F8B769" w:themeColor="accent2" w:themeTint="99"/>
        </w:tcBorders>
      </w:tcPr>
    </w:tblStylePr>
  </w:style>
  <w:style w:type="table" w:styleId="GridTable3-Accent3">
    <w:name w:val="Grid Table 3 Accent 3"/>
    <w:basedOn w:val="TableNormal"/>
    <w:uiPriority w:val="48"/>
    <w:rsid w:val="00B204CD"/>
    <w:tblPr>
      <w:tblStyleRowBandSize w:val="1"/>
      <w:tblStyleColBandSize w:val="1"/>
      <w:tblBorders>
        <w:top w:val="single" w:sz="4" w:space="0" w:color="8FD4D5" w:themeColor="accent3" w:themeTint="99"/>
        <w:left w:val="single" w:sz="4" w:space="0" w:color="8FD4D5" w:themeColor="accent3" w:themeTint="99"/>
        <w:bottom w:val="single" w:sz="4" w:space="0" w:color="8FD4D5" w:themeColor="accent3" w:themeTint="99"/>
        <w:right w:val="single" w:sz="4" w:space="0" w:color="8FD4D5" w:themeColor="accent3" w:themeTint="99"/>
        <w:insideH w:val="single" w:sz="4" w:space="0" w:color="8FD4D5" w:themeColor="accent3" w:themeTint="99"/>
        <w:insideV w:val="single" w:sz="4" w:space="0" w:color="8FD4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F1" w:themeFill="accent3" w:themeFillTint="33"/>
      </w:tcPr>
    </w:tblStylePr>
    <w:tblStylePr w:type="band1Horz">
      <w:tblPr/>
      <w:tcPr>
        <w:shd w:val="clear" w:color="auto" w:fill="D9F0F1" w:themeFill="accent3" w:themeFillTint="33"/>
      </w:tcPr>
    </w:tblStylePr>
    <w:tblStylePr w:type="neCell">
      <w:tblPr/>
      <w:tcPr>
        <w:tcBorders>
          <w:bottom w:val="single" w:sz="4" w:space="0" w:color="8FD4D5" w:themeColor="accent3" w:themeTint="99"/>
        </w:tcBorders>
      </w:tcPr>
    </w:tblStylePr>
    <w:tblStylePr w:type="nwCell">
      <w:tblPr/>
      <w:tcPr>
        <w:tcBorders>
          <w:bottom w:val="single" w:sz="4" w:space="0" w:color="8FD4D5" w:themeColor="accent3" w:themeTint="99"/>
        </w:tcBorders>
      </w:tcPr>
    </w:tblStylePr>
    <w:tblStylePr w:type="seCell">
      <w:tblPr/>
      <w:tcPr>
        <w:tcBorders>
          <w:top w:val="single" w:sz="4" w:space="0" w:color="8FD4D5" w:themeColor="accent3" w:themeTint="99"/>
        </w:tcBorders>
      </w:tcPr>
    </w:tblStylePr>
    <w:tblStylePr w:type="swCell">
      <w:tblPr/>
      <w:tcPr>
        <w:tcBorders>
          <w:top w:val="single" w:sz="4" w:space="0" w:color="8FD4D5" w:themeColor="accent3" w:themeTint="99"/>
        </w:tcBorders>
      </w:tcPr>
    </w:tblStylePr>
  </w:style>
  <w:style w:type="table" w:styleId="GridTable3-Accent4">
    <w:name w:val="Grid Table 3 Accent 4"/>
    <w:basedOn w:val="TableNormal"/>
    <w:uiPriority w:val="48"/>
    <w:rsid w:val="00B204CD"/>
    <w:tblPr>
      <w:tblStyleRowBandSize w:val="1"/>
      <w:tblStyleColBandSize w:val="1"/>
      <w:tblBorders>
        <w:top w:val="single" w:sz="4" w:space="0" w:color="FF9D9C" w:themeColor="accent4" w:themeTint="99"/>
        <w:left w:val="single" w:sz="4" w:space="0" w:color="FF9D9C" w:themeColor="accent4" w:themeTint="99"/>
        <w:bottom w:val="single" w:sz="4" w:space="0" w:color="FF9D9C" w:themeColor="accent4" w:themeTint="99"/>
        <w:right w:val="single" w:sz="4" w:space="0" w:color="FF9D9C" w:themeColor="accent4" w:themeTint="99"/>
        <w:insideH w:val="single" w:sz="4" w:space="0" w:color="FF9D9C" w:themeColor="accent4" w:themeTint="99"/>
        <w:insideV w:val="single" w:sz="4" w:space="0" w:color="FF9D9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DE" w:themeFill="accent4" w:themeFillTint="33"/>
      </w:tcPr>
    </w:tblStylePr>
    <w:tblStylePr w:type="band1Horz">
      <w:tblPr/>
      <w:tcPr>
        <w:shd w:val="clear" w:color="auto" w:fill="FFDEDE" w:themeFill="accent4" w:themeFillTint="33"/>
      </w:tcPr>
    </w:tblStylePr>
    <w:tblStylePr w:type="neCell">
      <w:tblPr/>
      <w:tcPr>
        <w:tcBorders>
          <w:bottom w:val="single" w:sz="4" w:space="0" w:color="FF9D9C" w:themeColor="accent4" w:themeTint="99"/>
        </w:tcBorders>
      </w:tcPr>
    </w:tblStylePr>
    <w:tblStylePr w:type="nwCell">
      <w:tblPr/>
      <w:tcPr>
        <w:tcBorders>
          <w:bottom w:val="single" w:sz="4" w:space="0" w:color="FF9D9C" w:themeColor="accent4" w:themeTint="99"/>
        </w:tcBorders>
      </w:tcPr>
    </w:tblStylePr>
    <w:tblStylePr w:type="seCell">
      <w:tblPr/>
      <w:tcPr>
        <w:tcBorders>
          <w:top w:val="single" w:sz="4" w:space="0" w:color="FF9D9C" w:themeColor="accent4" w:themeTint="99"/>
        </w:tcBorders>
      </w:tcPr>
    </w:tblStylePr>
    <w:tblStylePr w:type="swCell">
      <w:tblPr/>
      <w:tcPr>
        <w:tcBorders>
          <w:top w:val="single" w:sz="4" w:space="0" w:color="FF9D9C" w:themeColor="accent4" w:themeTint="99"/>
        </w:tcBorders>
      </w:tcPr>
    </w:tblStylePr>
  </w:style>
  <w:style w:type="table" w:styleId="GridTable3-Accent5">
    <w:name w:val="Grid Table 3 Accent 5"/>
    <w:basedOn w:val="TableNormal"/>
    <w:uiPriority w:val="48"/>
    <w:rsid w:val="00B204CD"/>
    <w:tblPr>
      <w:tblStyleRowBandSize w:val="1"/>
      <w:tblStyleColBandSize w:val="1"/>
      <w:tblBorders>
        <w:top w:val="single" w:sz="4" w:space="0" w:color="8B9DCE" w:themeColor="accent5" w:themeTint="99"/>
        <w:left w:val="single" w:sz="4" w:space="0" w:color="8B9DCE" w:themeColor="accent5" w:themeTint="99"/>
        <w:bottom w:val="single" w:sz="4" w:space="0" w:color="8B9DCE" w:themeColor="accent5" w:themeTint="99"/>
        <w:right w:val="single" w:sz="4" w:space="0" w:color="8B9DCE" w:themeColor="accent5" w:themeTint="99"/>
        <w:insideH w:val="single" w:sz="4" w:space="0" w:color="8B9DCE" w:themeColor="accent5" w:themeTint="99"/>
        <w:insideV w:val="single" w:sz="4" w:space="0" w:color="8B9D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EEF" w:themeFill="accent5" w:themeFillTint="33"/>
      </w:tcPr>
    </w:tblStylePr>
    <w:tblStylePr w:type="band1Horz">
      <w:tblPr/>
      <w:tcPr>
        <w:shd w:val="clear" w:color="auto" w:fill="D8DEEF" w:themeFill="accent5" w:themeFillTint="33"/>
      </w:tcPr>
    </w:tblStylePr>
    <w:tblStylePr w:type="neCell">
      <w:tblPr/>
      <w:tcPr>
        <w:tcBorders>
          <w:bottom w:val="single" w:sz="4" w:space="0" w:color="8B9DCE" w:themeColor="accent5" w:themeTint="99"/>
        </w:tcBorders>
      </w:tcPr>
    </w:tblStylePr>
    <w:tblStylePr w:type="nwCell">
      <w:tblPr/>
      <w:tcPr>
        <w:tcBorders>
          <w:bottom w:val="single" w:sz="4" w:space="0" w:color="8B9DCE" w:themeColor="accent5" w:themeTint="99"/>
        </w:tcBorders>
      </w:tcPr>
    </w:tblStylePr>
    <w:tblStylePr w:type="seCell">
      <w:tblPr/>
      <w:tcPr>
        <w:tcBorders>
          <w:top w:val="single" w:sz="4" w:space="0" w:color="8B9DCE" w:themeColor="accent5" w:themeTint="99"/>
        </w:tcBorders>
      </w:tcPr>
    </w:tblStylePr>
    <w:tblStylePr w:type="swCell">
      <w:tblPr/>
      <w:tcPr>
        <w:tcBorders>
          <w:top w:val="single" w:sz="4" w:space="0" w:color="8B9DCE" w:themeColor="accent5" w:themeTint="99"/>
        </w:tcBorders>
      </w:tcPr>
    </w:tblStylePr>
  </w:style>
  <w:style w:type="table" w:styleId="GridTable3-Accent6">
    <w:name w:val="Grid Table 3 Accent 6"/>
    <w:basedOn w:val="TableNormal"/>
    <w:uiPriority w:val="48"/>
    <w:rsid w:val="00B204CD"/>
    <w:tblPr>
      <w:tblStyleRowBandSize w:val="1"/>
      <w:tblStyleColBandSize w:val="1"/>
      <w:tblBorders>
        <w:top w:val="single" w:sz="4" w:space="0" w:color="F3E7EC" w:themeColor="accent6" w:themeTint="99"/>
        <w:left w:val="single" w:sz="4" w:space="0" w:color="F3E7EC" w:themeColor="accent6" w:themeTint="99"/>
        <w:bottom w:val="single" w:sz="4" w:space="0" w:color="F3E7EC" w:themeColor="accent6" w:themeTint="99"/>
        <w:right w:val="single" w:sz="4" w:space="0" w:color="F3E7EC" w:themeColor="accent6" w:themeTint="99"/>
        <w:insideH w:val="single" w:sz="4" w:space="0" w:color="F3E7EC" w:themeColor="accent6" w:themeTint="99"/>
        <w:insideV w:val="single" w:sz="4" w:space="0" w:color="F3E7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F8" w:themeFill="accent6" w:themeFillTint="33"/>
      </w:tcPr>
    </w:tblStylePr>
    <w:tblStylePr w:type="band1Horz">
      <w:tblPr/>
      <w:tcPr>
        <w:shd w:val="clear" w:color="auto" w:fill="FBF7F8" w:themeFill="accent6" w:themeFillTint="33"/>
      </w:tcPr>
    </w:tblStylePr>
    <w:tblStylePr w:type="neCell">
      <w:tblPr/>
      <w:tcPr>
        <w:tcBorders>
          <w:bottom w:val="single" w:sz="4" w:space="0" w:color="F3E7EC" w:themeColor="accent6" w:themeTint="99"/>
        </w:tcBorders>
      </w:tcPr>
    </w:tblStylePr>
    <w:tblStylePr w:type="nwCell">
      <w:tblPr/>
      <w:tcPr>
        <w:tcBorders>
          <w:bottom w:val="single" w:sz="4" w:space="0" w:color="F3E7EC" w:themeColor="accent6" w:themeTint="99"/>
        </w:tcBorders>
      </w:tcPr>
    </w:tblStylePr>
    <w:tblStylePr w:type="seCell">
      <w:tblPr/>
      <w:tcPr>
        <w:tcBorders>
          <w:top w:val="single" w:sz="4" w:space="0" w:color="F3E7EC" w:themeColor="accent6" w:themeTint="99"/>
        </w:tcBorders>
      </w:tcPr>
    </w:tblStylePr>
    <w:tblStylePr w:type="swCell">
      <w:tblPr/>
      <w:tcPr>
        <w:tcBorders>
          <w:top w:val="single" w:sz="4" w:space="0" w:color="F3E7EC" w:themeColor="accent6" w:themeTint="99"/>
        </w:tcBorders>
      </w:tcPr>
    </w:tblStylePr>
  </w:style>
  <w:style w:type="table" w:styleId="GridTable4">
    <w:name w:val="Grid Table 4"/>
    <w:basedOn w:val="TableNormal"/>
    <w:uiPriority w:val="49"/>
    <w:rsid w:val="00B204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204CD"/>
    <w:tblPr>
      <w:tblStyleRowBandSize w:val="1"/>
      <w:tblStyleColBandSize w:val="1"/>
      <w:tblBorders>
        <w:top w:val="single" w:sz="4" w:space="0" w:color="EF38A0" w:themeColor="accent1" w:themeTint="99"/>
        <w:left w:val="single" w:sz="4" w:space="0" w:color="EF38A0" w:themeColor="accent1" w:themeTint="99"/>
        <w:bottom w:val="single" w:sz="4" w:space="0" w:color="EF38A0" w:themeColor="accent1" w:themeTint="99"/>
        <w:right w:val="single" w:sz="4" w:space="0" w:color="EF38A0" w:themeColor="accent1" w:themeTint="99"/>
        <w:insideH w:val="single" w:sz="4" w:space="0" w:color="EF38A0" w:themeColor="accent1" w:themeTint="99"/>
        <w:insideV w:val="single" w:sz="4" w:space="0" w:color="EF38A0" w:themeColor="accent1" w:themeTint="99"/>
      </w:tblBorders>
    </w:tblPr>
    <w:tblStylePr w:type="firstRow">
      <w:rPr>
        <w:b/>
        <w:bCs/>
        <w:color w:val="FFFFFF" w:themeColor="background1"/>
      </w:rPr>
      <w:tblPr/>
      <w:tcPr>
        <w:tcBorders>
          <w:top w:val="single" w:sz="4" w:space="0" w:color="8E0B56" w:themeColor="accent1"/>
          <w:left w:val="single" w:sz="4" w:space="0" w:color="8E0B56" w:themeColor="accent1"/>
          <w:bottom w:val="single" w:sz="4" w:space="0" w:color="8E0B56" w:themeColor="accent1"/>
          <w:right w:val="single" w:sz="4" w:space="0" w:color="8E0B56" w:themeColor="accent1"/>
          <w:insideH w:val="nil"/>
          <w:insideV w:val="nil"/>
        </w:tcBorders>
        <w:shd w:val="clear" w:color="auto" w:fill="8E0B56" w:themeFill="accent1"/>
      </w:tcPr>
    </w:tblStylePr>
    <w:tblStylePr w:type="lastRow">
      <w:rPr>
        <w:b/>
        <w:bCs/>
      </w:rPr>
      <w:tblPr/>
      <w:tcPr>
        <w:tcBorders>
          <w:top w:val="double" w:sz="4" w:space="0" w:color="8E0B56" w:themeColor="accent1"/>
        </w:tcBorders>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GridTable4-Accent2">
    <w:name w:val="Grid Table 4 Accent 2"/>
    <w:basedOn w:val="TableNormal"/>
    <w:uiPriority w:val="49"/>
    <w:rsid w:val="00B204CD"/>
    <w:tblPr>
      <w:tblStyleRowBandSize w:val="1"/>
      <w:tblStyleColBandSize w:val="1"/>
      <w:tblBorders>
        <w:top w:val="single" w:sz="4" w:space="0" w:color="F8B769" w:themeColor="accent2" w:themeTint="99"/>
        <w:left w:val="single" w:sz="4" w:space="0" w:color="F8B769" w:themeColor="accent2" w:themeTint="99"/>
        <w:bottom w:val="single" w:sz="4" w:space="0" w:color="F8B769" w:themeColor="accent2" w:themeTint="99"/>
        <w:right w:val="single" w:sz="4" w:space="0" w:color="F8B769" w:themeColor="accent2" w:themeTint="99"/>
        <w:insideH w:val="single" w:sz="4" w:space="0" w:color="F8B769" w:themeColor="accent2" w:themeTint="99"/>
        <w:insideV w:val="single" w:sz="4" w:space="0" w:color="F8B769" w:themeColor="accent2" w:themeTint="99"/>
      </w:tblBorders>
    </w:tblPr>
    <w:tblStylePr w:type="firstRow">
      <w:rPr>
        <w:b/>
        <w:bCs/>
        <w:color w:val="FFFFFF" w:themeColor="background1"/>
      </w:rPr>
      <w:tblPr/>
      <w:tcPr>
        <w:tcBorders>
          <w:top w:val="single" w:sz="4" w:space="0" w:color="EE880B" w:themeColor="accent2"/>
          <w:left w:val="single" w:sz="4" w:space="0" w:color="EE880B" w:themeColor="accent2"/>
          <w:bottom w:val="single" w:sz="4" w:space="0" w:color="EE880B" w:themeColor="accent2"/>
          <w:right w:val="single" w:sz="4" w:space="0" w:color="EE880B" w:themeColor="accent2"/>
          <w:insideH w:val="nil"/>
          <w:insideV w:val="nil"/>
        </w:tcBorders>
        <w:shd w:val="clear" w:color="auto" w:fill="EE880B" w:themeFill="accent2"/>
      </w:tcPr>
    </w:tblStylePr>
    <w:tblStylePr w:type="lastRow">
      <w:rPr>
        <w:b/>
        <w:bCs/>
      </w:rPr>
      <w:tblPr/>
      <w:tcPr>
        <w:tcBorders>
          <w:top w:val="double" w:sz="4" w:space="0" w:color="EE880B" w:themeColor="accent2"/>
        </w:tcBorders>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GridTable4-Accent3">
    <w:name w:val="Grid Table 4 Accent 3"/>
    <w:basedOn w:val="TableNormal"/>
    <w:uiPriority w:val="49"/>
    <w:rsid w:val="00B204CD"/>
    <w:tblPr>
      <w:tblStyleRowBandSize w:val="1"/>
      <w:tblStyleColBandSize w:val="1"/>
      <w:tblBorders>
        <w:top w:val="single" w:sz="4" w:space="0" w:color="8FD4D5" w:themeColor="accent3" w:themeTint="99"/>
        <w:left w:val="single" w:sz="4" w:space="0" w:color="8FD4D5" w:themeColor="accent3" w:themeTint="99"/>
        <w:bottom w:val="single" w:sz="4" w:space="0" w:color="8FD4D5" w:themeColor="accent3" w:themeTint="99"/>
        <w:right w:val="single" w:sz="4" w:space="0" w:color="8FD4D5" w:themeColor="accent3" w:themeTint="99"/>
        <w:insideH w:val="single" w:sz="4" w:space="0" w:color="8FD4D5" w:themeColor="accent3" w:themeTint="99"/>
        <w:insideV w:val="single" w:sz="4" w:space="0" w:color="8FD4D5" w:themeColor="accent3" w:themeTint="99"/>
      </w:tblBorders>
    </w:tblPr>
    <w:tblStylePr w:type="firstRow">
      <w:rPr>
        <w:b/>
        <w:bCs/>
        <w:color w:val="FFFFFF" w:themeColor="background1"/>
      </w:rPr>
      <w:tblPr/>
      <w:tcPr>
        <w:tcBorders>
          <w:top w:val="single" w:sz="4" w:space="0" w:color="45B8B9" w:themeColor="accent3"/>
          <w:left w:val="single" w:sz="4" w:space="0" w:color="45B8B9" w:themeColor="accent3"/>
          <w:bottom w:val="single" w:sz="4" w:space="0" w:color="45B8B9" w:themeColor="accent3"/>
          <w:right w:val="single" w:sz="4" w:space="0" w:color="45B8B9" w:themeColor="accent3"/>
          <w:insideH w:val="nil"/>
          <w:insideV w:val="nil"/>
        </w:tcBorders>
        <w:shd w:val="clear" w:color="auto" w:fill="45B8B9" w:themeFill="accent3"/>
      </w:tcPr>
    </w:tblStylePr>
    <w:tblStylePr w:type="lastRow">
      <w:rPr>
        <w:b/>
        <w:bCs/>
      </w:rPr>
      <w:tblPr/>
      <w:tcPr>
        <w:tcBorders>
          <w:top w:val="double" w:sz="4" w:space="0" w:color="45B8B9" w:themeColor="accent3"/>
        </w:tcBorders>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GridTable4-Accent4">
    <w:name w:val="Grid Table 4 Accent 4"/>
    <w:basedOn w:val="TableNormal"/>
    <w:uiPriority w:val="49"/>
    <w:rsid w:val="00B204CD"/>
    <w:tblPr>
      <w:tblStyleRowBandSize w:val="1"/>
      <w:tblStyleColBandSize w:val="1"/>
      <w:tblBorders>
        <w:top w:val="single" w:sz="4" w:space="0" w:color="FF9D9C" w:themeColor="accent4" w:themeTint="99"/>
        <w:left w:val="single" w:sz="4" w:space="0" w:color="FF9D9C" w:themeColor="accent4" w:themeTint="99"/>
        <w:bottom w:val="single" w:sz="4" w:space="0" w:color="FF9D9C" w:themeColor="accent4" w:themeTint="99"/>
        <w:right w:val="single" w:sz="4" w:space="0" w:color="FF9D9C" w:themeColor="accent4" w:themeTint="99"/>
        <w:insideH w:val="single" w:sz="4" w:space="0" w:color="FF9D9C" w:themeColor="accent4" w:themeTint="99"/>
        <w:insideV w:val="single" w:sz="4" w:space="0" w:color="FF9D9C" w:themeColor="accent4" w:themeTint="99"/>
      </w:tblBorders>
    </w:tblPr>
    <w:tblStylePr w:type="firstRow">
      <w:rPr>
        <w:b/>
        <w:bCs/>
        <w:color w:val="FFFFFF" w:themeColor="background1"/>
      </w:rPr>
      <w:tblPr/>
      <w:tcPr>
        <w:tcBorders>
          <w:top w:val="single" w:sz="4" w:space="0" w:color="FF5E5B" w:themeColor="accent4"/>
          <w:left w:val="single" w:sz="4" w:space="0" w:color="FF5E5B" w:themeColor="accent4"/>
          <w:bottom w:val="single" w:sz="4" w:space="0" w:color="FF5E5B" w:themeColor="accent4"/>
          <w:right w:val="single" w:sz="4" w:space="0" w:color="FF5E5B" w:themeColor="accent4"/>
          <w:insideH w:val="nil"/>
          <w:insideV w:val="nil"/>
        </w:tcBorders>
        <w:shd w:val="clear" w:color="auto" w:fill="FF5E5B" w:themeFill="accent4"/>
      </w:tcPr>
    </w:tblStylePr>
    <w:tblStylePr w:type="lastRow">
      <w:rPr>
        <w:b/>
        <w:bCs/>
      </w:rPr>
      <w:tblPr/>
      <w:tcPr>
        <w:tcBorders>
          <w:top w:val="double" w:sz="4" w:space="0" w:color="FF5E5B" w:themeColor="accent4"/>
        </w:tcBorders>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GridTable4-Accent5">
    <w:name w:val="Grid Table 4 Accent 5"/>
    <w:basedOn w:val="TableNormal"/>
    <w:uiPriority w:val="49"/>
    <w:rsid w:val="00B204CD"/>
    <w:tblPr>
      <w:tblStyleRowBandSize w:val="1"/>
      <w:tblStyleColBandSize w:val="1"/>
      <w:tblBorders>
        <w:top w:val="single" w:sz="4" w:space="0" w:color="8B9DCE" w:themeColor="accent5" w:themeTint="99"/>
        <w:left w:val="single" w:sz="4" w:space="0" w:color="8B9DCE" w:themeColor="accent5" w:themeTint="99"/>
        <w:bottom w:val="single" w:sz="4" w:space="0" w:color="8B9DCE" w:themeColor="accent5" w:themeTint="99"/>
        <w:right w:val="single" w:sz="4" w:space="0" w:color="8B9DCE" w:themeColor="accent5" w:themeTint="99"/>
        <w:insideH w:val="single" w:sz="4" w:space="0" w:color="8B9DCE" w:themeColor="accent5" w:themeTint="99"/>
        <w:insideV w:val="single" w:sz="4" w:space="0" w:color="8B9DCE" w:themeColor="accent5" w:themeTint="99"/>
      </w:tblBorders>
    </w:tblPr>
    <w:tblStylePr w:type="firstRow">
      <w:rPr>
        <w:b/>
        <w:bCs/>
        <w:color w:val="FFFFFF" w:themeColor="background1"/>
      </w:rPr>
      <w:tblPr/>
      <w:tcPr>
        <w:tcBorders>
          <w:top w:val="single" w:sz="4" w:space="0" w:color="4661A7" w:themeColor="accent5"/>
          <w:left w:val="single" w:sz="4" w:space="0" w:color="4661A7" w:themeColor="accent5"/>
          <w:bottom w:val="single" w:sz="4" w:space="0" w:color="4661A7" w:themeColor="accent5"/>
          <w:right w:val="single" w:sz="4" w:space="0" w:color="4661A7" w:themeColor="accent5"/>
          <w:insideH w:val="nil"/>
          <w:insideV w:val="nil"/>
        </w:tcBorders>
        <w:shd w:val="clear" w:color="auto" w:fill="4661A7" w:themeFill="accent5"/>
      </w:tcPr>
    </w:tblStylePr>
    <w:tblStylePr w:type="lastRow">
      <w:rPr>
        <w:b/>
        <w:bCs/>
      </w:rPr>
      <w:tblPr/>
      <w:tcPr>
        <w:tcBorders>
          <w:top w:val="double" w:sz="4" w:space="0" w:color="4661A7" w:themeColor="accent5"/>
        </w:tcBorders>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GridTable4-Accent6">
    <w:name w:val="Grid Table 4 Accent 6"/>
    <w:basedOn w:val="TableNormal"/>
    <w:uiPriority w:val="49"/>
    <w:rsid w:val="00B204CD"/>
    <w:tblPr>
      <w:tblStyleRowBandSize w:val="1"/>
      <w:tblStyleColBandSize w:val="1"/>
      <w:tblBorders>
        <w:top w:val="single" w:sz="4" w:space="0" w:color="F3E7EC" w:themeColor="accent6" w:themeTint="99"/>
        <w:left w:val="single" w:sz="4" w:space="0" w:color="F3E7EC" w:themeColor="accent6" w:themeTint="99"/>
        <w:bottom w:val="single" w:sz="4" w:space="0" w:color="F3E7EC" w:themeColor="accent6" w:themeTint="99"/>
        <w:right w:val="single" w:sz="4" w:space="0" w:color="F3E7EC" w:themeColor="accent6" w:themeTint="99"/>
        <w:insideH w:val="single" w:sz="4" w:space="0" w:color="F3E7EC" w:themeColor="accent6" w:themeTint="99"/>
        <w:insideV w:val="single" w:sz="4" w:space="0" w:color="F3E7EC" w:themeColor="accent6" w:themeTint="99"/>
      </w:tblBorders>
    </w:tblPr>
    <w:tblStylePr w:type="firstRow">
      <w:rPr>
        <w:b/>
        <w:bCs/>
        <w:color w:val="FFFFFF" w:themeColor="background1"/>
      </w:rPr>
      <w:tblPr/>
      <w:tcPr>
        <w:tcBorders>
          <w:top w:val="single" w:sz="4" w:space="0" w:color="EBD8E1" w:themeColor="accent6"/>
          <w:left w:val="single" w:sz="4" w:space="0" w:color="EBD8E1" w:themeColor="accent6"/>
          <w:bottom w:val="single" w:sz="4" w:space="0" w:color="EBD8E1" w:themeColor="accent6"/>
          <w:right w:val="single" w:sz="4" w:space="0" w:color="EBD8E1" w:themeColor="accent6"/>
          <w:insideH w:val="nil"/>
          <w:insideV w:val="nil"/>
        </w:tcBorders>
        <w:shd w:val="clear" w:color="auto" w:fill="EBD8E1" w:themeFill="accent6"/>
      </w:tcPr>
    </w:tblStylePr>
    <w:tblStylePr w:type="lastRow">
      <w:rPr>
        <w:b/>
        <w:bCs/>
      </w:rPr>
      <w:tblPr/>
      <w:tcPr>
        <w:tcBorders>
          <w:top w:val="double" w:sz="4" w:space="0" w:color="EBD8E1" w:themeColor="accent6"/>
        </w:tcBorders>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GridTable5Dark">
    <w:name w:val="Grid Table 5 Dark"/>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BC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0B5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0B5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0B5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0B56" w:themeFill="accent1"/>
      </w:tcPr>
    </w:tblStylePr>
    <w:tblStylePr w:type="band1Vert">
      <w:tblPr/>
      <w:tcPr>
        <w:shd w:val="clear" w:color="auto" w:fill="F47ABF" w:themeFill="accent1" w:themeFillTint="66"/>
      </w:tcPr>
    </w:tblStylePr>
    <w:tblStylePr w:type="band1Horz">
      <w:tblPr/>
      <w:tcPr>
        <w:shd w:val="clear" w:color="auto" w:fill="F47ABF" w:themeFill="accent1" w:themeFillTint="66"/>
      </w:tcPr>
    </w:tblStylePr>
  </w:style>
  <w:style w:type="table" w:styleId="GridTable5Dark-Accent2">
    <w:name w:val="Grid Table 5 Dark Accent 2"/>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80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80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80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80B" w:themeFill="accent2"/>
      </w:tcPr>
    </w:tblStylePr>
    <w:tblStylePr w:type="band1Vert">
      <w:tblPr/>
      <w:tcPr>
        <w:shd w:val="clear" w:color="auto" w:fill="FACF9A" w:themeFill="accent2" w:themeFillTint="66"/>
      </w:tcPr>
    </w:tblStylePr>
    <w:tblStylePr w:type="band1Horz">
      <w:tblPr/>
      <w:tcPr>
        <w:shd w:val="clear" w:color="auto" w:fill="FACF9A" w:themeFill="accent2" w:themeFillTint="66"/>
      </w:tcPr>
    </w:tblStylePr>
  </w:style>
  <w:style w:type="table" w:styleId="GridTable5Dark-Accent3">
    <w:name w:val="Grid Table 5 Dark Accent 3"/>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0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B8B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B8B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B8B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B8B9" w:themeFill="accent3"/>
      </w:tcPr>
    </w:tblStylePr>
    <w:tblStylePr w:type="band1Vert">
      <w:tblPr/>
      <w:tcPr>
        <w:shd w:val="clear" w:color="auto" w:fill="B4E2E3" w:themeFill="accent3" w:themeFillTint="66"/>
      </w:tcPr>
    </w:tblStylePr>
    <w:tblStylePr w:type="band1Horz">
      <w:tblPr/>
      <w:tcPr>
        <w:shd w:val="clear" w:color="auto" w:fill="B4E2E3" w:themeFill="accent3" w:themeFillTint="66"/>
      </w:tcPr>
    </w:tblStylePr>
  </w:style>
  <w:style w:type="table" w:styleId="GridTable5Dark-Accent4">
    <w:name w:val="Grid Table 5 Dark Accent 4"/>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E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5E5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5E5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5E5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5E5B" w:themeFill="accent4"/>
      </w:tcPr>
    </w:tblStylePr>
    <w:tblStylePr w:type="band1Vert">
      <w:tblPr/>
      <w:tcPr>
        <w:shd w:val="clear" w:color="auto" w:fill="FFBEBD" w:themeFill="accent4" w:themeFillTint="66"/>
      </w:tcPr>
    </w:tblStylePr>
    <w:tblStylePr w:type="band1Horz">
      <w:tblPr/>
      <w:tcPr>
        <w:shd w:val="clear" w:color="auto" w:fill="FFBEBD" w:themeFill="accent4" w:themeFillTint="66"/>
      </w:tcPr>
    </w:tblStylePr>
  </w:style>
  <w:style w:type="table" w:styleId="GridTable5Dark-Accent5">
    <w:name w:val="Grid Table 5 Dark Accent 5"/>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E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61A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61A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61A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61A7" w:themeFill="accent5"/>
      </w:tcPr>
    </w:tblStylePr>
    <w:tblStylePr w:type="band1Vert">
      <w:tblPr/>
      <w:tcPr>
        <w:shd w:val="clear" w:color="auto" w:fill="B1BEDE" w:themeFill="accent5" w:themeFillTint="66"/>
      </w:tcPr>
    </w:tblStylePr>
    <w:tblStylePr w:type="band1Horz">
      <w:tblPr/>
      <w:tcPr>
        <w:shd w:val="clear" w:color="auto" w:fill="B1BEDE" w:themeFill="accent5" w:themeFillTint="66"/>
      </w:tcPr>
    </w:tblStylePr>
  </w:style>
  <w:style w:type="table" w:styleId="GridTable5Dark-Accent6">
    <w:name w:val="Grid Table 5 Dark Accent 6"/>
    <w:basedOn w:val="TableNormal"/>
    <w:uiPriority w:val="50"/>
    <w:rsid w:val="00B204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7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D8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D8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D8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D8E1" w:themeFill="accent6"/>
      </w:tcPr>
    </w:tblStylePr>
    <w:tblStylePr w:type="band1Vert">
      <w:tblPr/>
      <w:tcPr>
        <w:shd w:val="clear" w:color="auto" w:fill="F7EFF2" w:themeFill="accent6" w:themeFillTint="66"/>
      </w:tcPr>
    </w:tblStylePr>
    <w:tblStylePr w:type="band1Horz">
      <w:tblPr/>
      <w:tcPr>
        <w:shd w:val="clear" w:color="auto" w:fill="F7EFF2" w:themeFill="accent6" w:themeFillTint="66"/>
      </w:tcPr>
    </w:tblStylePr>
  </w:style>
  <w:style w:type="table" w:styleId="GridTable6Colourful">
    <w:name w:val="Grid Table 6 Colorful"/>
    <w:basedOn w:val="TableNormal"/>
    <w:uiPriority w:val="51"/>
    <w:rsid w:val="00B204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B204CD"/>
    <w:rPr>
      <w:color w:val="6A083F" w:themeColor="accent1" w:themeShade="BF"/>
    </w:rPr>
    <w:tblPr>
      <w:tblStyleRowBandSize w:val="1"/>
      <w:tblStyleColBandSize w:val="1"/>
      <w:tblBorders>
        <w:top w:val="single" w:sz="4" w:space="0" w:color="EF38A0" w:themeColor="accent1" w:themeTint="99"/>
        <w:left w:val="single" w:sz="4" w:space="0" w:color="EF38A0" w:themeColor="accent1" w:themeTint="99"/>
        <w:bottom w:val="single" w:sz="4" w:space="0" w:color="EF38A0" w:themeColor="accent1" w:themeTint="99"/>
        <w:right w:val="single" w:sz="4" w:space="0" w:color="EF38A0" w:themeColor="accent1" w:themeTint="99"/>
        <w:insideH w:val="single" w:sz="4" w:space="0" w:color="EF38A0" w:themeColor="accent1" w:themeTint="99"/>
        <w:insideV w:val="single" w:sz="4" w:space="0" w:color="EF38A0" w:themeColor="accent1" w:themeTint="99"/>
      </w:tblBorders>
    </w:tblPr>
    <w:tblStylePr w:type="firstRow">
      <w:rPr>
        <w:b/>
        <w:bCs/>
      </w:rPr>
      <w:tblPr/>
      <w:tcPr>
        <w:tcBorders>
          <w:bottom w:val="single" w:sz="12" w:space="0" w:color="EF38A0" w:themeColor="accent1" w:themeTint="99"/>
        </w:tcBorders>
      </w:tcPr>
    </w:tblStylePr>
    <w:tblStylePr w:type="lastRow">
      <w:rPr>
        <w:b/>
        <w:bCs/>
      </w:rPr>
      <w:tblPr/>
      <w:tcPr>
        <w:tcBorders>
          <w:top w:val="double" w:sz="4" w:space="0" w:color="EF38A0" w:themeColor="accent1" w:themeTint="99"/>
        </w:tcBorders>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GridTable6ColourfulAccent2">
    <w:name w:val="Grid Table 6 Colorful Accent 2"/>
    <w:basedOn w:val="TableNormal"/>
    <w:uiPriority w:val="51"/>
    <w:rsid w:val="00B204CD"/>
    <w:rPr>
      <w:color w:val="B26508" w:themeColor="accent2" w:themeShade="BF"/>
    </w:rPr>
    <w:tblPr>
      <w:tblStyleRowBandSize w:val="1"/>
      <w:tblStyleColBandSize w:val="1"/>
      <w:tblBorders>
        <w:top w:val="single" w:sz="4" w:space="0" w:color="F8B769" w:themeColor="accent2" w:themeTint="99"/>
        <w:left w:val="single" w:sz="4" w:space="0" w:color="F8B769" w:themeColor="accent2" w:themeTint="99"/>
        <w:bottom w:val="single" w:sz="4" w:space="0" w:color="F8B769" w:themeColor="accent2" w:themeTint="99"/>
        <w:right w:val="single" w:sz="4" w:space="0" w:color="F8B769" w:themeColor="accent2" w:themeTint="99"/>
        <w:insideH w:val="single" w:sz="4" w:space="0" w:color="F8B769" w:themeColor="accent2" w:themeTint="99"/>
        <w:insideV w:val="single" w:sz="4" w:space="0" w:color="F8B769" w:themeColor="accent2" w:themeTint="99"/>
      </w:tblBorders>
    </w:tblPr>
    <w:tblStylePr w:type="firstRow">
      <w:rPr>
        <w:b/>
        <w:bCs/>
      </w:rPr>
      <w:tblPr/>
      <w:tcPr>
        <w:tcBorders>
          <w:bottom w:val="single" w:sz="12" w:space="0" w:color="F8B769" w:themeColor="accent2" w:themeTint="99"/>
        </w:tcBorders>
      </w:tcPr>
    </w:tblStylePr>
    <w:tblStylePr w:type="lastRow">
      <w:rPr>
        <w:b/>
        <w:bCs/>
      </w:rPr>
      <w:tblPr/>
      <w:tcPr>
        <w:tcBorders>
          <w:top w:val="double" w:sz="4" w:space="0" w:color="F8B769" w:themeColor="accent2" w:themeTint="99"/>
        </w:tcBorders>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GridTable6ColourfulAccent3">
    <w:name w:val="Grid Table 6 Colorful Accent 3"/>
    <w:basedOn w:val="TableNormal"/>
    <w:uiPriority w:val="51"/>
    <w:rsid w:val="00B204CD"/>
    <w:rPr>
      <w:color w:val="33898A" w:themeColor="accent3" w:themeShade="BF"/>
    </w:rPr>
    <w:tblPr>
      <w:tblStyleRowBandSize w:val="1"/>
      <w:tblStyleColBandSize w:val="1"/>
      <w:tblBorders>
        <w:top w:val="single" w:sz="4" w:space="0" w:color="8FD4D5" w:themeColor="accent3" w:themeTint="99"/>
        <w:left w:val="single" w:sz="4" w:space="0" w:color="8FD4D5" w:themeColor="accent3" w:themeTint="99"/>
        <w:bottom w:val="single" w:sz="4" w:space="0" w:color="8FD4D5" w:themeColor="accent3" w:themeTint="99"/>
        <w:right w:val="single" w:sz="4" w:space="0" w:color="8FD4D5" w:themeColor="accent3" w:themeTint="99"/>
        <w:insideH w:val="single" w:sz="4" w:space="0" w:color="8FD4D5" w:themeColor="accent3" w:themeTint="99"/>
        <w:insideV w:val="single" w:sz="4" w:space="0" w:color="8FD4D5" w:themeColor="accent3" w:themeTint="99"/>
      </w:tblBorders>
    </w:tblPr>
    <w:tblStylePr w:type="firstRow">
      <w:rPr>
        <w:b/>
        <w:bCs/>
      </w:rPr>
      <w:tblPr/>
      <w:tcPr>
        <w:tcBorders>
          <w:bottom w:val="single" w:sz="12" w:space="0" w:color="8FD4D5" w:themeColor="accent3" w:themeTint="99"/>
        </w:tcBorders>
      </w:tcPr>
    </w:tblStylePr>
    <w:tblStylePr w:type="lastRow">
      <w:rPr>
        <w:b/>
        <w:bCs/>
      </w:rPr>
      <w:tblPr/>
      <w:tcPr>
        <w:tcBorders>
          <w:top w:val="double" w:sz="4" w:space="0" w:color="8FD4D5" w:themeColor="accent3" w:themeTint="99"/>
        </w:tcBorders>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GridTable6ColourfulAccent4">
    <w:name w:val="Grid Table 6 Colorful Accent 4"/>
    <w:basedOn w:val="TableNormal"/>
    <w:uiPriority w:val="51"/>
    <w:rsid w:val="00B204CD"/>
    <w:rPr>
      <w:color w:val="FF0704" w:themeColor="accent4" w:themeShade="BF"/>
    </w:rPr>
    <w:tblPr>
      <w:tblStyleRowBandSize w:val="1"/>
      <w:tblStyleColBandSize w:val="1"/>
      <w:tblBorders>
        <w:top w:val="single" w:sz="4" w:space="0" w:color="FF9D9C" w:themeColor="accent4" w:themeTint="99"/>
        <w:left w:val="single" w:sz="4" w:space="0" w:color="FF9D9C" w:themeColor="accent4" w:themeTint="99"/>
        <w:bottom w:val="single" w:sz="4" w:space="0" w:color="FF9D9C" w:themeColor="accent4" w:themeTint="99"/>
        <w:right w:val="single" w:sz="4" w:space="0" w:color="FF9D9C" w:themeColor="accent4" w:themeTint="99"/>
        <w:insideH w:val="single" w:sz="4" w:space="0" w:color="FF9D9C" w:themeColor="accent4" w:themeTint="99"/>
        <w:insideV w:val="single" w:sz="4" w:space="0" w:color="FF9D9C" w:themeColor="accent4" w:themeTint="99"/>
      </w:tblBorders>
    </w:tblPr>
    <w:tblStylePr w:type="firstRow">
      <w:rPr>
        <w:b/>
        <w:bCs/>
      </w:rPr>
      <w:tblPr/>
      <w:tcPr>
        <w:tcBorders>
          <w:bottom w:val="single" w:sz="12" w:space="0" w:color="FF9D9C" w:themeColor="accent4" w:themeTint="99"/>
        </w:tcBorders>
      </w:tcPr>
    </w:tblStylePr>
    <w:tblStylePr w:type="lastRow">
      <w:rPr>
        <w:b/>
        <w:bCs/>
      </w:rPr>
      <w:tblPr/>
      <w:tcPr>
        <w:tcBorders>
          <w:top w:val="double" w:sz="4" w:space="0" w:color="FF9D9C" w:themeColor="accent4" w:themeTint="99"/>
        </w:tcBorders>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GridTable6ColourfulAccent5">
    <w:name w:val="Grid Table 6 Colorful Accent 5"/>
    <w:basedOn w:val="TableNormal"/>
    <w:uiPriority w:val="51"/>
    <w:rsid w:val="00B204CD"/>
    <w:rPr>
      <w:color w:val="34487C" w:themeColor="accent5" w:themeShade="BF"/>
    </w:rPr>
    <w:tblPr>
      <w:tblStyleRowBandSize w:val="1"/>
      <w:tblStyleColBandSize w:val="1"/>
      <w:tblBorders>
        <w:top w:val="single" w:sz="4" w:space="0" w:color="8B9DCE" w:themeColor="accent5" w:themeTint="99"/>
        <w:left w:val="single" w:sz="4" w:space="0" w:color="8B9DCE" w:themeColor="accent5" w:themeTint="99"/>
        <w:bottom w:val="single" w:sz="4" w:space="0" w:color="8B9DCE" w:themeColor="accent5" w:themeTint="99"/>
        <w:right w:val="single" w:sz="4" w:space="0" w:color="8B9DCE" w:themeColor="accent5" w:themeTint="99"/>
        <w:insideH w:val="single" w:sz="4" w:space="0" w:color="8B9DCE" w:themeColor="accent5" w:themeTint="99"/>
        <w:insideV w:val="single" w:sz="4" w:space="0" w:color="8B9DCE" w:themeColor="accent5" w:themeTint="99"/>
      </w:tblBorders>
    </w:tblPr>
    <w:tblStylePr w:type="firstRow">
      <w:rPr>
        <w:b/>
        <w:bCs/>
      </w:rPr>
      <w:tblPr/>
      <w:tcPr>
        <w:tcBorders>
          <w:bottom w:val="single" w:sz="12" w:space="0" w:color="8B9DCE" w:themeColor="accent5" w:themeTint="99"/>
        </w:tcBorders>
      </w:tcPr>
    </w:tblStylePr>
    <w:tblStylePr w:type="lastRow">
      <w:rPr>
        <w:b/>
        <w:bCs/>
      </w:rPr>
      <w:tblPr/>
      <w:tcPr>
        <w:tcBorders>
          <w:top w:val="double" w:sz="4" w:space="0" w:color="8B9DCE" w:themeColor="accent5" w:themeTint="99"/>
        </w:tcBorders>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GridTable6ColourfulAccent6">
    <w:name w:val="Grid Table 6 Colorful Accent 6"/>
    <w:basedOn w:val="TableNormal"/>
    <w:uiPriority w:val="51"/>
    <w:rsid w:val="00B204CD"/>
    <w:rPr>
      <w:color w:val="C48DA7" w:themeColor="accent6" w:themeShade="BF"/>
    </w:rPr>
    <w:tblPr>
      <w:tblStyleRowBandSize w:val="1"/>
      <w:tblStyleColBandSize w:val="1"/>
      <w:tblBorders>
        <w:top w:val="single" w:sz="4" w:space="0" w:color="F3E7EC" w:themeColor="accent6" w:themeTint="99"/>
        <w:left w:val="single" w:sz="4" w:space="0" w:color="F3E7EC" w:themeColor="accent6" w:themeTint="99"/>
        <w:bottom w:val="single" w:sz="4" w:space="0" w:color="F3E7EC" w:themeColor="accent6" w:themeTint="99"/>
        <w:right w:val="single" w:sz="4" w:space="0" w:color="F3E7EC" w:themeColor="accent6" w:themeTint="99"/>
        <w:insideH w:val="single" w:sz="4" w:space="0" w:color="F3E7EC" w:themeColor="accent6" w:themeTint="99"/>
        <w:insideV w:val="single" w:sz="4" w:space="0" w:color="F3E7EC" w:themeColor="accent6" w:themeTint="99"/>
      </w:tblBorders>
    </w:tblPr>
    <w:tblStylePr w:type="firstRow">
      <w:rPr>
        <w:b/>
        <w:bCs/>
      </w:rPr>
      <w:tblPr/>
      <w:tcPr>
        <w:tcBorders>
          <w:bottom w:val="single" w:sz="12" w:space="0" w:color="F3E7EC" w:themeColor="accent6" w:themeTint="99"/>
        </w:tcBorders>
      </w:tcPr>
    </w:tblStylePr>
    <w:tblStylePr w:type="lastRow">
      <w:rPr>
        <w:b/>
        <w:bCs/>
      </w:rPr>
      <w:tblPr/>
      <w:tcPr>
        <w:tcBorders>
          <w:top w:val="double" w:sz="4" w:space="0" w:color="F3E7EC" w:themeColor="accent6" w:themeTint="99"/>
        </w:tcBorders>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GridTable7Colourful">
    <w:name w:val="Grid Table 7 Colorful"/>
    <w:basedOn w:val="TableNormal"/>
    <w:uiPriority w:val="52"/>
    <w:rsid w:val="00B204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B204CD"/>
    <w:rPr>
      <w:color w:val="6A083F" w:themeColor="accent1" w:themeShade="BF"/>
    </w:rPr>
    <w:tblPr>
      <w:tblStyleRowBandSize w:val="1"/>
      <w:tblStyleColBandSize w:val="1"/>
      <w:tblBorders>
        <w:top w:val="single" w:sz="4" w:space="0" w:color="EF38A0" w:themeColor="accent1" w:themeTint="99"/>
        <w:left w:val="single" w:sz="4" w:space="0" w:color="EF38A0" w:themeColor="accent1" w:themeTint="99"/>
        <w:bottom w:val="single" w:sz="4" w:space="0" w:color="EF38A0" w:themeColor="accent1" w:themeTint="99"/>
        <w:right w:val="single" w:sz="4" w:space="0" w:color="EF38A0" w:themeColor="accent1" w:themeTint="99"/>
        <w:insideH w:val="single" w:sz="4" w:space="0" w:color="EF38A0" w:themeColor="accent1" w:themeTint="99"/>
        <w:insideV w:val="single" w:sz="4" w:space="0" w:color="EF38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CDF" w:themeFill="accent1" w:themeFillTint="33"/>
      </w:tcPr>
    </w:tblStylePr>
    <w:tblStylePr w:type="band1Horz">
      <w:tblPr/>
      <w:tcPr>
        <w:shd w:val="clear" w:color="auto" w:fill="FABCDF" w:themeFill="accent1" w:themeFillTint="33"/>
      </w:tcPr>
    </w:tblStylePr>
    <w:tblStylePr w:type="neCell">
      <w:tblPr/>
      <w:tcPr>
        <w:tcBorders>
          <w:bottom w:val="single" w:sz="4" w:space="0" w:color="EF38A0" w:themeColor="accent1" w:themeTint="99"/>
        </w:tcBorders>
      </w:tcPr>
    </w:tblStylePr>
    <w:tblStylePr w:type="nwCell">
      <w:tblPr/>
      <w:tcPr>
        <w:tcBorders>
          <w:bottom w:val="single" w:sz="4" w:space="0" w:color="EF38A0" w:themeColor="accent1" w:themeTint="99"/>
        </w:tcBorders>
      </w:tcPr>
    </w:tblStylePr>
    <w:tblStylePr w:type="seCell">
      <w:tblPr/>
      <w:tcPr>
        <w:tcBorders>
          <w:top w:val="single" w:sz="4" w:space="0" w:color="EF38A0" w:themeColor="accent1" w:themeTint="99"/>
        </w:tcBorders>
      </w:tcPr>
    </w:tblStylePr>
    <w:tblStylePr w:type="swCell">
      <w:tblPr/>
      <w:tcPr>
        <w:tcBorders>
          <w:top w:val="single" w:sz="4" w:space="0" w:color="EF38A0" w:themeColor="accent1" w:themeTint="99"/>
        </w:tcBorders>
      </w:tcPr>
    </w:tblStylePr>
  </w:style>
  <w:style w:type="table" w:styleId="GridTable7ColourfulAccent2">
    <w:name w:val="Grid Table 7 Colorful Accent 2"/>
    <w:basedOn w:val="TableNormal"/>
    <w:uiPriority w:val="52"/>
    <w:rsid w:val="00B204CD"/>
    <w:rPr>
      <w:color w:val="B26508" w:themeColor="accent2" w:themeShade="BF"/>
    </w:rPr>
    <w:tblPr>
      <w:tblStyleRowBandSize w:val="1"/>
      <w:tblStyleColBandSize w:val="1"/>
      <w:tblBorders>
        <w:top w:val="single" w:sz="4" w:space="0" w:color="F8B769" w:themeColor="accent2" w:themeTint="99"/>
        <w:left w:val="single" w:sz="4" w:space="0" w:color="F8B769" w:themeColor="accent2" w:themeTint="99"/>
        <w:bottom w:val="single" w:sz="4" w:space="0" w:color="F8B769" w:themeColor="accent2" w:themeTint="99"/>
        <w:right w:val="single" w:sz="4" w:space="0" w:color="F8B769" w:themeColor="accent2" w:themeTint="99"/>
        <w:insideH w:val="single" w:sz="4" w:space="0" w:color="F8B769" w:themeColor="accent2" w:themeTint="99"/>
        <w:insideV w:val="single" w:sz="4" w:space="0" w:color="F8B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CC" w:themeFill="accent2" w:themeFillTint="33"/>
      </w:tcPr>
    </w:tblStylePr>
    <w:tblStylePr w:type="band1Horz">
      <w:tblPr/>
      <w:tcPr>
        <w:shd w:val="clear" w:color="auto" w:fill="FCE7CC" w:themeFill="accent2" w:themeFillTint="33"/>
      </w:tcPr>
    </w:tblStylePr>
    <w:tblStylePr w:type="neCell">
      <w:tblPr/>
      <w:tcPr>
        <w:tcBorders>
          <w:bottom w:val="single" w:sz="4" w:space="0" w:color="F8B769" w:themeColor="accent2" w:themeTint="99"/>
        </w:tcBorders>
      </w:tcPr>
    </w:tblStylePr>
    <w:tblStylePr w:type="nwCell">
      <w:tblPr/>
      <w:tcPr>
        <w:tcBorders>
          <w:bottom w:val="single" w:sz="4" w:space="0" w:color="F8B769" w:themeColor="accent2" w:themeTint="99"/>
        </w:tcBorders>
      </w:tcPr>
    </w:tblStylePr>
    <w:tblStylePr w:type="seCell">
      <w:tblPr/>
      <w:tcPr>
        <w:tcBorders>
          <w:top w:val="single" w:sz="4" w:space="0" w:color="F8B769" w:themeColor="accent2" w:themeTint="99"/>
        </w:tcBorders>
      </w:tcPr>
    </w:tblStylePr>
    <w:tblStylePr w:type="swCell">
      <w:tblPr/>
      <w:tcPr>
        <w:tcBorders>
          <w:top w:val="single" w:sz="4" w:space="0" w:color="F8B769" w:themeColor="accent2" w:themeTint="99"/>
        </w:tcBorders>
      </w:tcPr>
    </w:tblStylePr>
  </w:style>
  <w:style w:type="table" w:styleId="GridTable7ColourfulAccent3">
    <w:name w:val="Grid Table 7 Colorful Accent 3"/>
    <w:basedOn w:val="TableNormal"/>
    <w:uiPriority w:val="52"/>
    <w:rsid w:val="00B204CD"/>
    <w:rPr>
      <w:color w:val="33898A" w:themeColor="accent3" w:themeShade="BF"/>
    </w:rPr>
    <w:tblPr>
      <w:tblStyleRowBandSize w:val="1"/>
      <w:tblStyleColBandSize w:val="1"/>
      <w:tblBorders>
        <w:top w:val="single" w:sz="4" w:space="0" w:color="8FD4D5" w:themeColor="accent3" w:themeTint="99"/>
        <w:left w:val="single" w:sz="4" w:space="0" w:color="8FD4D5" w:themeColor="accent3" w:themeTint="99"/>
        <w:bottom w:val="single" w:sz="4" w:space="0" w:color="8FD4D5" w:themeColor="accent3" w:themeTint="99"/>
        <w:right w:val="single" w:sz="4" w:space="0" w:color="8FD4D5" w:themeColor="accent3" w:themeTint="99"/>
        <w:insideH w:val="single" w:sz="4" w:space="0" w:color="8FD4D5" w:themeColor="accent3" w:themeTint="99"/>
        <w:insideV w:val="single" w:sz="4" w:space="0" w:color="8FD4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F1" w:themeFill="accent3" w:themeFillTint="33"/>
      </w:tcPr>
    </w:tblStylePr>
    <w:tblStylePr w:type="band1Horz">
      <w:tblPr/>
      <w:tcPr>
        <w:shd w:val="clear" w:color="auto" w:fill="D9F0F1" w:themeFill="accent3" w:themeFillTint="33"/>
      </w:tcPr>
    </w:tblStylePr>
    <w:tblStylePr w:type="neCell">
      <w:tblPr/>
      <w:tcPr>
        <w:tcBorders>
          <w:bottom w:val="single" w:sz="4" w:space="0" w:color="8FD4D5" w:themeColor="accent3" w:themeTint="99"/>
        </w:tcBorders>
      </w:tcPr>
    </w:tblStylePr>
    <w:tblStylePr w:type="nwCell">
      <w:tblPr/>
      <w:tcPr>
        <w:tcBorders>
          <w:bottom w:val="single" w:sz="4" w:space="0" w:color="8FD4D5" w:themeColor="accent3" w:themeTint="99"/>
        </w:tcBorders>
      </w:tcPr>
    </w:tblStylePr>
    <w:tblStylePr w:type="seCell">
      <w:tblPr/>
      <w:tcPr>
        <w:tcBorders>
          <w:top w:val="single" w:sz="4" w:space="0" w:color="8FD4D5" w:themeColor="accent3" w:themeTint="99"/>
        </w:tcBorders>
      </w:tcPr>
    </w:tblStylePr>
    <w:tblStylePr w:type="swCell">
      <w:tblPr/>
      <w:tcPr>
        <w:tcBorders>
          <w:top w:val="single" w:sz="4" w:space="0" w:color="8FD4D5" w:themeColor="accent3" w:themeTint="99"/>
        </w:tcBorders>
      </w:tcPr>
    </w:tblStylePr>
  </w:style>
  <w:style w:type="table" w:styleId="GridTable7ColourfulAccent4">
    <w:name w:val="Grid Table 7 Colorful Accent 4"/>
    <w:basedOn w:val="TableNormal"/>
    <w:uiPriority w:val="52"/>
    <w:rsid w:val="00B204CD"/>
    <w:rPr>
      <w:color w:val="FF0704" w:themeColor="accent4" w:themeShade="BF"/>
    </w:rPr>
    <w:tblPr>
      <w:tblStyleRowBandSize w:val="1"/>
      <w:tblStyleColBandSize w:val="1"/>
      <w:tblBorders>
        <w:top w:val="single" w:sz="4" w:space="0" w:color="FF9D9C" w:themeColor="accent4" w:themeTint="99"/>
        <w:left w:val="single" w:sz="4" w:space="0" w:color="FF9D9C" w:themeColor="accent4" w:themeTint="99"/>
        <w:bottom w:val="single" w:sz="4" w:space="0" w:color="FF9D9C" w:themeColor="accent4" w:themeTint="99"/>
        <w:right w:val="single" w:sz="4" w:space="0" w:color="FF9D9C" w:themeColor="accent4" w:themeTint="99"/>
        <w:insideH w:val="single" w:sz="4" w:space="0" w:color="FF9D9C" w:themeColor="accent4" w:themeTint="99"/>
        <w:insideV w:val="single" w:sz="4" w:space="0" w:color="FF9D9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DE" w:themeFill="accent4" w:themeFillTint="33"/>
      </w:tcPr>
    </w:tblStylePr>
    <w:tblStylePr w:type="band1Horz">
      <w:tblPr/>
      <w:tcPr>
        <w:shd w:val="clear" w:color="auto" w:fill="FFDEDE" w:themeFill="accent4" w:themeFillTint="33"/>
      </w:tcPr>
    </w:tblStylePr>
    <w:tblStylePr w:type="neCell">
      <w:tblPr/>
      <w:tcPr>
        <w:tcBorders>
          <w:bottom w:val="single" w:sz="4" w:space="0" w:color="FF9D9C" w:themeColor="accent4" w:themeTint="99"/>
        </w:tcBorders>
      </w:tcPr>
    </w:tblStylePr>
    <w:tblStylePr w:type="nwCell">
      <w:tblPr/>
      <w:tcPr>
        <w:tcBorders>
          <w:bottom w:val="single" w:sz="4" w:space="0" w:color="FF9D9C" w:themeColor="accent4" w:themeTint="99"/>
        </w:tcBorders>
      </w:tcPr>
    </w:tblStylePr>
    <w:tblStylePr w:type="seCell">
      <w:tblPr/>
      <w:tcPr>
        <w:tcBorders>
          <w:top w:val="single" w:sz="4" w:space="0" w:color="FF9D9C" w:themeColor="accent4" w:themeTint="99"/>
        </w:tcBorders>
      </w:tcPr>
    </w:tblStylePr>
    <w:tblStylePr w:type="swCell">
      <w:tblPr/>
      <w:tcPr>
        <w:tcBorders>
          <w:top w:val="single" w:sz="4" w:space="0" w:color="FF9D9C" w:themeColor="accent4" w:themeTint="99"/>
        </w:tcBorders>
      </w:tcPr>
    </w:tblStylePr>
  </w:style>
  <w:style w:type="table" w:styleId="GridTable7ColourfulAccent5">
    <w:name w:val="Grid Table 7 Colorful Accent 5"/>
    <w:basedOn w:val="TableNormal"/>
    <w:uiPriority w:val="52"/>
    <w:rsid w:val="00B204CD"/>
    <w:rPr>
      <w:color w:val="34487C" w:themeColor="accent5" w:themeShade="BF"/>
    </w:rPr>
    <w:tblPr>
      <w:tblStyleRowBandSize w:val="1"/>
      <w:tblStyleColBandSize w:val="1"/>
      <w:tblBorders>
        <w:top w:val="single" w:sz="4" w:space="0" w:color="8B9DCE" w:themeColor="accent5" w:themeTint="99"/>
        <w:left w:val="single" w:sz="4" w:space="0" w:color="8B9DCE" w:themeColor="accent5" w:themeTint="99"/>
        <w:bottom w:val="single" w:sz="4" w:space="0" w:color="8B9DCE" w:themeColor="accent5" w:themeTint="99"/>
        <w:right w:val="single" w:sz="4" w:space="0" w:color="8B9DCE" w:themeColor="accent5" w:themeTint="99"/>
        <w:insideH w:val="single" w:sz="4" w:space="0" w:color="8B9DCE" w:themeColor="accent5" w:themeTint="99"/>
        <w:insideV w:val="single" w:sz="4" w:space="0" w:color="8B9D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EEF" w:themeFill="accent5" w:themeFillTint="33"/>
      </w:tcPr>
    </w:tblStylePr>
    <w:tblStylePr w:type="band1Horz">
      <w:tblPr/>
      <w:tcPr>
        <w:shd w:val="clear" w:color="auto" w:fill="D8DEEF" w:themeFill="accent5" w:themeFillTint="33"/>
      </w:tcPr>
    </w:tblStylePr>
    <w:tblStylePr w:type="neCell">
      <w:tblPr/>
      <w:tcPr>
        <w:tcBorders>
          <w:bottom w:val="single" w:sz="4" w:space="0" w:color="8B9DCE" w:themeColor="accent5" w:themeTint="99"/>
        </w:tcBorders>
      </w:tcPr>
    </w:tblStylePr>
    <w:tblStylePr w:type="nwCell">
      <w:tblPr/>
      <w:tcPr>
        <w:tcBorders>
          <w:bottom w:val="single" w:sz="4" w:space="0" w:color="8B9DCE" w:themeColor="accent5" w:themeTint="99"/>
        </w:tcBorders>
      </w:tcPr>
    </w:tblStylePr>
    <w:tblStylePr w:type="seCell">
      <w:tblPr/>
      <w:tcPr>
        <w:tcBorders>
          <w:top w:val="single" w:sz="4" w:space="0" w:color="8B9DCE" w:themeColor="accent5" w:themeTint="99"/>
        </w:tcBorders>
      </w:tcPr>
    </w:tblStylePr>
    <w:tblStylePr w:type="swCell">
      <w:tblPr/>
      <w:tcPr>
        <w:tcBorders>
          <w:top w:val="single" w:sz="4" w:space="0" w:color="8B9DCE" w:themeColor="accent5" w:themeTint="99"/>
        </w:tcBorders>
      </w:tcPr>
    </w:tblStylePr>
  </w:style>
  <w:style w:type="table" w:styleId="GridTable7ColourfulAccent6">
    <w:name w:val="Grid Table 7 Colorful Accent 6"/>
    <w:basedOn w:val="TableNormal"/>
    <w:uiPriority w:val="52"/>
    <w:rsid w:val="00B204CD"/>
    <w:rPr>
      <w:color w:val="C48DA7" w:themeColor="accent6" w:themeShade="BF"/>
    </w:rPr>
    <w:tblPr>
      <w:tblStyleRowBandSize w:val="1"/>
      <w:tblStyleColBandSize w:val="1"/>
      <w:tblBorders>
        <w:top w:val="single" w:sz="4" w:space="0" w:color="F3E7EC" w:themeColor="accent6" w:themeTint="99"/>
        <w:left w:val="single" w:sz="4" w:space="0" w:color="F3E7EC" w:themeColor="accent6" w:themeTint="99"/>
        <w:bottom w:val="single" w:sz="4" w:space="0" w:color="F3E7EC" w:themeColor="accent6" w:themeTint="99"/>
        <w:right w:val="single" w:sz="4" w:space="0" w:color="F3E7EC" w:themeColor="accent6" w:themeTint="99"/>
        <w:insideH w:val="single" w:sz="4" w:space="0" w:color="F3E7EC" w:themeColor="accent6" w:themeTint="99"/>
        <w:insideV w:val="single" w:sz="4" w:space="0" w:color="F3E7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7F8" w:themeFill="accent6" w:themeFillTint="33"/>
      </w:tcPr>
    </w:tblStylePr>
    <w:tblStylePr w:type="band1Horz">
      <w:tblPr/>
      <w:tcPr>
        <w:shd w:val="clear" w:color="auto" w:fill="FBF7F8" w:themeFill="accent6" w:themeFillTint="33"/>
      </w:tcPr>
    </w:tblStylePr>
    <w:tblStylePr w:type="neCell">
      <w:tblPr/>
      <w:tcPr>
        <w:tcBorders>
          <w:bottom w:val="single" w:sz="4" w:space="0" w:color="F3E7EC" w:themeColor="accent6" w:themeTint="99"/>
        </w:tcBorders>
      </w:tcPr>
    </w:tblStylePr>
    <w:tblStylePr w:type="nwCell">
      <w:tblPr/>
      <w:tcPr>
        <w:tcBorders>
          <w:bottom w:val="single" w:sz="4" w:space="0" w:color="F3E7EC" w:themeColor="accent6" w:themeTint="99"/>
        </w:tcBorders>
      </w:tcPr>
    </w:tblStylePr>
    <w:tblStylePr w:type="seCell">
      <w:tblPr/>
      <w:tcPr>
        <w:tcBorders>
          <w:top w:val="single" w:sz="4" w:space="0" w:color="F3E7EC" w:themeColor="accent6" w:themeTint="99"/>
        </w:tcBorders>
      </w:tcPr>
    </w:tblStylePr>
    <w:tblStylePr w:type="swCell">
      <w:tblPr/>
      <w:tcPr>
        <w:tcBorders>
          <w:top w:val="single" w:sz="4" w:space="0" w:color="F3E7EC" w:themeColor="accent6" w:themeTint="99"/>
        </w:tcBorders>
      </w:tcPr>
    </w:tblStylePr>
  </w:style>
  <w:style w:type="character" w:styleId="Hashtag">
    <w:name w:val="Hashtag"/>
    <w:basedOn w:val="DefaultParagraphFont"/>
    <w:uiPriority w:val="99"/>
    <w:semiHidden/>
    <w:unhideWhenUsed/>
    <w:rsid w:val="00B204CD"/>
    <w:rPr>
      <w:color w:val="2B579A"/>
      <w:shd w:val="clear" w:color="auto" w:fill="E1DFDD"/>
      <w:lang w:val="en-GB"/>
    </w:rPr>
  </w:style>
  <w:style w:type="character" w:styleId="HTMLAcronym">
    <w:name w:val="HTML Acronym"/>
    <w:basedOn w:val="DefaultParagraphFont"/>
    <w:uiPriority w:val="99"/>
    <w:semiHidden/>
    <w:unhideWhenUsed/>
    <w:rsid w:val="00B204CD"/>
    <w:rPr>
      <w:lang w:val="en-GB"/>
    </w:rPr>
  </w:style>
  <w:style w:type="paragraph" w:styleId="HTMLAddress">
    <w:name w:val="HTML Address"/>
    <w:basedOn w:val="Normal"/>
    <w:link w:val="HTMLAddressChar"/>
    <w:uiPriority w:val="99"/>
    <w:semiHidden/>
    <w:unhideWhenUsed/>
    <w:rsid w:val="00B204CD"/>
    <w:rPr>
      <w:i/>
      <w:iCs/>
    </w:rPr>
  </w:style>
  <w:style w:type="character" w:customStyle="1" w:styleId="HTMLAddressChar">
    <w:name w:val="HTML Address Char"/>
    <w:basedOn w:val="DefaultParagraphFont"/>
    <w:link w:val="HTMLAddress"/>
    <w:uiPriority w:val="99"/>
    <w:semiHidden/>
    <w:rsid w:val="00B204CD"/>
    <w:rPr>
      <w:i/>
      <w:iCs/>
      <w:lang w:val="en-GB"/>
    </w:rPr>
  </w:style>
  <w:style w:type="character" w:styleId="HTMLCite">
    <w:name w:val="HTML Cite"/>
    <w:basedOn w:val="DefaultParagraphFont"/>
    <w:uiPriority w:val="99"/>
    <w:semiHidden/>
    <w:unhideWhenUsed/>
    <w:rsid w:val="00B204CD"/>
    <w:rPr>
      <w:i/>
      <w:iCs/>
      <w:lang w:val="en-GB"/>
    </w:rPr>
  </w:style>
  <w:style w:type="character" w:styleId="HTMLCode">
    <w:name w:val="HTML Code"/>
    <w:basedOn w:val="DefaultParagraphFont"/>
    <w:uiPriority w:val="99"/>
    <w:semiHidden/>
    <w:unhideWhenUsed/>
    <w:rsid w:val="00B204CD"/>
    <w:rPr>
      <w:rFonts w:ascii="Consolas" w:hAnsi="Consolas"/>
      <w:sz w:val="20"/>
      <w:szCs w:val="20"/>
      <w:lang w:val="en-GB"/>
    </w:rPr>
  </w:style>
  <w:style w:type="character" w:styleId="HTMLDefinition">
    <w:name w:val="HTML Definition"/>
    <w:basedOn w:val="DefaultParagraphFont"/>
    <w:uiPriority w:val="99"/>
    <w:semiHidden/>
    <w:unhideWhenUsed/>
    <w:rsid w:val="00B204CD"/>
    <w:rPr>
      <w:i/>
      <w:iCs/>
      <w:lang w:val="en-GB"/>
    </w:rPr>
  </w:style>
  <w:style w:type="character" w:styleId="HTMLKeyboard">
    <w:name w:val="HTML Keyboard"/>
    <w:basedOn w:val="DefaultParagraphFont"/>
    <w:uiPriority w:val="99"/>
    <w:semiHidden/>
    <w:unhideWhenUsed/>
    <w:rsid w:val="00B204CD"/>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B204CD"/>
    <w:rPr>
      <w:rFonts w:ascii="Consolas" w:hAnsi="Consolas"/>
    </w:rPr>
  </w:style>
  <w:style w:type="character" w:customStyle="1" w:styleId="HTMLPreformattedChar">
    <w:name w:val="HTML Preformatted Char"/>
    <w:basedOn w:val="DefaultParagraphFont"/>
    <w:link w:val="HTMLPreformatted"/>
    <w:uiPriority w:val="99"/>
    <w:semiHidden/>
    <w:rsid w:val="00B204CD"/>
    <w:rPr>
      <w:rFonts w:ascii="Consolas" w:hAnsi="Consolas"/>
      <w:lang w:val="en-GB"/>
    </w:rPr>
  </w:style>
  <w:style w:type="character" w:styleId="HTMLSample">
    <w:name w:val="HTML Sample"/>
    <w:basedOn w:val="DefaultParagraphFont"/>
    <w:uiPriority w:val="99"/>
    <w:semiHidden/>
    <w:unhideWhenUsed/>
    <w:rsid w:val="00B204CD"/>
    <w:rPr>
      <w:rFonts w:ascii="Consolas" w:hAnsi="Consolas"/>
      <w:sz w:val="24"/>
      <w:szCs w:val="24"/>
      <w:lang w:val="en-GB"/>
    </w:rPr>
  </w:style>
  <w:style w:type="character" w:styleId="HTMLTypewriter">
    <w:name w:val="HTML Typewriter"/>
    <w:basedOn w:val="DefaultParagraphFont"/>
    <w:uiPriority w:val="99"/>
    <w:semiHidden/>
    <w:unhideWhenUsed/>
    <w:rsid w:val="00B204CD"/>
    <w:rPr>
      <w:rFonts w:ascii="Consolas" w:hAnsi="Consolas"/>
      <w:sz w:val="20"/>
      <w:szCs w:val="20"/>
      <w:lang w:val="en-GB"/>
    </w:rPr>
  </w:style>
  <w:style w:type="character" w:styleId="HTMLVariable">
    <w:name w:val="HTML Variable"/>
    <w:basedOn w:val="DefaultParagraphFont"/>
    <w:uiPriority w:val="99"/>
    <w:semiHidden/>
    <w:unhideWhenUsed/>
    <w:rsid w:val="00B204CD"/>
    <w:rPr>
      <w:i/>
      <w:iCs/>
      <w:lang w:val="en-GB"/>
    </w:rPr>
  </w:style>
  <w:style w:type="paragraph" w:styleId="Index1">
    <w:name w:val="index 1"/>
    <w:basedOn w:val="Normal"/>
    <w:next w:val="Normal"/>
    <w:autoRedefine/>
    <w:uiPriority w:val="99"/>
    <w:semiHidden/>
    <w:unhideWhenUsed/>
    <w:rsid w:val="00B204CD"/>
    <w:pPr>
      <w:ind w:left="200" w:hanging="200"/>
    </w:pPr>
  </w:style>
  <w:style w:type="paragraph" w:styleId="Index2">
    <w:name w:val="index 2"/>
    <w:basedOn w:val="Normal"/>
    <w:next w:val="Normal"/>
    <w:autoRedefine/>
    <w:uiPriority w:val="99"/>
    <w:semiHidden/>
    <w:unhideWhenUsed/>
    <w:rsid w:val="00B204CD"/>
    <w:pPr>
      <w:ind w:left="400" w:hanging="200"/>
    </w:pPr>
  </w:style>
  <w:style w:type="paragraph" w:styleId="Index3">
    <w:name w:val="index 3"/>
    <w:basedOn w:val="Normal"/>
    <w:next w:val="Normal"/>
    <w:autoRedefine/>
    <w:uiPriority w:val="99"/>
    <w:semiHidden/>
    <w:unhideWhenUsed/>
    <w:rsid w:val="00B204CD"/>
    <w:pPr>
      <w:ind w:left="600" w:hanging="200"/>
    </w:pPr>
  </w:style>
  <w:style w:type="paragraph" w:styleId="Index4">
    <w:name w:val="index 4"/>
    <w:basedOn w:val="Normal"/>
    <w:next w:val="Normal"/>
    <w:autoRedefine/>
    <w:uiPriority w:val="99"/>
    <w:semiHidden/>
    <w:unhideWhenUsed/>
    <w:rsid w:val="00B204CD"/>
    <w:pPr>
      <w:ind w:left="800" w:hanging="200"/>
    </w:pPr>
  </w:style>
  <w:style w:type="paragraph" w:styleId="Index5">
    <w:name w:val="index 5"/>
    <w:basedOn w:val="Normal"/>
    <w:next w:val="Normal"/>
    <w:autoRedefine/>
    <w:uiPriority w:val="99"/>
    <w:semiHidden/>
    <w:unhideWhenUsed/>
    <w:rsid w:val="00B204CD"/>
    <w:pPr>
      <w:ind w:left="1000" w:hanging="200"/>
    </w:pPr>
  </w:style>
  <w:style w:type="paragraph" w:styleId="Index6">
    <w:name w:val="index 6"/>
    <w:basedOn w:val="Normal"/>
    <w:next w:val="Normal"/>
    <w:autoRedefine/>
    <w:uiPriority w:val="99"/>
    <w:semiHidden/>
    <w:unhideWhenUsed/>
    <w:rsid w:val="00B204CD"/>
    <w:pPr>
      <w:ind w:left="1200" w:hanging="200"/>
    </w:pPr>
  </w:style>
  <w:style w:type="paragraph" w:styleId="Index7">
    <w:name w:val="index 7"/>
    <w:basedOn w:val="Normal"/>
    <w:next w:val="Normal"/>
    <w:autoRedefine/>
    <w:uiPriority w:val="99"/>
    <w:semiHidden/>
    <w:unhideWhenUsed/>
    <w:rsid w:val="00B204CD"/>
    <w:pPr>
      <w:ind w:left="1400" w:hanging="200"/>
    </w:pPr>
  </w:style>
  <w:style w:type="paragraph" w:styleId="Index8">
    <w:name w:val="index 8"/>
    <w:basedOn w:val="Normal"/>
    <w:next w:val="Normal"/>
    <w:autoRedefine/>
    <w:uiPriority w:val="99"/>
    <w:semiHidden/>
    <w:unhideWhenUsed/>
    <w:rsid w:val="00B204CD"/>
    <w:pPr>
      <w:ind w:left="1600" w:hanging="200"/>
    </w:pPr>
  </w:style>
  <w:style w:type="paragraph" w:styleId="Index9">
    <w:name w:val="index 9"/>
    <w:basedOn w:val="Normal"/>
    <w:next w:val="Normal"/>
    <w:autoRedefine/>
    <w:uiPriority w:val="99"/>
    <w:semiHidden/>
    <w:unhideWhenUsed/>
    <w:rsid w:val="00B204CD"/>
    <w:pPr>
      <w:ind w:left="1800" w:hanging="200"/>
    </w:pPr>
  </w:style>
  <w:style w:type="paragraph" w:styleId="IndexHeading">
    <w:name w:val="index heading"/>
    <w:basedOn w:val="Normal"/>
    <w:next w:val="Index1"/>
    <w:uiPriority w:val="99"/>
    <w:semiHidden/>
    <w:unhideWhenUsed/>
    <w:rsid w:val="00B204CD"/>
    <w:rPr>
      <w:rFonts w:asciiTheme="majorHAnsi" w:eastAsiaTheme="majorEastAsia" w:hAnsiTheme="majorHAnsi" w:cstheme="majorBidi"/>
      <w:b/>
      <w:bCs/>
    </w:rPr>
  </w:style>
  <w:style w:type="table" w:styleId="LightGrid">
    <w:name w:val="Light Grid"/>
    <w:basedOn w:val="TableNormal"/>
    <w:uiPriority w:val="62"/>
    <w:semiHidden/>
    <w:unhideWhenUsed/>
    <w:rsid w:val="00B204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204CD"/>
    <w:tblPr>
      <w:tblStyleRowBandSize w:val="1"/>
      <w:tblStyleColBandSize w:val="1"/>
      <w:tblBorders>
        <w:top w:val="single" w:sz="8" w:space="0" w:color="8E0B56" w:themeColor="accent1"/>
        <w:left w:val="single" w:sz="8" w:space="0" w:color="8E0B56" w:themeColor="accent1"/>
        <w:bottom w:val="single" w:sz="8" w:space="0" w:color="8E0B56" w:themeColor="accent1"/>
        <w:right w:val="single" w:sz="8" w:space="0" w:color="8E0B56" w:themeColor="accent1"/>
        <w:insideH w:val="single" w:sz="8" w:space="0" w:color="8E0B56" w:themeColor="accent1"/>
        <w:insideV w:val="single" w:sz="8" w:space="0" w:color="8E0B5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0B56" w:themeColor="accent1"/>
          <w:left w:val="single" w:sz="8" w:space="0" w:color="8E0B56" w:themeColor="accent1"/>
          <w:bottom w:val="single" w:sz="18" w:space="0" w:color="8E0B56" w:themeColor="accent1"/>
          <w:right w:val="single" w:sz="8" w:space="0" w:color="8E0B56" w:themeColor="accent1"/>
          <w:insideH w:val="nil"/>
          <w:insideV w:val="single" w:sz="8" w:space="0" w:color="8E0B5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0B56" w:themeColor="accent1"/>
          <w:left w:val="single" w:sz="8" w:space="0" w:color="8E0B56" w:themeColor="accent1"/>
          <w:bottom w:val="single" w:sz="8" w:space="0" w:color="8E0B56" w:themeColor="accent1"/>
          <w:right w:val="single" w:sz="8" w:space="0" w:color="8E0B56" w:themeColor="accent1"/>
          <w:insideH w:val="nil"/>
          <w:insideV w:val="single" w:sz="8" w:space="0" w:color="8E0B5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0B56" w:themeColor="accent1"/>
          <w:left w:val="single" w:sz="8" w:space="0" w:color="8E0B56" w:themeColor="accent1"/>
          <w:bottom w:val="single" w:sz="8" w:space="0" w:color="8E0B56" w:themeColor="accent1"/>
          <w:right w:val="single" w:sz="8" w:space="0" w:color="8E0B56" w:themeColor="accent1"/>
        </w:tcBorders>
      </w:tcPr>
    </w:tblStylePr>
    <w:tblStylePr w:type="band1Vert">
      <w:tblPr/>
      <w:tcPr>
        <w:tcBorders>
          <w:top w:val="single" w:sz="8" w:space="0" w:color="8E0B56" w:themeColor="accent1"/>
          <w:left w:val="single" w:sz="8" w:space="0" w:color="8E0B56" w:themeColor="accent1"/>
          <w:bottom w:val="single" w:sz="8" w:space="0" w:color="8E0B56" w:themeColor="accent1"/>
          <w:right w:val="single" w:sz="8" w:space="0" w:color="8E0B56" w:themeColor="accent1"/>
        </w:tcBorders>
        <w:shd w:val="clear" w:color="auto" w:fill="F8ADD8" w:themeFill="accent1" w:themeFillTint="3F"/>
      </w:tcPr>
    </w:tblStylePr>
    <w:tblStylePr w:type="band1Horz">
      <w:tblPr/>
      <w:tcPr>
        <w:tcBorders>
          <w:top w:val="single" w:sz="8" w:space="0" w:color="8E0B56" w:themeColor="accent1"/>
          <w:left w:val="single" w:sz="8" w:space="0" w:color="8E0B56" w:themeColor="accent1"/>
          <w:bottom w:val="single" w:sz="8" w:space="0" w:color="8E0B56" w:themeColor="accent1"/>
          <w:right w:val="single" w:sz="8" w:space="0" w:color="8E0B56" w:themeColor="accent1"/>
          <w:insideV w:val="single" w:sz="8" w:space="0" w:color="8E0B56" w:themeColor="accent1"/>
        </w:tcBorders>
        <w:shd w:val="clear" w:color="auto" w:fill="F8ADD8" w:themeFill="accent1" w:themeFillTint="3F"/>
      </w:tcPr>
    </w:tblStylePr>
    <w:tblStylePr w:type="band2Horz">
      <w:tblPr/>
      <w:tcPr>
        <w:tcBorders>
          <w:top w:val="single" w:sz="8" w:space="0" w:color="8E0B56" w:themeColor="accent1"/>
          <w:left w:val="single" w:sz="8" w:space="0" w:color="8E0B56" w:themeColor="accent1"/>
          <w:bottom w:val="single" w:sz="8" w:space="0" w:color="8E0B56" w:themeColor="accent1"/>
          <w:right w:val="single" w:sz="8" w:space="0" w:color="8E0B56" w:themeColor="accent1"/>
          <w:insideV w:val="single" w:sz="8" w:space="0" w:color="8E0B56" w:themeColor="accent1"/>
        </w:tcBorders>
      </w:tcPr>
    </w:tblStylePr>
  </w:style>
  <w:style w:type="table" w:styleId="LightGrid-Accent2">
    <w:name w:val="Light Grid Accent 2"/>
    <w:basedOn w:val="TableNormal"/>
    <w:uiPriority w:val="62"/>
    <w:semiHidden/>
    <w:unhideWhenUsed/>
    <w:rsid w:val="00B204CD"/>
    <w:tblPr>
      <w:tblStyleRowBandSize w:val="1"/>
      <w:tblStyleColBandSize w:val="1"/>
      <w:tblBorders>
        <w:top w:val="single" w:sz="8" w:space="0" w:color="EE880B" w:themeColor="accent2"/>
        <w:left w:val="single" w:sz="8" w:space="0" w:color="EE880B" w:themeColor="accent2"/>
        <w:bottom w:val="single" w:sz="8" w:space="0" w:color="EE880B" w:themeColor="accent2"/>
        <w:right w:val="single" w:sz="8" w:space="0" w:color="EE880B" w:themeColor="accent2"/>
        <w:insideH w:val="single" w:sz="8" w:space="0" w:color="EE880B" w:themeColor="accent2"/>
        <w:insideV w:val="single" w:sz="8" w:space="0" w:color="EE880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880B" w:themeColor="accent2"/>
          <w:left w:val="single" w:sz="8" w:space="0" w:color="EE880B" w:themeColor="accent2"/>
          <w:bottom w:val="single" w:sz="18" w:space="0" w:color="EE880B" w:themeColor="accent2"/>
          <w:right w:val="single" w:sz="8" w:space="0" w:color="EE880B" w:themeColor="accent2"/>
          <w:insideH w:val="nil"/>
          <w:insideV w:val="single" w:sz="8" w:space="0" w:color="EE880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880B" w:themeColor="accent2"/>
          <w:left w:val="single" w:sz="8" w:space="0" w:color="EE880B" w:themeColor="accent2"/>
          <w:bottom w:val="single" w:sz="8" w:space="0" w:color="EE880B" w:themeColor="accent2"/>
          <w:right w:val="single" w:sz="8" w:space="0" w:color="EE880B" w:themeColor="accent2"/>
          <w:insideH w:val="nil"/>
          <w:insideV w:val="single" w:sz="8" w:space="0" w:color="EE880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880B" w:themeColor="accent2"/>
          <w:left w:val="single" w:sz="8" w:space="0" w:color="EE880B" w:themeColor="accent2"/>
          <w:bottom w:val="single" w:sz="8" w:space="0" w:color="EE880B" w:themeColor="accent2"/>
          <w:right w:val="single" w:sz="8" w:space="0" w:color="EE880B" w:themeColor="accent2"/>
        </w:tcBorders>
      </w:tcPr>
    </w:tblStylePr>
    <w:tblStylePr w:type="band1Vert">
      <w:tblPr/>
      <w:tcPr>
        <w:tcBorders>
          <w:top w:val="single" w:sz="8" w:space="0" w:color="EE880B" w:themeColor="accent2"/>
          <w:left w:val="single" w:sz="8" w:space="0" w:color="EE880B" w:themeColor="accent2"/>
          <w:bottom w:val="single" w:sz="8" w:space="0" w:color="EE880B" w:themeColor="accent2"/>
          <w:right w:val="single" w:sz="8" w:space="0" w:color="EE880B" w:themeColor="accent2"/>
        </w:tcBorders>
        <w:shd w:val="clear" w:color="auto" w:fill="FCE1C1" w:themeFill="accent2" w:themeFillTint="3F"/>
      </w:tcPr>
    </w:tblStylePr>
    <w:tblStylePr w:type="band1Horz">
      <w:tblPr/>
      <w:tcPr>
        <w:tcBorders>
          <w:top w:val="single" w:sz="8" w:space="0" w:color="EE880B" w:themeColor="accent2"/>
          <w:left w:val="single" w:sz="8" w:space="0" w:color="EE880B" w:themeColor="accent2"/>
          <w:bottom w:val="single" w:sz="8" w:space="0" w:color="EE880B" w:themeColor="accent2"/>
          <w:right w:val="single" w:sz="8" w:space="0" w:color="EE880B" w:themeColor="accent2"/>
          <w:insideV w:val="single" w:sz="8" w:space="0" w:color="EE880B" w:themeColor="accent2"/>
        </w:tcBorders>
        <w:shd w:val="clear" w:color="auto" w:fill="FCE1C1" w:themeFill="accent2" w:themeFillTint="3F"/>
      </w:tcPr>
    </w:tblStylePr>
    <w:tblStylePr w:type="band2Horz">
      <w:tblPr/>
      <w:tcPr>
        <w:tcBorders>
          <w:top w:val="single" w:sz="8" w:space="0" w:color="EE880B" w:themeColor="accent2"/>
          <w:left w:val="single" w:sz="8" w:space="0" w:color="EE880B" w:themeColor="accent2"/>
          <w:bottom w:val="single" w:sz="8" w:space="0" w:color="EE880B" w:themeColor="accent2"/>
          <w:right w:val="single" w:sz="8" w:space="0" w:color="EE880B" w:themeColor="accent2"/>
          <w:insideV w:val="single" w:sz="8" w:space="0" w:color="EE880B" w:themeColor="accent2"/>
        </w:tcBorders>
      </w:tcPr>
    </w:tblStylePr>
  </w:style>
  <w:style w:type="table" w:styleId="LightGrid-Accent3">
    <w:name w:val="Light Grid Accent 3"/>
    <w:basedOn w:val="TableNormal"/>
    <w:uiPriority w:val="62"/>
    <w:semiHidden/>
    <w:unhideWhenUsed/>
    <w:rsid w:val="00B204CD"/>
    <w:tblPr>
      <w:tblStyleRowBandSize w:val="1"/>
      <w:tblStyleColBandSize w:val="1"/>
      <w:tblBorders>
        <w:top w:val="single" w:sz="8" w:space="0" w:color="45B8B9" w:themeColor="accent3"/>
        <w:left w:val="single" w:sz="8" w:space="0" w:color="45B8B9" w:themeColor="accent3"/>
        <w:bottom w:val="single" w:sz="8" w:space="0" w:color="45B8B9" w:themeColor="accent3"/>
        <w:right w:val="single" w:sz="8" w:space="0" w:color="45B8B9" w:themeColor="accent3"/>
        <w:insideH w:val="single" w:sz="8" w:space="0" w:color="45B8B9" w:themeColor="accent3"/>
        <w:insideV w:val="single" w:sz="8" w:space="0" w:color="45B8B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B8B9" w:themeColor="accent3"/>
          <w:left w:val="single" w:sz="8" w:space="0" w:color="45B8B9" w:themeColor="accent3"/>
          <w:bottom w:val="single" w:sz="18" w:space="0" w:color="45B8B9" w:themeColor="accent3"/>
          <w:right w:val="single" w:sz="8" w:space="0" w:color="45B8B9" w:themeColor="accent3"/>
          <w:insideH w:val="nil"/>
          <w:insideV w:val="single" w:sz="8" w:space="0" w:color="45B8B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B8B9" w:themeColor="accent3"/>
          <w:left w:val="single" w:sz="8" w:space="0" w:color="45B8B9" w:themeColor="accent3"/>
          <w:bottom w:val="single" w:sz="8" w:space="0" w:color="45B8B9" w:themeColor="accent3"/>
          <w:right w:val="single" w:sz="8" w:space="0" w:color="45B8B9" w:themeColor="accent3"/>
          <w:insideH w:val="nil"/>
          <w:insideV w:val="single" w:sz="8" w:space="0" w:color="45B8B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B8B9" w:themeColor="accent3"/>
          <w:left w:val="single" w:sz="8" w:space="0" w:color="45B8B9" w:themeColor="accent3"/>
          <w:bottom w:val="single" w:sz="8" w:space="0" w:color="45B8B9" w:themeColor="accent3"/>
          <w:right w:val="single" w:sz="8" w:space="0" w:color="45B8B9" w:themeColor="accent3"/>
        </w:tcBorders>
      </w:tcPr>
    </w:tblStylePr>
    <w:tblStylePr w:type="band1Vert">
      <w:tblPr/>
      <w:tcPr>
        <w:tcBorders>
          <w:top w:val="single" w:sz="8" w:space="0" w:color="45B8B9" w:themeColor="accent3"/>
          <w:left w:val="single" w:sz="8" w:space="0" w:color="45B8B9" w:themeColor="accent3"/>
          <w:bottom w:val="single" w:sz="8" w:space="0" w:color="45B8B9" w:themeColor="accent3"/>
          <w:right w:val="single" w:sz="8" w:space="0" w:color="45B8B9" w:themeColor="accent3"/>
        </w:tcBorders>
        <w:shd w:val="clear" w:color="auto" w:fill="D0EDED" w:themeFill="accent3" w:themeFillTint="3F"/>
      </w:tcPr>
    </w:tblStylePr>
    <w:tblStylePr w:type="band1Horz">
      <w:tblPr/>
      <w:tcPr>
        <w:tcBorders>
          <w:top w:val="single" w:sz="8" w:space="0" w:color="45B8B9" w:themeColor="accent3"/>
          <w:left w:val="single" w:sz="8" w:space="0" w:color="45B8B9" w:themeColor="accent3"/>
          <w:bottom w:val="single" w:sz="8" w:space="0" w:color="45B8B9" w:themeColor="accent3"/>
          <w:right w:val="single" w:sz="8" w:space="0" w:color="45B8B9" w:themeColor="accent3"/>
          <w:insideV w:val="single" w:sz="8" w:space="0" w:color="45B8B9" w:themeColor="accent3"/>
        </w:tcBorders>
        <w:shd w:val="clear" w:color="auto" w:fill="D0EDED" w:themeFill="accent3" w:themeFillTint="3F"/>
      </w:tcPr>
    </w:tblStylePr>
    <w:tblStylePr w:type="band2Horz">
      <w:tblPr/>
      <w:tcPr>
        <w:tcBorders>
          <w:top w:val="single" w:sz="8" w:space="0" w:color="45B8B9" w:themeColor="accent3"/>
          <w:left w:val="single" w:sz="8" w:space="0" w:color="45B8B9" w:themeColor="accent3"/>
          <w:bottom w:val="single" w:sz="8" w:space="0" w:color="45B8B9" w:themeColor="accent3"/>
          <w:right w:val="single" w:sz="8" w:space="0" w:color="45B8B9" w:themeColor="accent3"/>
          <w:insideV w:val="single" w:sz="8" w:space="0" w:color="45B8B9" w:themeColor="accent3"/>
        </w:tcBorders>
      </w:tcPr>
    </w:tblStylePr>
  </w:style>
  <w:style w:type="table" w:styleId="LightGrid-Accent4">
    <w:name w:val="Light Grid Accent 4"/>
    <w:basedOn w:val="TableNormal"/>
    <w:uiPriority w:val="62"/>
    <w:semiHidden/>
    <w:unhideWhenUsed/>
    <w:rsid w:val="00B204CD"/>
    <w:tblPr>
      <w:tblStyleRowBandSize w:val="1"/>
      <w:tblStyleColBandSize w:val="1"/>
      <w:tblBorders>
        <w:top w:val="single" w:sz="8" w:space="0" w:color="FF5E5B" w:themeColor="accent4"/>
        <w:left w:val="single" w:sz="8" w:space="0" w:color="FF5E5B" w:themeColor="accent4"/>
        <w:bottom w:val="single" w:sz="8" w:space="0" w:color="FF5E5B" w:themeColor="accent4"/>
        <w:right w:val="single" w:sz="8" w:space="0" w:color="FF5E5B" w:themeColor="accent4"/>
        <w:insideH w:val="single" w:sz="8" w:space="0" w:color="FF5E5B" w:themeColor="accent4"/>
        <w:insideV w:val="single" w:sz="8" w:space="0" w:color="FF5E5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E5B" w:themeColor="accent4"/>
          <w:left w:val="single" w:sz="8" w:space="0" w:color="FF5E5B" w:themeColor="accent4"/>
          <w:bottom w:val="single" w:sz="18" w:space="0" w:color="FF5E5B" w:themeColor="accent4"/>
          <w:right w:val="single" w:sz="8" w:space="0" w:color="FF5E5B" w:themeColor="accent4"/>
          <w:insideH w:val="nil"/>
          <w:insideV w:val="single" w:sz="8" w:space="0" w:color="FF5E5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E5B" w:themeColor="accent4"/>
          <w:left w:val="single" w:sz="8" w:space="0" w:color="FF5E5B" w:themeColor="accent4"/>
          <w:bottom w:val="single" w:sz="8" w:space="0" w:color="FF5E5B" w:themeColor="accent4"/>
          <w:right w:val="single" w:sz="8" w:space="0" w:color="FF5E5B" w:themeColor="accent4"/>
          <w:insideH w:val="nil"/>
          <w:insideV w:val="single" w:sz="8" w:space="0" w:color="FF5E5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E5B" w:themeColor="accent4"/>
          <w:left w:val="single" w:sz="8" w:space="0" w:color="FF5E5B" w:themeColor="accent4"/>
          <w:bottom w:val="single" w:sz="8" w:space="0" w:color="FF5E5B" w:themeColor="accent4"/>
          <w:right w:val="single" w:sz="8" w:space="0" w:color="FF5E5B" w:themeColor="accent4"/>
        </w:tcBorders>
      </w:tcPr>
    </w:tblStylePr>
    <w:tblStylePr w:type="band1Vert">
      <w:tblPr/>
      <w:tcPr>
        <w:tcBorders>
          <w:top w:val="single" w:sz="8" w:space="0" w:color="FF5E5B" w:themeColor="accent4"/>
          <w:left w:val="single" w:sz="8" w:space="0" w:color="FF5E5B" w:themeColor="accent4"/>
          <w:bottom w:val="single" w:sz="8" w:space="0" w:color="FF5E5B" w:themeColor="accent4"/>
          <w:right w:val="single" w:sz="8" w:space="0" w:color="FF5E5B" w:themeColor="accent4"/>
        </w:tcBorders>
        <w:shd w:val="clear" w:color="auto" w:fill="FFD6D6" w:themeFill="accent4" w:themeFillTint="3F"/>
      </w:tcPr>
    </w:tblStylePr>
    <w:tblStylePr w:type="band1Horz">
      <w:tblPr/>
      <w:tcPr>
        <w:tcBorders>
          <w:top w:val="single" w:sz="8" w:space="0" w:color="FF5E5B" w:themeColor="accent4"/>
          <w:left w:val="single" w:sz="8" w:space="0" w:color="FF5E5B" w:themeColor="accent4"/>
          <w:bottom w:val="single" w:sz="8" w:space="0" w:color="FF5E5B" w:themeColor="accent4"/>
          <w:right w:val="single" w:sz="8" w:space="0" w:color="FF5E5B" w:themeColor="accent4"/>
          <w:insideV w:val="single" w:sz="8" w:space="0" w:color="FF5E5B" w:themeColor="accent4"/>
        </w:tcBorders>
        <w:shd w:val="clear" w:color="auto" w:fill="FFD6D6" w:themeFill="accent4" w:themeFillTint="3F"/>
      </w:tcPr>
    </w:tblStylePr>
    <w:tblStylePr w:type="band2Horz">
      <w:tblPr/>
      <w:tcPr>
        <w:tcBorders>
          <w:top w:val="single" w:sz="8" w:space="0" w:color="FF5E5B" w:themeColor="accent4"/>
          <w:left w:val="single" w:sz="8" w:space="0" w:color="FF5E5B" w:themeColor="accent4"/>
          <w:bottom w:val="single" w:sz="8" w:space="0" w:color="FF5E5B" w:themeColor="accent4"/>
          <w:right w:val="single" w:sz="8" w:space="0" w:color="FF5E5B" w:themeColor="accent4"/>
          <w:insideV w:val="single" w:sz="8" w:space="0" w:color="FF5E5B" w:themeColor="accent4"/>
        </w:tcBorders>
      </w:tcPr>
    </w:tblStylePr>
  </w:style>
  <w:style w:type="table" w:styleId="LightGrid-Accent5">
    <w:name w:val="Light Grid Accent 5"/>
    <w:basedOn w:val="TableNormal"/>
    <w:uiPriority w:val="62"/>
    <w:semiHidden/>
    <w:unhideWhenUsed/>
    <w:rsid w:val="00B204CD"/>
    <w:tblPr>
      <w:tblStyleRowBandSize w:val="1"/>
      <w:tblStyleColBandSize w:val="1"/>
      <w:tblBorders>
        <w:top w:val="single" w:sz="8" w:space="0" w:color="4661A7" w:themeColor="accent5"/>
        <w:left w:val="single" w:sz="8" w:space="0" w:color="4661A7" w:themeColor="accent5"/>
        <w:bottom w:val="single" w:sz="8" w:space="0" w:color="4661A7" w:themeColor="accent5"/>
        <w:right w:val="single" w:sz="8" w:space="0" w:color="4661A7" w:themeColor="accent5"/>
        <w:insideH w:val="single" w:sz="8" w:space="0" w:color="4661A7" w:themeColor="accent5"/>
        <w:insideV w:val="single" w:sz="8" w:space="0" w:color="4661A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61A7" w:themeColor="accent5"/>
          <w:left w:val="single" w:sz="8" w:space="0" w:color="4661A7" w:themeColor="accent5"/>
          <w:bottom w:val="single" w:sz="18" w:space="0" w:color="4661A7" w:themeColor="accent5"/>
          <w:right w:val="single" w:sz="8" w:space="0" w:color="4661A7" w:themeColor="accent5"/>
          <w:insideH w:val="nil"/>
          <w:insideV w:val="single" w:sz="8" w:space="0" w:color="4661A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61A7" w:themeColor="accent5"/>
          <w:left w:val="single" w:sz="8" w:space="0" w:color="4661A7" w:themeColor="accent5"/>
          <w:bottom w:val="single" w:sz="8" w:space="0" w:color="4661A7" w:themeColor="accent5"/>
          <w:right w:val="single" w:sz="8" w:space="0" w:color="4661A7" w:themeColor="accent5"/>
          <w:insideH w:val="nil"/>
          <w:insideV w:val="single" w:sz="8" w:space="0" w:color="4661A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61A7" w:themeColor="accent5"/>
          <w:left w:val="single" w:sz="8" w:space="0" w:color="4661A7" w:themeColor="accent5"/>
          <w:bottom w:val="single" w:sz="8" w:space="0" w:color="4661A7" w:themeColor="accent5"/>
          <w:right w:val="single" w:sz="8" w:space="0" w:color="4661A7" w:themeColor="accent5"/>
        </w:tcBorders>
      </w:tcPr>
    </w:tblStylePr>
    <w:tblStylePr w:type="band1Vert">
      <w:tblPr/>
      <w:tcPr>
        <w:tcBorders>
          <w:top w:val="single" w:sz="8" w:space="0" w:color="4661A7" w:themeColor="accent5"/>
          <w:left w:val="single" w:sz="8" w:space="0" w:color="4661A7" w:themeColor="accent5"/>
          <w:bottom w:val="single" w:sz="8" w:space="0" w:color="4661A7" w:themeColor="accent5"/>
          <w:right w:val="single" w:sz="8" w:space="0" w:color="4661A7" w:themeColor="accent5"/>
        </w:tcBorders>
        <w:shd w:val="clear" w:color="auto" w:fill="CFD6EB" w:themeFill="accent5" w:themeFillTint="3F"/>
      </w:tcPr>
    </w:tblStylePr>
    <w:tblStylePr w:type="band1Horz">
      <w:tblPr/>
      <w:tcPr>
        <w:tcBorders>
          <w:top w:val="single" w:sz="8" w:space="0" w:color="4661A7" w:themeColor="accent5"/>
          <w:left w:val="single" w:sz="8" w:space="0" w:color="4661A7" w:themeColor="accent5"/>
          <w:bottom w:val="single" w:sz="8" w:space="0" w:color="4661A7" w:themeColor="accent5"/>
          <w:right w:val="single" w:sz="8" w:space="0" w:color="4661A7" w:themeColor="accent5"/>
          <w:insideV w:val="single" w:sz="8" w:space="0" w:color="4661A7" w:themeColor="accent5"/>
        </w:tcBorders>
        <w:shd w:val="clear" w:color="auto" w:fill="CFD6EB" w:themeFill="accent5" w:themeFillTint="3F"/>
      </w:tcPr>
    </w:tblStylePr>
    <w:tblStylePr w:type="band2Horz">
      <w:tblPr/>
      <w:tcPr>
        <w:tcBorders>
          <w:top w:val="single" w:sz="8" w:space="0" w:color="4661A7" w:themeColor="accent5"/>
          <w:left w:val="single" w:sz="8" w:space="0" w:color="4661A7" w:themeColor="accent5"/>
          <w:bottom w:val="single" w:sz="8" w:space="0" w:color="4661A7" w:themeColor="accent5"/>
          <w:right w:val="single" w:sz="8" w:space="0" w:color="4661A7" w:themeColor="accent5"/>
          <w:insideV w:val="single" w:sz="8" w:space="0" w:color="4661A7" w:themeColor="accent5"/>
        </w:tcBorders>
      </w:tcPr>
    </w:tblStylePr>
  </w:style>
  <w:style w:type="table" w:styleId="LightGrid-Accent6">
    <w:name w:val="Light Grid Accent 6"/>
    <w:basedOn w:val="TableNormal"/>
    <w:uiPriority w:val="62"/>
    <w:semiHidden/>
    <w:unhideWhenUsed/>
    <w:rsid w:val="00B204CD"/>
    <w:tblPr>
      <w:tblStyleRowBandSize w:val="1"/>
      <w:tblStyleColBandSize w:val="1"/>
      <w:tblBorders>
        <w:top w:val="single" w:sz="8" w:space="0" w:color="EBD8E1" w:themeColor="accent6"/>
        <w:left w:val="single" w:sz="8" w:space="0" w:color="EBD8E1" w:themeColor="accent6"/>
        <w:bottom w:val="single" w:sz="8" w:space="0" w:color="EBD8E1" w:themeColor="accent6"/>
        <w:right w:val="single" w:sz="8" w:space="0" w:color="EBD8E1" w:themeColor="accent6"/>
        <w:insideH w:val="single" w:sz="8" w:space="0" w:color="EBD8E1" w:themeColor="accent6"/>
        <w:insideV w:val="single" w:sz="8" w:space="0" w:color="EBD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D8E1" w:themeColor="accent6"/>
          <w:left w:val="single" w:sz="8" w:space="0" w:color="EBD8E1" w:themeColor="accent6"/>
          <w:bottom w:val="single" w:sz="18" w:space="0" w:color="EBD8E1" w:themeColor="accent6"/>
          <w:right w:val="single" w:sz="8" w:space="0" w:color="EBD8E1" w:themeColor="accent6"/>
          <w:insideH w:val="nil"/>
          <w:insideV w:val="single" w:sz="8" w:space="0" w:color="EBD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D8E1" w:themeColor="accent6"/>
          <w:left w:val="single" w:sz="8" w:space="0" w:color="EBD8E1" w:themeColor="accent6"/>
          <w:bottom w:val="single" w:sz="8" w:space="0" w:color="EBD8E1" w:themeColor="accent6"/>
          <w:right w:val="single" w:sz="8" w:space="0" w:color="EBD8E1" w:themeColor="accent6"/>
          <w:insideH w:val="nil"/>
          <w:insideV w:val="single" w:sz="8" w:space="0" w:color="EBD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D8E1" w:themeColor="accent6"/>
          <w:left w:val="single" w:sz="8" w:space="0" w:color="EBD8E1" w:themeColor="accent6"/>
          <w:bottom w:val="single" w:sz="8" w:space="0" w:color="EBD8E1" w:themeColor="accent6"/>
          <w:right w:val="single" w:sz="8" w:space="0" w:color="EBD8E1" w:themeColor="accent6"/>
        </w:tcBorders>
      </w:tcPr>
    </w:tblStylePr>
    <w:tblStylePr w:type="band1Vert">
      <w:tblPr/>
      <w:tcPr>
        <w:tcBorders>
          <w:top w:val="single" w:sz="8" w:space="0" w:color="EBD8E1" w:themeColor="accent6"/>
          <w:left w:val="single" w:sz="8" w:space="0" w:color="EBD8E1" w:themeColor="accent6"/>
          <w:bottom w:val="single" w:sz="8" w:space="0" w:color="EBD8E1" w:themeColor="accent6"/>
          <w:right w:val="single" w:sz="8" w:space="0" w:color="EBD8E1" w:themeColor="accent6"/>
        </w:tcBorders>
        <w:shd w:val="clear" w:color="auto" w:fill="FAF5F7" w:themeFill="accent6" w:themeFillTint="3F"/>
      </w:tcPr>
    </w:tblStylePr>
    <w:tblStylePr w:type="band1Horz">
      <w:tblPr/>
      <w:tcPr>
        <w:tcBorders>
          <w:top w:val="single" w:sz="8" w:space="0" w:color="EBD8E1" w:themeColor="accent6"/>
          <w:left w:val="single" w:sz="8" w:space="0" w:color="EBD8E1" w:themeColor="accent6"/>
          <w:bottom w:val="single" w:sz="8" w:space="0" w:color="EBD8E1" w:themeColor="accent6"/>
          <w:right w:val="single" w:sz="8" w:space="0" w:color="EBD8E1" w:themeColor="accent6"/>
          <w:insideV w:val="single" w:sz="8" w:space="0" w:color="EBD8E1" w:themeColor="accent6"/>
        </w:tcBorders>
        <w:shd w:val="clear" w:color="auto" w:fill="FAF5F7" w:themeFill="accent6" w:themeFillTint="3F"/>
      </w:tcPr>
    </w:tblStylePr>
    <w:tblStylePr w:type="band2Horz">
      <w:tblPr/>
      <w:tcPr>
        <w:tcBorders>
          <w:top w:val="single" w:sz="8" w:space="0" w:color="EBD8E1" w:themeColor="accent6"/>
          <w:left w:val="single" w:sz="8" w:space="0" w:color="EBD8E1" w:themeColor="accent6"/>
          <w:bottom w:val="single" w:sz="8" w:space="0" w:color="EBD8E1" w:themeColor="accent6"/>
          <w:right w:val="single" w:sz="8" w:space="0" w:color="EBD8E1" w:themeColor="accent6"/>
          <w:insideV w:val="single" w:sz="8" w:space="0" w:color="EBD8E1" w:themeColor="accent6"/>
        </w:tcBorders>
      </w:tcPr>
    </w:tblStylePr>
  </w:style>
  <w:style w:type="table" w:styleId="LightList">
    <w:name w:val="Light List"/>
    <w:basedOn w:val="TableNormal"/>
    <w:uiPriority w:val="61"/>
    <w:semiHidden/>
    <w:unhideWhenUsed/>
    <w:rsid w:val="00B204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204CD"/>
    <w:tblPr>
      <w:tblStyleRowBandSize w:val="1"/>
      <w:tblStyleColBandSize w:val="1"/>
      <w:tblBorders>
        <w:top w:val="single" w:sz="8" w:space="0" w:color="8E0B56" w:themeColor="accent1"/>
        <w:left w:val="single" w:sz="8" w:space="0" w:color="8E0B56" w:themeColor="accent1"/>
        <w:bottom w:val="single" w:sz="8" w:space="0" w:color="8E0B56" w:themeColor="accent1"/>
        <w:right w:val="single" w:sz="8" w:space="0" w:color="8E0B56" w:themeColor="accent1"/>
      </w:tblBorders>
    </w:tblPr>
    <w:tblStylePr w:type="firstRow">
      <w:pPr>
        <w:spacing w:before="0" w:after="0" w:line="240" w:lineRule="auto"/>
      </w:pPr>
      <w:rPr>
        <w:b/>
        <w:bCs/>
        <w:color w:val="FFFFFF" w:themeColor="background1"/>
      </w:rPr>
      <w:tblPr/>
      <w:tcPr>
        <w:shd w:val="clear" w:color="auto" w:fill="8E0B56" w:themeFill="accent1"/>
      </w:tcPr>
    </w:tblStylePr>
    <w:tblStylePr w:type="lastRow">
      <w:pPr>
        <w:spacing w:before="0" w:after="0" w:line="240" w:lineRule="auto"/>
      </w:pPr>
      <w:rPr>
        <w:b/>
        <w:bCs/>
      </w:rPr>
      <w:tblPr/>
      <w:tcPr>
        <w:tcBorders>
          <w:top w:val="double" w:sz="6" w:space="0" w:color="8E0B56" w:themeColor="accent1"/>
          <w:left w:val="single" w:sz="8" w:space="0" w:color="8E0B56" w:themeColor="accent1"/>
          <w:bottom w:val="single" w:sz="8" w:space="0" w:color="8E0B56" w:themeColor="accent1"/>
          <w:right w:val="single" w:sz="8" w:space="0" w:color="8E0B56" w:themeColor="accent1"/>
        </w:tcBorders>
      </w:tcPr>
    </w:tblStylePr>
    <w:tblStylePr w:type="firstCol">
      <w:rPr>
        <w:b/>
        <w:bCs/>
      </w:rPr>
    </w:tblStylePr>
    <w:tblStylePr w:type="lastCol">
      <w:rPr>
        <w:b/>
        <w:bCs/>
      </w:rPr>
    </w:tblStylePr>
    <w:tblStylePr w:type="band1Vert">
      <w:tblPr/>
      <w:tcPr>
        <w:tcBorders>
          <w:top w:val="single" w:sz="8" w:space="0" w:color="8E0B56" w:themeColor="accent1"/>
          <w:left w:val="single" w:sz="8" w:space="0" w:color="8E0B56" w:themeColor="accent1"/>
          <w:bottom w:val="single" w:sz="8" w:space="0" w:color="8E0B56" w:themeColor="accent1"/>
          <w:right w:val="single" w:sz="8" w:space="0" w:color="8E0B56" w:themeColor="accent1"/>
        </w:tcBorders>
      </w:tcPr>
    </w:tblStylePr>
    <w:tblStylePr w:type="band1Horz">
      <w:tblPr/>
      <w:tcPr>
        <w:tcBorders>
          <w:top w:val="single" w:sz="8" w:space="0" w:color="8E0B56" w:themeColor="accent1"/>
          <w:left w:val="single" w:sz="8" w:space="0" w:color="8E0B56" w:themeColor="accent1"/>
          <w:bottom w:val="single" w:sz="8" w:space="0" w:color="8E0B56" w:themeColor="accent1"/>
          <w:right w:val="single" w:sz="8" w:space="0" w:color="8E0B56" w:themeColor="accent1"/>
        </w:tcBorders>
      </w:tcPr>
    </w:tblStylePr>
  </w:style>
  <w:style w:type="table" w:styleId="LightList-Accent2">
    <w:name w:val="Light List Accent 2"/>
    <w:basedOn w:val="TableNormal"/>
    <w:uiPriority w:val="61"/>
    <w:semiHidden/>
    <w:unhideWhenUsed/>
    <w:rsid w:val="00B204CD"/>
    <w:tblPr>
      <w:tblStyleRowBandSize w:val="1"/>
      <w:tblStyleColBandSize w:val="1"/>
      <w:tblBorders>
        <w:top w:val="single" w:sz="8" w:space="0" w:color="EE880B" w:themeColor="accent2"/>
        <w:left w:val="single" w:sz="8" w:space="0" w:color="EE880B" w:themeColor="accent2"/>
        <w:bottom w:val="single" w:sz="8" w:space="0" w:color="EE880B" w:themeColor="accent2"/>
        <w:right w:val="single" w:sz="8" w:space="0" w:color="EE880B" w:themeColor="accent2"/>
      </w:tblBorders>
    </w:tblPr>
    <w:tblStylePr w:type="firstRow">
      <w:pPr>
        <w:spacing w:before="0" w:after="0" w:line="240" w:lineRule="auto"/>
      </w:pPr>
      <w:rPr>
        <w:b/>
        <w:bCs/>
        <w:color w:val="FFFFFF" w:themeColor="background1"/>
      </w:rPr>
      <w:tblPr/>
      <w:tcPr>
        <w:shd w:val="clear" w:color="auto" w:fill="EE880B" w:themeFill="accent2"/>
      </w:tcPr>
    </w:tblStylePr>
    <w:tblStylePr w:type="lastRow">
      <w:pPr>
        <w:spacing w:before="0" w:after="0" w:line="240" w:lineRule="auto"/>
      </w:pPr>
      <w:rPr>
        <w:b/>
        <w:bCs/>
      </w:rPr>
      <w:tblPr/>
      <w:tcPr>
        <w:tcBorders>
          <w:top w:val="double" w:sz="6" w:space="0" w:color="EE880B" w:themeColor="accent2"/>
          <w:left w:val="single" w:sz="8" w:space="0" w:color="EE880B" w:themeColor="accent2"/>
          <w:bottom w:val="single" w:sz="8" w:space="0" w:color="EE880B" w:themeColor="accent2"/>
          <w:right w:val="single" w:sz="8" w:space="0" w:color="EE880B" w:themeColor="accent2"/>
        </w:tcBorders>
      </w:tcPr>
    </w:tblStylePr>
    <w:tblStylePr w:type="firstCol">
      <w:rPr>
        <w:b/>
        <w:bCs/>
      </w:rPr>
    </w:tblStylePr>
    <w:tblStylePr w:type="lastCol">
      <w:rPr>
        <w:b/>
        <w:bCs/>
      </w:rPr>
    </w:tblStylePr>
    <w:tblStylePr w:type="band1Vert">
      <w:tblPr/>
      <w:tcPr>
        <w:tcBorders>
          <w:top w:val="single" w:sz="8" w:space="0" w:color="EE880B" w:themeColor="accent2"/>
          <w:left w:val="single" w:sz="8" w:space="0" w:color="EE880B" w:themeColor="accent2"/>
          <w:bottom w:val="single" w:sz="8" w:space="0" w:color="EE880B" w:themeColor="accent2"/>
          <w:right w:val="single" w:sz="8" w:space="0" w:color="EE880B" w:themeColor="accent2"/>
        </w:tcBorders>
      </w:tcPr>
    </w:tblStylePr>
    <w:tblStylePr w:type="band1Horz">
      <w:tblPr/>
      <w:tcPr>
        <w:tcBorders>
          <w:top w:val="single" w:sz="8" w:space="0" w:color="EE880B" w:themeColor="accent2"/>
          <w:left w:val="single" w:sz="8" w:space="0" w:color="EE880B" w:themeColor="accent2"/>
          <w:bottom w:val="single" w:sz="8" w:space="0" w:color="EE880B" w:themeColor="accent2"/>
          <w:right w:val="single" w:sz="8" w:space="0" w:color="EE880B" w:themeColor="accent2"/>
        </w:tcBorders>
      </w:tcPr>
    </w:tblStylePr>
  </w:style>
  <w:style w:type="table" w:styleId="LightList-Accent3">
    <w:name w:val="Light List Accent 3"/>
    <w:basedOn w:val="TableNormal"/>
    <w:uiPriority w:val="61"/>
    <w:semiHidden/>
    <w:unhideWhenUsed/>
    <w:rsid w:val="00B204CD"/>
    <w:tblPr>
      <w:tblStyleRowBandSize w:val="1"/>
      <w:tblStyleColBandSize w:val="1"/>
      <w:tblBorders>
        <w:top w:val="single" w:sz="8" w:space="0" w:color="45B8B9" w:themeColor="accent3"/>
        <w:left w:val="single" w:sz="8" w:space="0" w:color="45B8B9" w:themeColor="accent3"/>
        <w:bottom w:val="single" w:sz="8" w:space="0" w:color="45B8B9" w:themeColor="accent3"/>
        <w:right w:val="single" w:sz="8" w:space="0" w:color="45B8B9" w:themeColor="accent3"/>
      </w:tblBorders>
    </w:tblPr>
    <w:tblStylePr w:type="firstRow">
      <w:pPr>
        <w:spacing w:before="0" w:after="0" w:line="240" w:lineRule="auto"/>
      </w:pPr>
      <w:rPr>
        <w:b/>
        <w:bCs/>
        <w:color w:val="FFFFFF" w:themeColor="background1"/>
      </w:rPr>
      <w:tblPr/>
      <w:tcPr>
        <w:shd w:val="clear" w:color="auto" w:fill="45B8B9" w:themeFill="accent3"/>
      </w:tcPr>
    </w:tblStylePr>
    <w:tblStylePr w:type="lastRow">
      <w:pPr>
        <w:spacing w:before="0" w:after="0" w:line="240" w:lineRule="auto"/>
      </w:pPr>
      <w:rPr>
        <w:b/>
        <w:bCs/>
      </w:rPr>
      <w:tblPr/>
      <w:tcPr>
        <w:tcBorders>
          <w:top w:val="double" w:sz="6" w:space="0" w:color="45B8B9" w:themeColor="accent3"/>
          <w:left w:val="single" w:sz="8" w:space="0" w:color="45B8B9" w:themeColor="accent3"/>
          <w:bottom w:val="single" w:sz="8" w:space="0" w:color="45B8B9" w:themeColor="accent3"/>
          <w:right w:val="single" w:sz="8" w:space="0" w:color="45B8B9" w:themeColor="accent3"/>
        </w:tcBorders>
      </w:tcPr>
    </w:tblStylePr>
    <w:tblStylePr w:type="firstCol">
      <w:rPr>
        <w:b/>
        <w:bCs/>
      </w:rPr>
    </w:tblStylePr>
    <w:tblStylePr w:type="lastCol">
      <w:rPr>
        <w:b/>
        <w:bCs/>
      </w:rPr>
    </w:tblStylePr>
    <w:tblStylePr w:type="band1Vert">
      <w:tblPr/>
      <w:tcPr>
        <w:tcBorders>
          <w:top w:val="single" w:sz="8" w:space="0" w:color="45B8B9" w:themeColor="accent3"/>
          <w:left w:val="single" w:sz="8" w:space="0" w:color="45B8B9" w:themeColor="accent3"/>
          <w:bottom w:val="single" w:sz="8" w:space="0" w:color="45B8B9" w:themeColor="accent3"/>
          <w:right w:val="single" w:sz="8" w:space="0" w:color="45B8B9" w:themeColor="accent3"/>
        </w:tcBorders>
      </w:tcPr>
    </w:tblStylePr>
    <w:tblStylePr w:type="band1Horz">
      <w:tblPr/>
      <w:tcPr>
        <w:tcBorders>
          <w:top w:val="single" w:sz="8" w:space="0" w:color="45B8B9" w:themeColor="accent3"/>
          <w:left w:val="single" w:sz="8" w:space="0" w:color="45B8B9" w:themeColor="accent3"/>
          <w:bottom w:val="single" w:sz="8" w:space="0" w:color="45B8B9" w:themeColor="accent3"/>
          <w:right w:val="single" w:sz="8" w:space="0" w:color="45B8B9" w:themeColor="accent3"/>
        </w:tcBorders>
      </w:tcPr>
    </w:tblStylePr>
  </w:style>
  <w:style w:type="table" w:styleId="LightList-Accent4">
    <w:name w:val="Light List Accent 4"/>
    <w:basedOn w:val="TableNormal"/>
    <w:uiPriority w:val="61"/>
    <w:semiHidden/>
    <w:unhideWhenUsed/>
    <w:rsid w:val="00B204CD"/>
    <w:tblPr>
      <w:tblStyleRowBandSize w:val="1"/>
      <w:tblStyleColBandSize w:val="1"/>
      <w:tblBorders>
        <w:top w:val="single" w:sz="8" w:space="0" w:color="FF5E5B" w:themeColor="accent4"/>
        <w:left w:val="single" w:sz="8" w:space="0" w:color="FF5E5B" w:themeColor="accent4"/>
        <w:bottom w:val="single" w:sz="8" w:space="0" w:color="FF5E5B" w:themeColor="accent4"/>
        <w:right w:val="single" w:sz="8" w:space="0" w:color="FF5E5B" w:themeColor="accent4"/>
      </w:tblBorders>
    </w:tblPr>
    <w:tblStylePr w:type="firstRow">
      <w:pPr>
        <w:spacing w:before="0" w:after="0" w:line="240" w:lineRule="auto"/>
      </w:pPr>
      <w:rPr>
        <w:b/>
        <w:bCs/>
        <w:color w:val="FFFFFF" w:themeColor="background1"/>
      </w:rPr>
      <w:tblPr/>
      <w:tcPr>
        <w:shd w:val="clear" w:color="auto" w:fill="FF5E5B" w:themeFill="accent4"/>
      </w:tcPr>
    </w:tblStylePr>
    <w:tblStylePr w:type="lastRow">
      <w:pPr>
        <w:spacing w:before="0" w:after="0" w:line="240" w:lineRule="auto"/>
      </w:pPr>
      <w:rPr>
        <w:b/>
        <w:bCs/>
      </w:rPr>
      <w:tblPr/>
      <w:tcPr>
        <w:tcBorders>
          <w:top w:val="double" w:sz="6" w:space="0" w:color="FF5E5B" w:themeColor="accent4"/>
          <w:left w:val="single" w:sz="8" w:space="0" w:color="FF5E5B" w:themeColor="accent4"/>
          <w:bottom w:val="single" w:sz="8" w:space="0" w:color="FF5E5B" w:themeColor="accent4"/>
          <w:right w:val="single" w:sz="8" w:space="0" w:color="FF5E5B" w:themeColor="accent4"/>
        </w:tcBorders>
      </w:tcPr>
    </w:tblStylePr>
    <w:tblStylePr w:type="firstCol">
      <w:rPr>
        <w:b/>
        <w:bCs/>
      </w:rPr>
    </w:tblStylePr>
    <w:tblStylePr w:type="lastCol">
      <w:rPr>
        <w:b/>
        <w:bCs/>
      </w:rPr>
    </w:tblStylePr>
    <w:tblStylePr w:type="band1Vert">
      <w:tblPr/>
      <w:tcPr>
        <w:tcBorders>
          <w:top w:val="single" w:sz="8" w:space="0" w:color="FF5E5B" w:themeColor="accent4"/>
          <w:left w:val="single" w:sz="8" w:space="0" w:color="FF5E5B" w:themeColor="accent4"/>
          <w:bottom w:val="single" w:sz="8" w:space="0" w:color="FF5E5B" w:themeColor="accent4"/>
          <w:right w:val="single" w:sz="8" w:space="0" w:color="FF5E5B" w:themeColor="accent4"/>
        </w:tcBorders>
      </w:tcPr>
    </w:tblStylePr>
    <w:tblStylePr w:type="band1Horz">
      <w:tblPr/>
      <w:tcPr>
        <w:tcBorders>
          <w:top w:val="single" w:sz="8" w:space="0" w:color="FF5E5B" w:themeColor="accent4"/>
          <w:left w:val="single" w:sz="8" w:space="0" w:color="FF5E5B" w:themeColor="accent4"/>
          <w:bottom w:val="single" w:sz="8" w:space="0" w:color="FF5E5B" w:themeColor="accent4"/>
          <w:right w:val="single" w:sz="8" w:space="0" w:color="FF5E5B" w:themeColor="accent4"/>
        </w:tcBorders>
      </w:tcPr>
    </w:tblStylePr>
  </w:style>
  <w:style w:type="table" w:styleId="LightList-Accent5">
    <w:name w:val="Light List Accent 5"/>
    <w:basedOn w:val="TableNormal"/>
    <w:uiPriority w:val="61"/>
    <w:semiHidden/>
    <w:unhideWhenUsed/>
    <w:rsid w:val="00B204CD"/>
    <w:tblPr>
      <w:tblStyleRowBandSize w:val="1"/>
      <w:tblStyleColBandSize w:val="1"/>
      <w:tblBorders>
        <w:top w:val="single" w:sz="8" w:space="0" w:color="4661A7" w:themeColor="accent5"/>
        <w:left w:val="single" w:sz="8" w:space="0" w:color="4661A7" w:themeColor="accent5"/>
        <w:bottom w:val="single" w:sz="8" w:space="0" w:color="4661A7" w:themeColor="accent5"/>
        <w:right w:val="single" w:sz="8" w:space="0" w:color="4661A7" w:themeColor="accent5"/>
      </w:tblBorders>
    </w:tblPr>
    <w:tblStylePr w:type="firstRow">
      <w:pPr>
        <w:spacing w:before="0" w:after="0" w:line="240" w:lineRule="auto"/>
      </w:pPr>
      <w:rPr>
        <w:b/>
        <w:bCs/>
        <w:color w:val="FFFFFF" w:themeColor="background1"/>
      </w:rPr>
      <w:tblPr/>
      <w:tcPr>
        <w:shd w:val="clear" w:color="auto" w:fill="4661A7" w:themeFill="accent5"/>
      </w:tcPr>
    </w:tblStylePr>
    <w:tblStylePr w:type="lastRow">
      <w:pPr>
        <w:spacing w:before="0" w:after="0" w:line="240" w:lineRule="auto"/>
      </w:pPr>
      <w:rPr>
        <w:b/>
        <w:bCs/>
      </w:rPr>
      <w:tblPr/>
      <w:tcPr>
        <w:tcBorders>
          <w:top w:val="double" w:sz="6" w:space="0" w:color="4661A7" w:themeColor="accent5"/>
          <w:left w:val="single" w:sz="8" w:space="0" w:color="4661A7" w:themeColor="accent5"/>
          <w:bottom w:val="single" w:sz="8" w:space="0" w:color="4661A7" w:themeColor="accent5"/>
          <w:right w:val="single" w:sz="8" w:space="0" w:color="4661A7" w:themeColor="accent5"/>
        </w:tcBorders>
      </w:tcPr>
    </w:tblStylePr>
    <w:tblStylePr w:type="firstCol">
      <w:rPr>
        <w:b/>
        <w:bCs/>
      </w:rPr>
    </w:tblStylePr>
    <w:tblStylePr w:type="lastCol">
      <w:rPr>
        <w:b/>
        <w:bCs/>
      </w:rPr>
    </w:tblStylePr>
    <w:tblStylePr w:type="band1Vert">
      <w:tblPr/>
      <w:tcPr>
        <w:tcBorders>
          <w:top w:val="single" w:sz="8" w:space="0" w:color="4661A7" w:themeColor="accent5"/>
          <w:left w:val="single" w:sz="8" w:space="0" w:color="4661A7" w:themeColor="accent5"/>
          <w:bottom w:val="single" w:sz="8" w:space="0" w:color="4661A7" w:themeColor="accent5"/>
          <w:right w:val="single" w:sz="8" w:space="0" w:color="4661A7" w:themeColor="accent5"/>
        </w:tcBorders>
      </w:tcPr>
    </w:tblStylePr>
    <w:tblStylePr w:type="band1Horz">
      <w:tblPr/>
      <w:tcPr>
        <w:tcBorders>
          <w:top w:val="single" w:sz="8" w:space="0" w:color="4661A7" w:themeColor="accent5"/>
          <w:left w:val="single" w:sz="8" w:space="0" w:color="4661A7" w:themeColor="accent5"/>
          <w:bottom w:val="single" w:sz="8" w:space="0" w:color="4661A7" w:themeColor="accent5"/>
          <w:right w:val="single" w:sz="8" w:space="0" w:color="4661A7" w:themeColor="accent5"/>
        </w:tcBorders>
      </w:tcPr>
    </w:tblStylePr>
  </w:style>
  <w:style w:type="table" w:styleId="LightList-Accent6">
    <w:name w:val="Light List Accent 6"/>
    <w:basedOn w:val="TableNormal"/>
    <w:uiPriority w:val="61"/>
    <w:semiHidden/>
    <w:unhideWhenUsed/>
    <w:rsid w:val="00B204CD"/>
    <w:tblPr>
      <w:tblStyleRowBandSize w:val="1"/>
      <w:tblStyleColBandSize w:val="1"/>
      <w:tblBorders>
        <w:top w:val="single" w:sz="8" w:space="0" w:color="EBD8E1" w:themeColor="accent6"/>
        <w:left w:val="single" w:sz="8" w:space="0" w:color="EBD8E1" w:themeColor="accent6"/>
        <w:bottom w:val="single" w:sz="8" w:space="0" w:color="EBD8E1" w:themeColor="accent6"/>
        <w:right w:val="single" w:sz="8" w:space="0" w:color="EBD8E1" w:themeColor="accent6"/>
      </w:tblBorders>
    </w:tblPr>
    <w:tblStylePr w:type="firstRow">
      <w:pPr>
        <w:spacing w:before="0" w:after="0" w:line="240" w:lineRule="auto"/>
      </w:pPr>
      <w:rPr>
        <w:b/>
        <w:bCs/>
        <w:color w:val="FFFFFF" w:themeColor="background1"/>
      </w:rPr>
      <w:tblPr/>
      <w:tcPr>
        <w:shd w:val="clear" w:color="auto" w:fill="EBD8E1" w:themeFill="accent6"/>
      </w:tcPr>
    </w:tblStylePr>
    <w:tblStylePr w:type="lastRow">
      <w:pPr>
        <w:spacing w:before="0" w:after="0" w:line="240" w:lineRule="auto"/>
      </w:pPr>
      <w:rPr>
        <w:b/>
        <w:bCs/>
      </w:rPr>
      <w:tblPr/>
      <w:tcPr>
        <w:tcBorders>
          <w:top w:val="double" w:sz="6" w:space="0" w:color="EBD8E1" w:themeColor="accent6"/>
          <w:left w:val="single" w:sz="8" w:space="0" w:color="EBD8E1" w:themeColor="accent6"/>
          <w:bottom w:val="single" w:sz="8" w:space="0" w:color="EBD8E1" w:themeColor="accent6"/>
          <w:right w:val="single" w:sz="8" w:space="0" w:color="EBD8E1" w:themeColor="accent6"/>
        </w:tcBorders>
      </w:tcPr>
    </w:tblStylePr>
    <w:tblStylePr w:type="firstCol">
      <w:rPr>
        <w:b/>
        <w:bCs/>
      </w:rPr>
    </w:tblStylePr>
    <w:tblStylePr w:type="lastCol">
      <w:rPr>
        <w:b/>
        <w:bCs/>
      </w:rPr>
    </w:tblStylePr>
    <w:tblStylePr w:type="band1Vert">
      <w:tblPr/>
      <w:tcPr>
        <w:tcBorders>
          <w:top w:val="single" w:sz="8" w:space="0" w:color="EBD8E1" w:themeColor="accent6"/>
          <w:left w:val="single" w:sz="8" w:space="0" w:color="EBD8E1" w:themeColor="accent6"/>
          <w:bottom w:val="single" w:sz="8" w:space="0" w:color="EBD8E1" w:themeColor="accent6"/>
          <w:right w:val="single" w:sz="8" w:space="0" w:color="EBD8E1" w:themeColor="accent6"/>
        </w:tcBorders>
      </w:tcPr>
    </w:tblStylePr>
    <w:tblStylePr w:type="band1Horz">
      <w:tblPr/>
      <w:tcPr>
        <w:tcBorders>
          <w:top w:val="single" w:sz="8" w:space="0" w:color="EBD8E1" w:themeColor="accent6"/>
          <w:left w:val="single" w:sz="8" w:space="0" w:color="EBD8E1" w:themeColor="accent6"/>
          <w:bottom w:val="single" w:sz="8" w:space="0" w:color="EBD8E1" w:themeColor="accent6"/>
          <w:right w:val="single" w:sz="8" w:space="0" w:color="EBD8E1" w:themeColor="accent6"/>
        </w:tcBorders>
      </w:tcPr>
    </w:tblStylePr>
  </w:style>
  <w:style w:type="table" w:styleId="LightShading">
    <w:name w:val="Light Shading"/>
    <w:basedOn w:val="TableNormal"/>
    <w:uiPriority w:val="60"/>
    <w:semiHidden/>
    <w:unhideWhenUsed/>
    <w:rsid w:val="00B204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04CD"/>
    <w:rPr>
      <w:color w:val="6A083F" w:themeColor="accent1" w:themeShade="BF"/>
    </w:rPr>
    <w:tblPr>
      <w:tblStyleRowBandSize w:val="1"/>
      <w:tblStyleColBandSize w:val="1"/>
      <w:tblBorders>
        <w:top w:val="single" w:sz="8" w:space="0" w:color="8E0B56" w:themeColor="accent1"/>
        <w:bottom w:val="single" w:sz="8" w:space="0" w:color="8E0B56" w:themeColor="accent1"/>
      </w:tblBorders>
    </w:tblPr>
    <w:tblStylePr w:type="firstRow">
      <w:pPr>
        <w:spacing w:before="0" w:after="0" w:line="240" w:lineRule="auto"/>
      </w:pPr>
      <w:rPr>
        <w:b/>
        <w:bCs/>
      </w:rPr>
      <w:tblPr/>
      <w:tcPr>
        <w:tcBorders>
          <w:top w:val="single" w:sz="8" w:space="0" w:color="8E0B56" w:themeColor="accent1"/>
          <w:left w:val="nil"/>
          <w:bottom w:val="single" w:sz="8" w:space="0" w:color="8E0B56" w:themeColor="accent1"/>
          <w:right w:val="nil"/>
          <w:insideH w:val="nil"/>
          <w:insideV w:val="nil"/>
        </w:tcBorders>
      </w:tcPr>
    </w:tblStylePr>
    <w:tblStylePr w:type="lastRow">
      <w:pPr>
        <w:spacing w:before="0" w:after="0" w:line="240" w:lineRule="auto"/>
      </w:pPr>
      <w:rPr>
        <w:b/>
        <w:bCs/>
      </w:rPr>
      <w:tblPr/>
      <w:tcPr>
        <w:tcBorders>
          <w:top w:val="single" w:sz="8" w:space="0" w:color="8E0B56" w:themeColor="accent1"/>
          <w:left w:val="nil"/>
          <w:bottom w:val="single" w:sz="8" w:space="0" w:color="8E0B5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DD8" w:themeFill="accent1" w:themeFillTint="3F"/>
      </w:tcPr>
    </w:tblStylePr>
    <w:tblStylePr w:type="band1Horz">
      <w:tblPr/>
      <w:tcPr>
        <w:tcBorders>
          <w:left w:val="nil"/>
          <w:right w:val="nil"/>
          <w:insideH w:val="nil"/>
          <w:insideV w:val="nil"/>
        </w:tcBorders>
        <w:shd w:val="clear" w:color="auto" w:fill="F8ADD8" w:themeFill="accent1" w:themeFillTint="3F"/>
      </w:tcPr>
    </w:tblStylePr>
  </w:style>
  <w:style w:type="table" w:styleId="LightShading-Accent2">
    <w:name w:val="Light Shading Accent 2"/>
    <w:basedOn w:val="TableNormal"/>
    <w:uiPriority w:val="60"/>
    <w:semiHidden/>
    <w:unhideWhenUsed/>
    <w:rsid w:val="00B204CD"/>
    <w:rPr>
      <w:color w:val="B26508" w:themeColor="accent2" w:themeShade="BF"/>
    </w:rPr>
    <w:tblPr>
      <w:tblStyleRowBandSize w:val="1"/>
      <w:tblStyleColBandSize w:val="1"/>
      <w:tblBorders>
        <w:top w:val="single" w:sz="8" w:space="0" w:color="EE880B" w:themeColor="accent2"/>
        <w:bottom w:val="single" w:sz="8" w:space="0" w:color="EE880B" w:themeColor="accent2"/>
      </w:tblBorders>
    </w:tblPr>
    <w:tblStylePr w:type="firstRow">
      <w:pPr>
        <w:spacing w:before="0" w:after="0" w:line="240" w:lineRule="auto"/>
      </w:pPr>
      <w:rPr>
        <w:b/>
        <w:bCs/>
      </w:rPr>
      <w:tblPr/>
      <w:tcPr>
        <w:tcBorders>
          <w:top w:val="single" w:sz="8" w:space="0" w:color="EE880B" w:themeColor="accent2"/>
          <w:left w:val="nil"/>
          <w:bottom w:val="single" w:sz="8" w:space="0" w:color="EE880B" w:themeColor="accent2"/>
          <w:right w:val="nil"/>
          <w:insideH w:val="nil"/>
          <w:insideV w:val="nil"/>
        </w:tcBorders>
      </w:tcPr>
    </w:tblStylePr>
    <w:tblStylePr w:type="lastRow">
      <w:pPr>
        <w:spacing w:before="0" w:after="0" w:line="240" w:lineRule="auto"/>
      </w:pPr>
      <w:rPr>
        <w:b/>
        <w:bCs/>
      </w:rPr>
      <w:tblPr/>
      <w:tcPr>
        <w:tcBorders>
          <w:top w:val="single" w:sz="8" w:space="0" w:color="EE880B" w:themeColor="accent2"/>
          <w:left w:val="nil"/>
          <w:bottom w:val="single" w:sz="8" w:space="0" w:color="EE880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1" w:themeFill="accent2" w:themeFillTint="3F"/>
      </w:tcPr>
    </w:tblStylePr>
    <w:tblStylePr w:type="band1Horz">
      <w:tblPr/>
      <w:tcPr>
        <w:tcBorders>
          <w:left w:val="nil"/>
          <w:right w:val="nil"/>
          <w:insideH w:val="nil"/>
          <w:insideV w:val="nil"/>
        </w:tcBorders>
        <w:shd w:val="clear" w:color="auto" w:fill="FCE1C1" w:themeFill="accent2" w:themeFillTint="3F"/>
      </w:tcPr>
    </w:tblStylePr>
  </w:style>
  <w:style w:type="table" w:styleId="LightShading-Accent3">
    <w:name w:val="Light Shading Accent 3"/>
    <w:basedOn w:val="TableNormal"/>
    <w:uiPriority w:val="60"/>
    <w:semiHidden/>
    <w:unhideWhenUsed/>
    <w:rsid w:val="00B204CD"/>
    <w:rPr>
      <w:color w:val="33898A" w:themeColor="accent3" w:themeShade="BF"/>
    </w:rPr>
    <w:tblPr>
      <w:tblStyleRowBandSize w:val="1"/>
      <w:tblStyleColBandSize w:val="1"/>
      <w:tblBorders>
        <w:top w:val="single" w:sz="8" w:space="0" w:color="45B8B9" w:themeColor="accent3"/>
        <w:bottom w:val="single" w:sz="8" w:space="0" w:color="45B8B9" w:themeColor="accent3"/>
      </w:tblBorders>
    </w:tblPr>
    <w:tblStylePr w:type="firstRow">
      <w:pPr>
        <w:spacing w:before="0" w:after="0" w:line="240" w:lineRule="auto"/>
      </w:pPr>
      <w:rPr>
        <w:b/>
        <w:bCs/>
      </w:rPr>
      <w:tblPr/>
      <w:tcPr>
        <w:tcBorders>
          <w:top w:val="single" w:sz="8" w:space="0" w:color="45B8B9" w:themeColor="accent3"/>
          <w:left w:val="nil"/>
          <w:bottom w:val="single" w:sz="8" w:space="0" w:color="45B8B9" w:themeColor="accent3"/>
          <w:right w:val="nil"/>
          <w:insideH w:val="nil"/>
          <w:insideV w:val="nil"/>
        </w:tcBorders>
      </w:tcPr>
    </w:tblStylePr>
    <w:tblStylePr w:type="lastRow">
      <w:pPr>
        <w:spacing w:before="0" w:after="0" w:line="240" w:lineRule="auto"/>
      </w:pPr>
      <w:rPr>
        <w:b/>
        <w:bCs/>
      </w:rPr>
      <w:tblPr/>
      <w:tcPr>
        <w:tcBorders>
          <w:top w:val="single" w:sz="8" w:space="0" w:color="45B8B9" w:themeColor="accent3"/>
          <w:left w:val="nil"/>
          <w:bottom w:val="single" w:sz="8" w:space="0" w:color="45B8B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DED" w:themeFill="accent3" w:themeFillTint="3F"/>
      </w:tcPr>
    </w:tblStylePr>
    <w:tblStylePr w:type="band1Horz">
      <w:tblPr/>
      <w:tcPr>
        <w:tcBorders>
          <w:left w:val="nil"/>
          <w:right w:val="nil"/>
          <w:insideH w:val="nil"/>
          <w:insideV w:val="nil"/>
        </w:tcBorders>
        <w:shd w:val="clear" w:color="auto" w:fill="D0EDED" w:themeFill="accent3" w:themeFillTint="3F"/>
      </w:tcPr>
    </w:tblStylePr>
  </w:style>
  <w:style w:type="table" w:styleId="LightShading-Accent4">
    <w:name w:val="Light Shading Accent 4"/>
    <w:basedOn w:val="TableNormal"/>
    <w:uiPriority w:val="60"/>
    <w:semiHidden/>
    <w:unhideWhenUsed/>
    <w:rsid w:val="00B204CD"/>
    <w:rPr>
      <w:color w:val="FF0704" w:themeColor="accent4" w:themeShade="BF"/>
    </w:rPr>
    <w:tblPr>
      <w:tblStyleRowBandSize w:val="1"/>
      <w:tblStyleColBandSize w:val="1"/>
      <w:tblBorders>
        <w:top w:val="single" w:sz="8" w:space="0" w:color="FF5E5B" w:themeColor="accent4"/>
        <w:bottom w:val="single" w:sz="8" w:space="0" w:color="FF5E5B" w:themeColor="accent4"/>
      </w:tblBorders>
    </w:tblPr>
    <w:tblStylePr w:type="firstRow">
      <w:pPr>
        <w:spacing w:before="0" w:after="0" w:line="240" w:lineRule="auto"/>
      </w:pPr>
      <w:rPr>
        <w:b/>
        <w:bCs/>
      </w:rPr>
      <w:tblPr/>
      <w:tcPr>
        <w:tcBorders>
          <w:top w:val="single" w:sz="8" w:space="0" w:color="FF5E5B" w:themeColor="accent4"/>
          <w:left w:val="nil"/>
          <w:bottom w:val="single" w:sz="8" w:space="0" w:color="FF5E5B" w:themeColor="accent4"/>
          <w:right w:val="nil"/>
          <w:insideH w:val="nil"/>
          <w:insideV w:val="nil"/>
        </w:tcBorders>
      </w:tcPr>
    </w:tblStylePr>
    <w:tblStylePr w:type="lastRow">
      <w:pPr>
        <w:spacing w:before="0" w:after="0" w:line="240" w:lineRule="auto"/>
      </w:pPr>
      <w:rPr>
        <w:b/>
        <w:bCs/>
      </w:rPr>
      <w:tblPr/>
      <w:tcPr>
        <w:tcBorders>
          <w:top w:val="single" w:sz="8" w:space="0" w:color="FF5E5B" w:themeColor="accent4"/>
          <w:left w:val="nil"/>
          <w:bottom w:val="single" w:sz="8" w:space="0" w:color="FF5E5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D6" w:themeFill="accent4" w:themeFillTint="3F"/>
      </w:tcPr>
    </w:tblStylePr>
    <w:tblStylePr w:type="band1Horz">
      <w:tblPr/>
      <w:tcPr>
        <w:tcBorders>
          <w:left w:val="nil"/>
          <w:right w:val="nil"/>
          <w:insideH w:val="nil"/>
          <w:insideV w:val="nil"/>
        </w:tcBorders>
        <w:shd w:val="clear" w:color="auto" w:fill="FFD6D6" w:themeFill="accent4" w:themeFillTint="3F"/>
      </w:tcPr>
    </w:tblStylePr>
  </w:style>
  <w:style w:type="table" w:styleId="LightShading-Accent5">
    <w:name w:val="Light Shading Accent 5"/>
    <w:basedOn w:val="TableNormal"/>
    <w:uiPriority w:val="60"/>
    <w:semiHidden/>
    <w:unhideWhenUsed/>
    <w:rsid w:val="00B204CD"/>
    <w:rPr>
      <w:color w:val="34487C" w:themeColor="accent5" w:themeShade="BF"/>
    </w:rPr>
    <w:tblPr>
      <w:tblStyleRowBandSize w:val="1"/>
      <w:tblStyleColBandSize w:val="1"/>
      <w:tblBorders>
        <w:top w:val="single" w:sz="8" w:space="0" w:color="4661A7" w:themeColor="accent5"/>
        <w:bottom w:val="single" w:sz="8" w:space="0" w:color="4661A7" w:themeColor="accent5"/>
      </w:tblBorders>
    </w:tblPr>
    <w:tblStylePr w:type="firstRow">
      <w:pPr>
        <w:spacing w:before="0" w:after="0" w:line="240" w:lineRule="auto"/>
      </w:pPr>
      <w:rPr>
        <w:b/>
        <w:bCs/>
      </w:rPr>
      <w:tblPr/>
      <w:tcPr>
        <w:tcBorders>
          <w:top w:val="single" w:sz="8" w:space="0" w:color="4661A7" w:themeColor="accent5"/>
          <w:left w:val="nil"/>
          <w:bottom w:val="single" w:sz="8" w:space="0" w:color="4661A7" w:themeColor="accent5"/>
          <w:right w:val="nil"/>
          <w:insideH w:val="nil"/>
          <w:insideV w:val="nil"/>
        </w:tcBorders>
      </w:tcPr>
    </w:tblStylePr>
    <w:tblStylePr w:type="lastRow">
      <w:pPr>
        <w:spacing w:before="0" w:after="0" w:line="240" w:lineRule="auto"/>
      </w:pPr>
      <w:rPr>
        <w:b/>
        <w:bCs/>
      </w:rPr>
      <w:tblPr/>
      <w:tcPr>
        <w:tcBorders>
          <w:top w:val="single" w:sz="8" w:space="0" w:color="4661A7" w:themeColor="accent5"/>
          <w:left w:val="nil"/>
          <w:bottom w:val="single" w:sz="8" w:space="0" w:color="4661A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6EB" w:themeFill="accent5" w:themeFillTint="3F"/>
      </w:tcPr>
    </w:tblStylePr>
    <w:tblStylePr w:type="band1Horz">
      <w:tblPr/>
      <w:tcPr>
        <w:tcBorders>
          <w:left w:val="nil"/>
          <w:right w:val="nil"/>
          <w:insideH w:val="nil"/>
          <w:insideV w:val="nil"/>
        </w:tcBorders>
        <w:shd w:val="clear" w:color="auto" w:fill="CFD6EB" w:themeFill="accent5" w:themeFillTint="3F"/>
      </w:tcPr>
    </w:tblStylePr>
  </w:style>
  <w:style w:type="table" w:styleId="LightShading-Accent6">
    <w:name w:val="Light Shading Accent 6"/>
    <w:basedOn w:val="TableNormal"/>
    <w:uiPriority w:val="60"/>
    <w:semiHidden/>
    <w:unhideWhenUsed/>
    <w:rsid w:val="00B204CD"/>
    <w:rPr>
      <w:color w:val="C48DA7" w:themeColor="accent6" w:themeShade="BF"/>
    </w:rPr>
    <w:tblPr>
      <w:tblStyleRowBandSize w:val="1"/>
      <w:tblStyleColBandSize w:val="1"/>
      <w:tblBorders>
        <w:top w:val="single" w:sz="8" w:space="0" w:color="EBD8E1" w:themeColor="accent6"/>
        <w:bottom w:val="single" w:sz="8" w:space="0" w:color="EBD8E1" w:themeColor="accent6"/>
      </w:tblBorders>
    </w:tblPr>
    <w:tblStylePr w:type="firstRow">
      <w:pPr>
        <w:spacing w:before="0" w:after="0" w:line="240" w:lineRule="auto"/>
      </w:pPr>
      <w:rPr>
        <w:b/>
        <w:bCs/>
      </w:rPr>
      <w:tblPr/>
      <w:tcPr>
        <w:tcBorders>
          <w:top w:val="single" w:sz="8" w:space="0" w:color="EBD8E1" w:themeColor="accent6"/>
          <w:left w:val="nil"/>
          <w:bottom w:val="single" w:sz="8" w:space="0" w:color="EBD8E1" w:themeColor="accent6"/>
          <w:right w:val="nil"/>
          <w:insideH w:val="nil"/>
          <w:insideV w:val="nil"/>
        </w:tcBorders>
      </w:tcPr>
    </w:tblStylePr>
    <w:tblStylePr w:type="lastRow">
      <w:pPr>
        <w:spacing w:before="0" w:after="0" w:line="240" w:lineRule="auto"/>
      </w:pPr>
      <w:rPr>
        <w:b/>
        <w:bCs/>
      </w:rPr>
      <w:tblPr/>
      <w:tcPr>
        <w:tcBorders>
          <w:top w:val="single" w:sz="8" w:space="0" w:color="EBD8E1" w:themeColor="accent6"/>
          <w:left w:val="nil"/>
          <w:bottom w:val="single" w:sz="8" w:space="0" w:color="EBD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5F7" w:themeFill="accent6" w:themeFillTint="3F"/>
      </w:tcPr>
    </w:tblStylePr>
    <w:tblStylePr w:type="band1Horz">
      <w:tblPr/>
      <w:tcPr>
        <w:tcBorders>
          <w:left w:val="nil"/>
          <w:right w:val="nil"/>
          <w:insideH w:val="nil"/>
          <w:insideV w:val="nil"/>
        </w:tcBorders>
        <w:shd w:val="clear" w:color="auto" w:fill="FAF5F7" w:themeFill="accent6" w:themeFillTint="3F"/>
      </w:tcPr>
    </w:tblStylePr>
  </w:style>
  <w:style w:type="character" w:styleId="LineNumber">
    <w:name w:val="line number"/>
    <w:basedOn w:val="DefaultParagraphFont"/>
    <w:uiPriority w:val="99"/>
    <w:semiHidden/>
    <w:unhideWhenUsed/>
    <w:rsid w:val="00B204CD"/>
    <w:rPr>
      <w:lang w:val="en-GB"/>
    </w:rPr>
  </w:style>
  <w:style w:type="paragraph" w:styleId="List4">
    <w:name w:val="List 4"/>
    <w:basedOn w:val="Normal"/>
    <w:semiHidden/>
    <w:rsid w:val="00B204CD"/>
    <w:pPr>
      <w:ind w:left="1440" w:hanging="360"/>
      <w:contextualSpacing/>
    </w:pPr>
  </w:style>
  <w:style w:type="paragraph" w:styleId="List5">
    <w:name w:val="List 5"/>
    <w:basedOn w:val="Normal"/>
    <w:semiHidden/>
    <w:rsid w:val="00B204CD"/>
    <w:pPr>
      <w:ind w:left="1800" w:hanging="360"/>
      <w:contextualSpacing/>
    </w:pPr>
  </w:style>
  <w:style w:type="paragraph" w:styleId="ListBullet2">
    <w:name w:val="List Bullet 2"/>
    <w:basedOn w:val="Normal"/>
    <w:uiPriority w:val="99"/>
    <w:semiHidden/>
    <w:unhideWhenUsed/>
    <w:rsid w:val="00B204CD"/>
    <w:pPr>
      <w:numPr>
        <w:numId w:val="3"/>
      </w:numPr>
      <w:contextualSpacing/>
    </w:pPr>
  </w:style>
  <w:style w:type="paragraph" w:styleId="ListBullet3">
    <w:name w:val="List Bullet 3"/>
    <w:basedOn w:val="Normal"/>
    <w:uiPriority w:val="99"/>
    <w:semiHidden/>
    <w:unhideWhenUsed/>
    <w:rsid w:val="00B204CD"/>
    <w:pPr>
      <w:numPr>
        <w:numId w:val="4"/>
      </w:numPr>
      <w:contextualSpacing/>
    </w:pPr>
  </w:style>
  <w:style w:type="paragraph" w:styleId="ListBullet4">
    <w:name w:val="List Bullet 4"/>
    <w:basedOn w:val="Normal"/>
    <w:uiPriority w:val="99"/>
    <w:semiHidden/>
    <w:unhideWhenUsed/>
    <w:rsid w:val="00B204CD"/>
    <w:pPr>
      <w:numPr>
        <w:numId w:val="5"/>
      </w:numPr>
      <w:contextualSpacing/>
    </w:pPr>
  </w:style>
  <w:style w:type="paragraph" w:styleId="ListBullet5">
    <w:name w:val="List Bullet 5"/>
    <w:basedOn w:val="Normal"/>
    <w:uiPriority w:val="99"/>
    <w:semiHidden/>
    <w:unhideWhenUsed/>
    <w:rsid w:val="00B204CD"/>
    <w:pPr>
      <w:numPr>
        <w:numId w:val="6"/>
      </w:numPr>
      <w:contextualSpacing/>
    </w:pPr>
  </w:style>
  <w:style w:type="paragraph" w:styleId="ListContinue">
    <w:name w:val="List Continue"/>
    <w:basedOn w:val="Normal"/>
    <w:uiPriority w:val="99"/>
    <w:semiHidden/>
    <w:unhideWhenUsed/>
    <w:rsid w:val="00B204CD"/>
    <w:pPr>
      <w:spacing w:after="120"/>
      <w:ind w:left="360"/>
      <w:contextualSpacing/>
    </w:pPr>
  </w:style>
  <w:style w:type="paragraph" w:styleId="ListContinue2">
    <w:name w:val="List Continue 2"/>
    <w:basedOn w:val="Normal"/>
    <w:uiPriority w:val="99"/>
    <w:semiHidden/>
    <w:unhideWhenUsed/>
    <w:rsid w:val="00B204CD"/>
    <w:pPr>
      <w:spacing w:after="120"/>
      <w:ind w:left="720"/>
      <w:contextualSpacing/>
    </w:pPr>
  </w:style>
  <w:style w:type="paragraph" w:styleId="ListContinue3">
    <w:name w:val="List Continue 3"/>
    <w:basedOn w:val="Normal"/>
    <w:uiPriority w:val="99"/>
    <w:semiHidden/>
    <w:unhideWhenUsed/>
    <w:rsid w:val="00B204CD"/>
    <w:pPr>
      <w:spacing w:after="120"/>
      <w:ind w:left="1080"/>
      <w:contextualSpacing/>
    </w:pPr>
  </w:style>
  <w:style w:type="paragraph" w:styleId="ListContinue4">
    <w:name w:val="List Continue 4"/>
    <w:basedOn w:val="Normal"/>
    <w:uiPriority w:val="99"/>
    <w:semiHidden/>
    <w:unhideWhenUsed/>
    <w:rsid w:val="00B204CD"/>
    <w:pPr>
      <w:spacing w:after="120"/>
      <w:ind w:left="1440"/>
      <w:contextualSpacing/>
    </w:pPr>
  </w:style>
  <w:style w:type="paragraph" w:styleId="ListContinue5">
    <w:name w:val="List Continue 5"/>
    <w:basedOn w:val="Normal"/>
    <w:uiPriority w:val="99"/>
    <w:semiHidden/>
    <w:unhideWhenUsed/>
    <w:rsid w:val="00B204CD"/>
    <w:pPr>
      <w:spacing w:after="120"/>
      <w:ind w:left="1800"/>
      <w:contextualSpacing/>
    </w:pPr>
  </w:style>
  <w:style w:type="paragraph" w:styleId="ListNumber">
    <w:name w:val="List Number"/>
    <w:basedOn w:val="Normal"/>
    <w:uiPriority w:val="99"/>
    <w:semiHidden/>
    <w:unhideWhenUsed/>
    <w:rsid w:val="00B204CD"/>
    <w:pPr>
      <w:numPr>
        <w:numId w:val="7"/>
      </w:numPr>
      <w:contextualSpacing/>
    </w:pPr>
  </w:style>
  <w:style w:type="paragraph" w:styleId="ListNumber2">
    <w:name w:val="List Number 2"/>
    <w:basedOn w:val="Normal"/>
    <w:uiPriority w:val="99"/>
    <w:semiHidden/>
    <w:unhideWhenUsed/>
    <w:rsid w:val="00B204CD"/>
    <w:pPr>
      <w:numPr>
        <w:numId w:val="8"/>
      </w:numPr>
      <w:contextualSpacing/>
    </w:pPr>
  </w:style>
  <w:style w:type="paragraph" w:styleId="ListNumber3">
    <w:name w:val="List Number 3"/>
    <w:basedOn w:val="Normal"/>
    <w:uiPriority w:val="99"/>
    <w:semiHidden/>
    <w:unhideWhenUsed/>
    <w:rsid w:val="00B204CD"/>
    <w:pPr>
      <w:numPr>
        <w:numId w:val="9"/>
      </w:numPr>
      <w:contextualSpacing/>
    </w:pPr>
  </w:style>
  <w:style w:type="paragraph" w:styleId="ListNumber4">
    <w:name w:val="List Number 4"/>
    <w:basedOn w:val="Normal"/>
    <w:uiPriority w:val="99"/>
    <w:semiHidden/>
    <w:unhideWhenUsed/>
    <w:rsid w:val="00B204CD"/>
    <w:pPr>
      <w:numPr>
        <w:numId w:val="10"/>
      </w:numPr>
      <w:contextualSpacing/>
    </w:pPr>
  </w:style>
  <w:style w:type="paragraph" w:styleId="ListNumber5">
    <w:name w:val="List Number 5"/>
    <w:basedOn w:val="Normal"/>
    <w:uiPriority w:val="99"/>
    <w:semiHidden/>
    <w:unhideWhenUsed/>
    <w:rsid w:val="00B204CD"/>
    <w:pPr>
      <w:numPr>
        <w:numId w:val="11"/>
      </w:numPr>
      <w:contextualSpacing/>
    </w:pPr>
  </w:style>
  <w:style w:type="paragraph" w:styleId="ListParagraph">
    <w:name w:val="List Paragraph"/>
    <w:basedOn w:val="Normal"/>
    <w:uiPriority w:val="34"/>
    <w:qFormat/>
    <w:rsid w:val="00B204CD"/>
    <w:pPr>
      <w:ind w:left="720"/>
      <w:contextualSpacing/>
    </w:pPr>
  </w:style>
  <w:style w:type="table" w:styleId="ListTable1Light">
    <w:name w:val="List Table 1 Light"/>
    <w:basedOn w:val="TableNormal"/>
    <w:uiPriority w:val="46"/>
    <w:rsid w:val="00B204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204CD"/>
    <w:tblPr>
      <w:tblStyleRowBandSize w:val="1"/>
      <w:tblStyleColBandSize w:val="1"/>
    </w:tblPr>
    <w:tblStylePr w:type="firstRow">
      <w:rPr>
        <w:b/>
        <w:bCs/>
      </w:rPr>
      <w:tblPr/>
      <w:tcPr>
        <w:tcBorders>
          <w:bottom w:val="single" w:sz="4" w:space="0" w:color="EF38A0" w:themeColor="accent1" w:themeTint="99"/>
        </w:tcBorders>
      </w:tcPr>
    </w:tblStylePr>
    <w:tblStylePr w:type="lastRow">
      <w:rPr>
        <w:b/>
        <w:bCs/>
      </w:rPr>
      <w:tblPr/>
      <w:tcPr>
        <w:tcBorders>
          <w:top w:val="single" w:sz="4" w:space="0" w:color="EF38A0" w:themeColor="accent1" w:themeTint="99"/>
        </w:tcBorders>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ListTable1Light-Accent2">
    <w:name w:val="List Table 1 Light Accent 2"/>
    <w:basedOn w:val="TableNormal"/>
    <w:uiPriority w:val="46"/>
    <w:rsid w:val="00B204CD"/>
    <w:tblPr>
      <w:tblStyleRowBandSize w:val="1"/>
      <w:tblStyleColBandSize w:val="1"/>
    </w:tblPr>
    <w:tblStylePr w:type="firstRow">
      <w:rPr>
        <w:b/>
        <w:bCs/>
      </w:rPr>
      <w:tblPr/>
      <w:tcPr>
        <w:tcBorders>
          <w:bottom w:val="single" w:sz="4" w:space="0" w:color="F8B769" w:themeColor="accent2" w:themeTint="99"/>
        </w:tcBorders>
      </w:tcPr>
    </w:tblStylePr>
    <w:tblStylePr w:type="lastRow">
      <w:rPr>
        <w:b/>
        <w:bCs/>
      </w:rPr>
      <w:tblPr/>
      <w:tcPr>
        <w:tcBorders>
          <w:top w:val="single" w:sz="4" w:space="0" w:color="F8B769" w:themeColor="accent2" w:themeTint="99"/>
        </w:tcBorders>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ListTable1Light-Accent3">
    <w:name w:val="List Table 1 Light Accent 3"/>
    <w:basedOn w:val="TableNormal"/>
    <w:uiPriority w:val="46"/>
    <w:rsid w:val="00B204CD"/>
    <w:tblPr>
      <w:tblStyleRowBandSize w:val="1"/>
      <w:tblStyleColBandSize w:val="1"/>
    </w:tblPr>
    <w:tblStylePr w:type="firstRow">
      <w:rPr>
        <w:b/>
        <w:bCs/>
      </w:rPr>
      <w:tblPr/>
      <w:tcPr>
        <w:tcBorders>
          <w:bottom w:val="single" w:sz="4" w:space="0" w:color="8FD4D5" w:themeColor="accent3" w:themeTint="99"/>
        </w:tcBorders>
      </w:tcPr>
    </w:tblStylePr>
    <w:tblStylePr w:type="lastRow">
      <w:rPr>
        <w:b/>
        <w:bCs/>
      </w:rPr>
      <w:tblPr/>
      <w:tcPr>
        <w:tcBorders>
          <w:top w:val="single" w:sz="4" w:space="0" w:color="8FD4D5" w:themeColor="accent3" w:themeTint="99"/>
        </w:tcBorders>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ListTable1Light-Accent4">
    <w:name w:val="List Table 1 Light Accent 4"/>
    <w:basedOn w:val="TableNormal"/>
    <w:uiPriority w:val="46"/>
    <w:rsid w:val="00B204CD"/>
    <w:tblPr>
      <w:tblStyleRowBandSize w:val="1"/>
      <w:tblStyleColBandSize w:val="1"/>
    </w:tblPr>
    <w:tblStylePr w:type="firstRow">
      <w:rPr>
        <w:b/>
        <w:bCs/>
      </w:rPr>
      <w:tblPr/>
      <w:tcPr>
        <w:tcBorders>
          <w:bottom w:val="single" w:sz="4" w:space="0" w:color="FF9D9C" w:themeColor="accent4" w:themeTint="99"/>
        </w:tcBorders>
      </w:tcPr>
    </w:tblStylePr>
    <w:tblStylePr w:type="lastRow">
      <w:rPr>
        <w:b/>
        <w:bCs/>
      </w:rPr>
      <w:tblPr/>
      <w:tcPr>
        <w:tcBorders>
          <w:top w:val="single" w:sz="4" w:space="0" w:color="FF9D9C" w:themeColor="accent4" w:themeTint="99"/>
        </w:tcBorders>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ListTable1Light-Accent5">
    <w:name w:val="List Table 1 Light Accent 5"/>
    <w:basedOn w:val="TableNormal"/>
    <w:uiPriority w:val="46"/>
    <w:rsid w:val="00B204CD"/>
    <w:tblPr>
      <w:tblStyleRowBandSize w:val="1"/>
      <w:tblStyleColBandSize w:val="1"/>
    </w:tblPr>
    <w:tblStylePr w:type="firstRow">
      <w:rPr>
        <w:b/>
        <w:bCs/>
      </w:rPr>
      <w:tblPr/>
      <w:tcPr>
        <w:tcBorders>
          <w:bottom w:val="single" w:sz="4" w:space="0" w:color="8B9DCE" w:themeColor="accent5" w:themeTint="99"/>
        </w:tcBorders>
      </w:tcPr>
    </w:tblStylePr>
    <w:tblStylePr w:type="lastRow">
      <w:rPr>
        <w:b/>
        <w:bCs/>
      </w:rPr>
      <w:tblPr/>
      <w:tcPr>
        <w:tcBorders>
          <w:top w:val="single" w:sz="4" w:space="0" w:color="8B9DCE" w:themeColor="accent5" w:themeTint="99"/>
        </w:tcBorders>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ListTable1Light-Accent6">
    <w:name w:val="List Table 1 Light Accent 6"/>
    <w:basedOn w:val="TableNormal"/>
    <w:uiPriority w:val="46"/>
    <w:rsid w:val="00B204CD"/>
    <w:tblPr>
      <w:tblStyleRowBandSize w:val="1"/>
      <w:tblStyleColBandSize w:val="1"/>
    </w:tblPr>
    <w:tblStylePr w:type="firstRow">
      <w:rPr>
        <w:b/>
        <w:bCs/>
      </w:rPr>
      <w:tblPr/>
      <w:tcPr>
        <w:tcBorders>
          <w:bottom w:val="single" w:sz="4" w:space="0" w:color="F3E7EC" w:themeColor="accent6" w:themeTint="99"/>
        </w:tcBorders>
      </w:tcPr>
    </w:tblStylePr>
    <w:tblStylePr w:type="lastRow">
      <w:rPr>
        <w:b/>
        <w:bCs/>
      </w:rPr>
      <w:tblPr/>
      <w:tcPr>
        <w:tcBorders>
          <w:top w:val="single" w:sz="4" w:space="0" w:color="F3E7EC" w:themeColor="accent6" w:themeTint="99"/>
        </w:tcBorders>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ListTable2">
    <w:name w:val="List Table 2"/>
    <w:basedOn w:val="TableNormal"/>
    <w:uiPriority w:val="47"/>
    <w:rsid w:val="00B204C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204CD"/>
    <w:tblPr>
      <w:tblStyleRowBandSize w:val="1"/>
      <w:tblStyleColBandSize w:val="1"/>
      <w:tblBorders>
        <w:top w:val="single" w:sz="4" w:space="0" w:color="EF38A0" w:themeColor="accent1" w:themeTint="99"/>
        <w:bottom w:val="single" w:sz="4" w:space="0" w:color="EF38A0" w:themeColor="accent1" w:themeTint="99"/>
        <w:insideH w:val="single" w:sz="4" w:space="0" w:color="EF38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ListTable2-Accent2">
    <w:name w:val="List Table 2 Accent 2"/>
    <w:basedOn w:val="TableNormal"/>
    <w:uiPriority w:val="47"/>
    <w:rsid w:val="00B204CD"/>
    <w:tblPr>
      <w:tblStyleRowBandSize w:val="1"/>
      <w:tblStyleColBandSize w:val="1"/>
      <w:tblBorders>
        <w:top w:val="single" w:sz="4" w:space="0" w:color="F8B769" w:themeColor="accent2" w:themeTint="99"/>
        <w:bottom w:val="single" w:sz="4" w:space="0" w:color="F8B769" w:themeColor="accent2" w:themeTint="99"/>
        <w:insideH w:val="single" w:sz="4" w:space="0" w:color="F8B7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ListTable2-Accent3">
    <w:name w:val="List Table 2 Accent 3"/>
    <w:basedOn w:val="TableNormal"/>
    <w:uiPriority w:val="47"/>
    <w:rsid w:val="00B204CD"/>
    <w:tblPr>
      <w:tblStyleRowBandSize w:val="1"/>
      <w:tblStyleColBandSize w:val="1"/>
      <w:tblBorders>
        <w:top w:val="single" w:sz="4" w:space="0" w:color="8FD4D5" w:themeColor="accent3" w:themeTint="99"/>
        <w:bottom w:val="single" w:sz="4" w:space="0" w:color="8FD4D5" w:themeColor="accent3" w:themeTint="99"/>
        <w:insideH w:val="single" w:sz="4" w:space="0" w:color="8FD4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ListTable2-Accent4">
    <w:name w:val="List Table 2 Accent 4"/>
    <w:basedOn w:val="TableNormal"/>
    <w:uiPriority w:val="47"/>
    <w:rsid w:val="00B204CD"/>
    <w:tblPr>
      <w:tblStyleRowBandSize w:val="1"/>
      <w:tblStyleColBandSize w:val="1"/>
      <w:tblBorders>
        <w:top w:val="single" w:sz="4" w:space="0" w:color="FF9D9C" w:themeColor="accent4" w:themeTint="99"/>
        <w:bottom w:val="single" w:sz="4" w:space="0" w:color="FF9D9C" w:themeColor="accent4" w:themeTint="99"/>
        <w:insideH w:val="single" w:sz="4" w:space="0" w:color="FF9D9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ListTable2-Accent5">
    <w:name w:val="List Table 2 Accent 5"/>
    <w:basedOn w:val="TableNormal"/>
    <w:uiPriority w:val="47"/>
    <w:rsid w:val="00B204CD"/>
    <w:tblPr>
      <w:tblStyleRowBandSize w:val="1"/>
      <w:tblStyleColBandSize w:val="1"/>
      <w:tblBorders>
        <w:top w:val="single" w:sz="4" w:space="0" w:color="8B9DCE" w:themeColor="accent5" w:themeTint="99"/>
        <w:bottom w:val="single" w:sz="4" w:space="0" w:color="8B9DCE" w:themeColor="accent5" w:themeTint="99"/>
        <w:insideH w:val="single" w:sz="4" w:space="0" w:color="8B9D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ListTable2-Accent6">
    <w:name w:val="List Table 2 Accent 6"/>
    <w:basedOn w:val="TableNormal"/>
    <w:uiPriority w:val="47"/>
    <w:rsid w:val="00B204CD"/>
    <w:tblPr>
      <w:tblStyleRowBandSize w:val="1"/>
      <w:tblStyleColBandSize w:val="1"/>
      <w:tblBorders>
        <w:top w:val="single" w:sz="4" w:space="0" w:color="F3E7EC" w:themeColor="accent6" w:themeTint="99"/>
        <w:bottom w:val="single" w:sz="4" w:space="0" w:color="F3E7EC" w:themeColor="accent6" w:themeTint="99"/>
        <w:insideH w:val="single" w:sz="4" w:space="0" w:color="F3E7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ListTable3">
    <w:name w:val="List Table 3"/>
    <w:basedOn w:val="TableNormal"/>
    <w:uiPriority w:val="48"/>
    <w:rsid w:val="00B204C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204CD"/>
    <w:tblPr>
      <w:tblStyleRowBandSize w:val="1"/>
      <w:tblStyleColBandSize w:val="1"/>
      <w:tblBorders>
        <w:top w:val="single" w:sz="4" w:space="0" w:color="8E0B56" w:themeColor="accent1"/>
        <w:left w:val="single" w:sz="4" w:space="0" w:color="8E0B56" w:themeColor="accent1"/>
        <w:bottom w:val="single" w:sz="4" w:space="0" w:color="8E0B56" w:themeColor="accent1"/>
        <w:right w:val="single" w:sz="4" w:space="0" w:color="8E0B56" w:themeColor="accent1"/>
      </w:tblBorders>
    </w:tblPr>
    <w:tblStylePr w:type="firstRow">
      <w:rPr>
        <w:b/>
        <w:bCs/>
        <w:color w:val="FFFFFF" w:themeColor="background1"/>
      </w:rPr>
      <w:tblPr/>
      <w:tcPr>
        <w:shd w:val="clear" w:color="auto" w:fill="8E0B56" w:themeFill="accent1"/>
      </w:tcPr>
    </w:tblStylePr>
    <w:tblStylePr w:type="lastRow">
      <w:rPr>
        <w:b/>
        <w:bCs/>
      </w:rPr>
      <w:tblPr/>
      <w:tcPr>
        <w:tcBorders>
          <w:top w:val="double" w:sz="4" w:space="0" w:color="8E0B5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0B56" w:themeColor="accent1"/>
          <w:right w:val="single" w:sz="4" w:space="0" w:color="8E0B56" w:themeColor="accent1"/>
        </w:tcBorders>
      </w:tcPr>
    </w:tblStylePr>
    <w:tblStylePr w:type="band1Horz">
      <w:tblPr/>
      <w:tcPr>
        <w:tcBorders>
          <w:top w:val="single" w:sz="4" w:space="0" w:color="8E0B56" w:themeColor="accent1"/>
          <w:bottom w:val="single" w:sz="4" w:space="0" w:color="8E0B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0B56" w:themeColor="accent1"/>
          <w:left w:val="nil"/>
        </w:tcBorders>
      </w:tcPr>
    </w:tblStylePr>
    <w:tblStylePr w:type="swCell">
      <w:tblPr/>
      <w:tcPr>
        <w:tcBorders>
          <w:top w:val="double" w:sz="4" w:space="0" w:color="8E0B56" w:themeColor="accent1"/>
          <w:right w:val="nil"/>
        </w:tcBorders>
      </w:tcPr>
    </w:tblStylePr>
  </w:style>
  <w:style w:type="table" w:styleId="ListTable3-Accent2">
    <w:name w:val="List Table 3 Accent 2"/>
    <w:basedOn w:val="TableNormal"/>
    <w:uiPriority w:val="48"/>
    <w:rsid w:val="00B204CD"/>
    <w:tblPr>
      <w:tblStyleRowBandSize w:val="1"/>
      <w:tblStyleColBandSize w:val="1"/>
      <w:tblBorders>
        <w:top w:val="single" w:sz="4" w:space="0" w:color="EE880B" w:themeColor="accent2"/>
        <w:left w:val="single" w:sz="4" w:space="0" w:color="EE880B" w:themeColor="accent2"/>
        <w:bottom w:val="single" w:sz="4" w:space="0" w:color="EE880B" w:themeColor="accent2"/>
        <w:right w:val="single" w:sz="4" w:space="0" w:color="EE880B" w:themeColor="accent2"/>
      </w:tblBorders>
    </w:tblPr>
    <w:tblStylePr w:type="firstRow">
      <w:rPr>
        <w:b/>
        <w:bCs/>
        <w:color w:val="FFFFFF" w:themeColor="background1"/>
      </w:rPr>
      <w:tblPr/>
      <w:tcPr>
        <w:shd w:val="clear" w:color="auto" w:fill="EE880B" w:themeFill="accent2"/>
      </w:tcPr>
    </w:tblStylePr>
    <w:tblStylePr w:type="lastRow">
      <w:rPr>
        <w:b/>
        <w:bCs/>
      </w:rPr>
      <w:tblPr/>
      <w:tcPr>
        <w:tcBorders>
          <w:top w:val="double" w:sz="4" w:space="0" w:color="EE880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80B" w:themeColor="accent2"/>
          <w:right w:val="single" w:sz="4" w:space="0" w:color="EE880B" w:themeColor="accent2"/>
        </w:tcBorders>
      </w:tcPr>
    </w:tblStylePr>
    <w:tblStylePr w:type="band1Horz">
      <w:tblPr/>
      <w:tcPr>
        <w:tcBorders>
          <w:top w:val="single" w:sz="4" w:space="0" w:color="EE880B" w:themeColor="accent2"/>
          <w:bottom w:val="single" w:sz="4" w:space="0" w:color="EE880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80B" w:themeColor="accent2"/>
          <w:left w:val="nil"/>
        </w:tcBorders>
      </w:tcPr>
    </w:tblStylePr>
    <w:tblStylePr w:type="swCell">
      <w:tblPr/>
      <w:tcPr>
        <w:tcBorders>
          <w:top w:val="double" w:sz="4" w:space="0" w:color="EE880B" w:themeColor="accent2"/>
          <w:right w:val="nil"/>
        </w:tcBorders>
      </w:tcPr>
    </w:tblStylePr>
  </w:style>
  <w:style w:type="table" w:styleId="ListTable3-Accent3">
    <w:name w:val="List Table 3 Accent 3"/>
    <w:basedOn w:val="TableNormal"/>
    <w:uiPriority w:val="48"/>
    <w:rsid w:val="00B204CD"/>
    <w:tblPr>
      <w:tblStyleRowBandSize w:val="1"/>
      <w:tblStyleColBandSize w:val="1"/>
      <w:tblBorders>
        <w:top w:val="single" w:sz="4" w:space="0" w:color="45B8B9" w:themeColor="accent3"/>
        <w:left w:val="single" w:sz="4" w:space="0" w:color="45B8B9" w:themeColor="accent3"/>
        <w:bottom w:val="single" w:sz="4" w:space="0" w:color="45B8B9" w:themeColor="accent3"/>
        <w:right w:val="single" w:sz="4" w:space="0" w:color="45B8B9" w:themeColor="accent3"/>
      </w:tblBorders>
    </w:tblPr>
    <w:tblStylePr w:type="firstRow">
      <w:rPr>
        <w:b/>
        <w:bCs/>
        <w:color w:val="FFFFFF" w:themeColor="background1"/>
      </w:rPr>
      <w:tblPr/>
      <w:tcPr>
        <w:shd w:val="clear" w:color="auto" w:fill="45B8B9" w:themeFill="accent3"/>
      </w:tcPr>
    </w:tblStylePr>
    <w:tblStylePr w:type="lastRow">
      <w:rPr>
        <w:b/>
        <w:bCs/>
      </w:rPr>
      <w:tblPr/>
      <w:tcPr>
        <w:tcBorders>
          <w:top w:val="double" w:sz="4" w:space="0" w:color="45B8B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B8B9" w:themeColor="accent3"/>
          <w:right w:val="single" w:sz="4" w:space="0" w:color="45B8B9" w:themeColor="accent3"/>
        </w:tcBorders>
      </w:tcPr>
    </w:tblStylePr>
    <w:tblStylePr w:type="band1Horz">
      <w:tblPr/>
      <w:tcPr>
        <w:tcBorders>
          <w:top w:val="single" w:sz="4" w:space="0" w:color="45B8B9" w:themeColor="accent3"/>
          <w:bottom w:val="single" w:sz="4" w:space="0" w:color="45B8B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B8B9" w:themeColor="accent3"/>
          <w:left w:val="nil"/>
        </w:tcBorders>
      </w:tcPr>
    </w:tblStylePr>
    <w:tblStylePr w:type="swCell">
      <w:tblPr/>
      <w:tcPr>
        <w:tcBorders>
          <w:top w:val="double" w:sz="4" w:space="0" w:color="45B8B9" w:themeColor="accent3"/>
          <w:right w:val="nil"/>
        </w:tcBorders>
      </w:tcPr>
    </w:tblStylePr>
  </w:style>
  <w:style w:type="table" w:styleId="ListTable3-Accent4">
    <w:name w:val="List Table 3 Accent 4"/>
    <w:basedOn w:val="TableNormal"/>
    <w:uiPriority w:val="48"/>
    <w:rsid w:val="00B204CD"/>
    <w:tblPr>
      <w:tblStyleRowBandSize w:val="1"/>
      <w:tblStyleColBandSize w:val="1"/>
      <w:tblBorders>
        <w:top w:val="single" w:sz="4" w:space="0" w:color="FF5E5B" w:themeColor="accent4"/>
        <w:left w:val="single" w:sz="4" w:space="0" w:color="FF5E5B" w:themeColor="accent4"/>
        <w:bottom w:val="single" w:sz="4" w:space="0" w:color="FF5E5B" w:themeColor="accent4"/>
        <w:right w:val="single" w:sz="4" w:space="0" w:color="FF5E5B" w:themeColor="accent4"/>
      </w:tblBorders>
    </w:tblPr>
    <w:tblStylePr w:type="firstRow">
      <w:rPr>
        <w:b/>
        <w:bCs/>
        <w:color w:val="FFFFFF" w:themeColor="background1"/>
      </w:rPr>
      <w:tblPr/>
      <w:tcPr>
        <w:shd w:val="clear" w:color="auto" w:fill="FF5E5B" w:themeFill="accent4"/>
      </w:tcPr>
    </w:tblStylePr>
    <w:tblStylePr w:type="lastRow">
      <w:rPr>
        <w:b/>
        <w:bCs/>
      </w:rPr>
      <w:tblPr/>
      <w:tcPr>
        <w:tcBorders>
          <w:top w:val="double" w:sz="4" w:space="0" w:color="FF5E5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5E5B" w:themeColor="accent4"/>
          <w:right w:val="single" w:sz="4" w:space="0" w:color="FF5E5B" w:themeColor="accent4"/>
        </w:tcBorders>
      </w:tcPr>
    </w:tblStylePr>
    <w:tblStylePr w:type="band1Horz">
      <w:tblPr/>
      <w:tcPr>
        <w:tcBorders>
          <w:top w:val="single" w:sz="4" w:space="0" w:color="FF5E5B" w:themeColor="accent4"/>
          <w:bottom w:val="single" w:sz="4" w:space="0" w:color="FF5E5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5E5B" w:themeColor="accent4"/>
          <w:left w:val="nil"/>
        </w:tcBorders>
      </w:tcPr>
    </w:tblStylePr>
    <w:tblStylePr w:type="swCell">
      <w:tblPr/>
      <w:tcPr>
        <w:tcBorders>
          <w:top w:val="double" w:sz="4" w:space="0" w:color="FF5E5B" w:themeColor="accent4"/>
          <w:right w:val="nil"/>
        </w:tcBorders>
      </w:tcPr>
    </w:tblStylePr>
  </w:style>
  <w:style w:type="table" w:styleId="ListTable3-Accent5">
    <w:name w:val="List Table 3 Accent 5"/>
    <w:basedOn w:val="TableNormal"/>
    <w:uiPriority w:val="48"/>
    <w:rsid w:val="00B204CD"/>
    <w:tblPr>
      <w:tblStyleRowBandSize w:val="1"/>
      <w:tblStyleColBandSize w:val="1"/>
      <w:tblBorders>
        <w:top w:val="single" w:sz="4" w:space="0" w:color="4661A7" w:themeColor="accent5"/>
        <w:left w:val="single" w:sz="4" w:space="0" w:color="4661A7" w:themeColor="accent5"/>
        <w:bottom w:val="single" w:sz="4" w:space="0" w:color="4661A7" w:themeColor="accent5"/>
        <w:right w:val="single" w:sz="4" w:space="0" w:color="4661A7" w:themeColor="accent5"/>
      </w:tblBorders>
    </w:tblPr>
    <w:tblStylePr w:type="firstRow">
      <w:rPr>
        <w:b/>
        <w:bCs/>
        <w:color w:val="FFFFFF" w:themeColor="background1"/>
      </w:rPr>
      <w:tblPr/>
      <w:tcPr>
        <w:shd w:val="clear" w:color="auto" w:fill="4661A7" w:themeFill="accent5"/>
      </w:tcPr>
    </w:tblStylePr>
    <w:tblStylePr w:type="lastRow">
      <w:rPr>
        <w:b/>
        <w:bCs/>
      </w:rPr>
      <w:tblPr/>
      <w:tcPr>
        <w:tcBorders>
          <w:top w:val="double" w:sz="4" w:space="0" w:color="4661A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61A7" w:themeColor="accent5"/>
          <w:right w:val="single" w:sz="4" w:space="0" w:color="4661A7" w:themeColor="accent5"/>
        </w:tcBorders>
      </w:tcPr>
    </w:tblStylePr>
    <w:tblStylePr w:type="band1Horz">
      <w:tblPr/>
      <w:tcPr>
        <w:tcBorders>
          <w:top w:val="single" w:sz="4" w:space="0" w:color="4661A7" w:themeColor="accent5"/>
          <w:bottom w:val="single" w:sz="4" w:space="0" w:color="4661A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61A7" w:themeColor="accent5"/>
          <w:left w:val="nil"/>
        </w:tcBorders>
      </w:tcPr>
    </w:tblStylePr>
    <w:tblStylePr w:type="swCell">
      <w:tblPr/>
      <w:tcPr>
        <w:tcBorders>
          <w:top w:val="double" w:sz="4" w:space="0" w:color="4661A7" w:themeColor="accent5"/>
          <w:right w:val="nil"/>
        </w:tcBorders>
      </w:tcPr>
    </w:tblStylePr>
  </w:style>
  <w:style w:type="table" w:styleId="ListTable3-Accent6">
    <w:name w:val="List Table 3 Accent 6"/>
    <w:basedOn w:val="TableNormal"/>
    <w:uiPriority w:val="48"/>
    <w:rsid w:val="00B204CD"/>
    <w:tblPr>
      <w:tblStyleRowBandSize w:val="1"/>
      <w:tblStyleColBandSize w:val="1"/>
      <w:tblBorders>
        <w:top w:val="single" w:sz="4" w:space="0" w:color="EBD8E1" w:themeColor="accent6"/>
        <w:left w:val="single" w:sz="4" w:space="0" w:color="EBD8E1" w:themeColor="accent6"/>
        <w:bottom w:val="single" w:sz="4" w:space="0" w:color="EBD8E1" w:themeColor="accent6"/>
        <w:right w:val="single" w:sz="4" w:space="0" w:color="EBD8E1" w:themeColor="accent6"/>
      </w:tblBorders>
    </w:tblPr>
    <w:tblStylePr w:type="firstRow">
      <w:rPr>
        <w:b/>
        <w:bCs/>
        <w:color w:val="FFFFFF" w:themeColor="background1"/>
      </w:rPr>
      <w:tblPr/>
      <w:tcPr>
        <w:shd w:val="clear" w:color="auto" w:fill="EBD8E1" w:themeFill="accent6"/>
      </w:tcPr>
    </w:tblStylePr>
    <w:tblStylePr w:type="lastRow">
      <w:rPr>
        <w:b/>
        <w:bCs/>
      </w:rPr>
      <w:tblPr/>
      <w:tcPr>
        <w:tcBorders>
          <w:top w:val="double" w:sz="4" w:space="0" w:color="EBD8E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D8E1" w:themeColor="accent6"/>
          <w:right w:val="single" w:sz="4" w:space="0" w:color="EBD8E1" w:themeColor="accent6"/>
        </w:tcBorders>
      </w:tcPr>
    </w:tblStylePr>
    <w:tblStylePr w:type="band1Horz">
      <w:tblPr/>
      <w:tcPr>
        <w:tcBorders>
          <w:top w:val="single" w:sz="4" w:space="0" w:color="EBD8E1" w:themeColor="accent6"/>
          <w:bottom w:val="single" w:sz="4" w:space="0" w:color="EBD8E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D8E1" w:themeColor="accent6"/>
          <w:left w:val="nil"/>
        </w:tcBorders>
      </w:tcPr>
    </w:tblStylePr>
    <w:tblStylePr w:type="swCell">
      <w:tblPr/>
      <w:tcPr>
        <w:tcBorders>
          <w:top w:val="double" w:sz="4" w:space="0" w:color="EBD8E1" w:themeColor="accent6"/>
          <w:right w:val="nil"/>
        </w:tcBorders>
      </w:tcPr>
    </w:tblStylePr>
  </w:style>
  <w:style w:type="table" w:styleId="ListTable4">
    <w:name w:val="List Table 4"/>
    <w:basedOn w:val="TableNormal"/>
    <w:uiPriority w:val="49"/>
    <w:rsid w:val="00B204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204CD"/>
    <w:tblPr>
      <w:tblStyleRowBandSize w:val="1"/>
      <w:tblStyleColBandSize w:val="1"/>
      <w:tblBorders>
        <w:top w:val="single" w:sz="4" w:space="0" w:color="EF38A0" w:themeColor="accent1" w:themeTint="99"/>
        <w:left w:val="single" w:sz="4" w:space="0" w:color="EF38A0" w:themeColor="accent1" w:themeTint="99"/>
        <w:bottom w:val="single" w:sz="4" w:space="0" w:color="EF38A0" w:themeColor="accent1" w:themeTint="99"/>
        <w:right w:val="single" w:sz="4" w:space="0" w:color="EF38A0" w:themeColor="accent1" w:themeTint="99"/>
        <w:insideH w:val="single" w:sz="4" w:space="0" w:color="EF38A0" w:themeColor="accent1" w:themeTint="99"/>
      </w:tblBorders>
    </w:tblPr>
    <w:tblStylePr w:type="firstRow">
      <w:rPr>
        <w:b/>
        <w:bCs/>
        <w:color w:val="FFFFFF" w:themeColor="background1"/>
      </w:rPr>
      <w:tblPr/>
      <w:tcPr>
        <w:tcBorders>
          <w:top w:val="single" w:sz="4" w:space="0" w:color="8E0B56" w:themeColor="accent1"/>
          <w:left w:val="single" w:sz="4" w:space="0" w:color="8E0B56" w:themeColor="accent1"/>
          <w:bottom w:val="single" w:sz="4" w:space="0" w:color="8E0B56" w:themeColor="accent1"/>
          <w:right w:val="single" w:sz="4" w:space="0" w:color="8E0B56" w:themeColor="accent1"/>
          <w:insideH w:val="nil"/>
        </w:tcBorders>
        <w:shd w:val="clear" w:color="auto" w:fill="8E0B56" w:themeFill="accent1"/>
      </w:tcPr>
    </w:tblStylePr>
    <w:tblStylePr w:type="lastRow">
      <w:rPr>
        <w:b/>
        <w:bCs/>
      </w:rPr>
      <w:tblPr/>
      <w:tcPr>
        <w:tcBorders>
          <w:top w:val="double" w:sz="4" w:space="0" w:color="EF38A0" w:themeColor="accent1" w:themeTint="99"/>
        </w:tcBorders>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ListTable4-Accent2">
    <w:name w:val="List Table 4 Accent 2"/>
    <w:basedOn w:val="TableNormal"/>
    <w:uiPriority w:val="49"/>
    <w:rsid w:val="00B204CD"/>
    <w:tblPr>
      <w:tblStyleRowBandSize w:val="1"/>
      <w:tblStyleColBandSize w:val="1"/>
      <w:tblBorders>
        <w:top w:val="single" w:sz="4" w:space="0" w:color="F8B769" w:themeColor="accent2" w:themeTint="99"/>
        <w:left w:val="single" w:sz="4" w:space="0" w:color="F8B769" w:themeColor="accent2" w:themeTint="99"/>
        <w:bottom w:val="single" w:sz="4" w:space="0" w:color="F8B769" w:themeColor="accent2" w:themeTint="99"/>
        <w:right w:val="single" w:sz="4" w:space="0" w:color="F8B769" w:themeColor="accent2" w:themeTint="99"/>
        <w:insideH w:val="single" w:sz="4" w:space="0" w:color="F8B769" w:themeColor="accent2" w:themeTint="99"/>
      </w:tblBorders>
    </w:tblPr>
    <w:tblStylePr w:type="firstRow">
      <w:rPr>
        <w:b/>
        <w:bCs/>
        <w:color w:val="FFFFFF" w:themeColor="background1"/>
      </w:rPr>
      <w:tblPr/>
      <w:tcPr>
        <w:tcBorders>
          <w:top w:val="single" w:sz="4" w:space="0" w:color="EE880B" w:themeColor="accent2"/>
          <w:left w:val="single" w:sz="4" w:space="0" w:color="EE880B" w:themeColor="accent2"/>
          <w:bottom w:val="single" w:sz="4" w:space="0" w:color="EE880B" w:themeColor="accent2"/>
          <w:right w:val="single" w:sz="4" w:space="0" w:color="EE880B" w:themeColor="accent2"/>
          <w:insideH w:val="nil"/>
        </w:tcBorders>
        <w:shd w:val="clear" w:color="auto" w:fill="EE880B" w:themeFill="accent2"/>
      </w:tcPr>
    </w:tblStylePr>
    <w:tblStylePr w:type="lastRow">
      <w:rPr>
        <w:b/>
        <w:bCs/>
      </w:rPr>
      <w:tblPr/>
      <w:tcPr>
        <w:tcBorders>
          <w:top w:val="double" w:sz="4" w:space="0" w:color="F8B769" w:themeColor="accent2" w:themeTint="99"/>
        </w:tcBorders>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ListTable4-Accent3">
    <w:name w:val="List Table 4 Accent 3"/>
    <w:basedOn w:val="TableNormal"/>
    <w:uiPriority w:val="49"/>
    <w:rsid w:val="00B204CD"/>
    <w:tblPr>
      <w:tblStyleRowBandSize w:val="1"/>
      <w:tblStyleColBandSize w:val="1"/>
      <w:tblBorders>
        <w:top w:val="single" w:sz="4" w:space="0" w:color="8FD4D5" w:themeColor="accent3" w:themeTint="99"/>
        <w:left w:val="single" w:sz="4" w:space="0" w:color="8FD4D5" w:themeColor="accent3" w:themeTint="99"/>
        <w:bottom w:val="single" w:sz="4" w:space="0" w:color="8FD4D5" w:themeColor="accent3" w:themeTint="99"/>
        <w:right w:val="single" w:sz="4" w:space="0" w:color="8FD4D5" w:themeColor="accent3" w:themeTint="99"/>
        <w:insideH w:val="single" w:sz="4" w:space="0" w:color="8FD4D5" w:themeColor="accent3" w:themeTint="99"/>
      </w:tblBorders>
    </w:tblPr>
    <w:tblStylePr w:type="firstRow">
      <w:rPr>
        <w:b/>
        <w:bCs/>
        <w:color w:val="FFFFFF" w:themeColor="background1"/>
      </w:rPr>
      <w:tblPr/>
      <w:tcPr>
        <w:tcBorders>
          <w:top w:val="single" w:sz="4" w:space="0" w:color="45B8B9" w:themeColor="accent3"/>
          <w:left w:val="single" w:sz="4" w:space="0" w:color="45B8B9" w:themeColor="accent3"/>
          <w:bottom w:val="single" w:sz="4" w:space="0" w:color="45B8B9" w:themeColor="accent3"/>
          <w:right w:val="single" w:sz="4" w:space="0" w:color="45B8B9" w:themeColor="accent3"/>
          <w:insideH w:val="nil"/>
        </w:tcBorders>
        <w:shd w:val="clear" w:color="auto" w:fill="45B8B9" w:themeFill="accent3"/>
      </w:tcPr>
    </w:tblStylePr>
    <w:tblStylePr w:type="lastRow">
      <w:rPr>
        <w:b/>
        <w:bCs/>
      </w:rPr>
      <w:tblPr/>
      <w:tcPr>
        <w:tcBorders>
          <w:top w:val="double" w:sz="4" w:space="0" w:color="8FD4D5" w:themeColor="accent3" w:themeTint="99"/>
        </w:tcBorders>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ListTable4-Accent4">
    <w:name w:val="List Table 4 Accent 4"/>
    <w:basedOn w:val="TableNormal"/>
    <w:uiPriority w:val="49"/>
    <w:rsid w:val="00B204CD"/>
    <w:tblPr>
      <w:tblStyleRowBandSize w:val="1"/>
      <w:tblStyleColBandSize w:val="1"/>
      <w:tblBorders>
        <w:top w:val="single" w:sz="4" w:space="0" w:color="FF9D9C" w:themeColor="accent4" w:themeTint="99"/>
        <w:left w:val="single" w:sz="4" w:space="0" w:color="FF9D9C" w:themeColor="accent4" w:themeTint="99"/>
        <w:bottom w:val="single" w:sz="4" w:space="0" w:color="FF9D9C" w:themeColor="accent4" w:themeTint="99"/>
        <w:right w:val="single" w:sz="4" w:space="0" w:color="FF9D9C" w:themeColor="accent4" w:themeTint="99"/>
        <w:insideH w:val="single" w:sz="4" w:space="0" w:color="FF9D9C" w:themeColor="accent4" w:themeTint="99"/>
      </w:tblBorders>
    </w:tblPr>
    <w:tblStylePr w:type="firstRow">
      <w:rPr>
        <w:b/>
        <w:bCs/>
        <w:color w:val="FFFFFF" w:themeColor="background1"/>
      </w:rPr>
      <w:tblPr/>
      <w:tcPr>
        <w:tcBorders>
          <w:top w:val="single" w:sz="4" w:space="0" w:color="FF5E5B" w:themeColor="accent4"/>
          <w:left w:val="single" w:sz="4" w:space="0" w:color="FF5E5B" w:themeColor="accent4"/>
          <w:bottom w:val="single" w:sz="4" w:space="0" w:color="FF5E5B" w:themeColor="accent4"/>
          <w:right w:val="single" w:sz="4" w:space="0" w:color="FF5E5B" w:themeColor="accent4"/>
          <w:insideH w:val="nil"/>
        </w:tcBorders>
        <w:shd w:val="clear" w:color="auto" w:fill="FF5E5B" w:themeFill="accent4"/>
      </w:tcPr>
    </w:tblStylePr>
    <w:tblStylePr w:type="lastRow">
      <w:rPr>
        <w:b/>
        <w:bCs/>
      </w:rPr>
      <w:tblPr/>
      <w:tcPr>
        <w:tcBorders>
          <w:top w:val="double" w:sz="4" w:space="0" w:color="FF9D9C" w:themeColor="accent4" w:themeTint="99"/>
        </w:tcBorders>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ListTable4-Accent5">
    <w:name w:val="List Table 4 Accent 5"/>
    <w:basedOn w:val="TableNormal"/>
    <w:uiPriority w:val="49"/>
    <w:rsid w:val="00B204CD"/>
    <w:tblPr>
      <w:tblStyleRowBandSize w:val="1"/>
      <w:tblStyleColBandSize w:val="1"/>
      <w:tblBorders>
        <w:top w:val="single" w:sz="4" w:space="0" w:color="8B9DCE" w:themeColor="accent5" w:themeTint="99"/>
        <w:left w:val="single" w:sz="4" w:space="0" w:color="8B9DCE" w:themeColor="accent5" w:themeTint="99"/>
        <w:bottom w:val="single" w:sz="4" w:space="0" w:color="8B9DCE" w:themeColor="accent5" w:themeTint="99"/>
        <w:right w:val="single" w:sz="4" w:space="0" w:color="8B9DCE" w:themeColor="accent5" w:themeTint="99"/>
        <w:insideH w:val="single" w:sz="4" w:space="0" w:color="8B9DCE" w:themeColor="accent5" w:themeTint="99"/>
      </w:tblBorders>
    </w:tblPr>
    <w:tblStylePr w:type="firstRow">
      <w:rPr>
        <w:b/>
        <w:bCs/>
        <w:color w:val="FFFFFF" w:themeColor="background1"/>
      </w:rPr>
      <w:tblPr/>
      <w:tcPr>
        <w:tcBorders>
          <w:top w:val="single" w:sz="4" w:space="0" w:color="4661A7" w:themeColor="accent5"/>
          <w:left w:val="single" w:sz="4" w:space="0" w:color="4661A7" w:themeColor="accent5"/>
          <w:bottom w:val="single" w:sz="4" w:space="0" w:color="4661A7" w:themeColor="accent5"/>
          <w:right w:val="single" w:sz="4" w:space="0" w:color="4661A7" w:themeColor="accent5"/>
          <w:insideH w:val="nil"/>
        </w:tcBorders>
        <w:shd w:val="clear" w:color="auto" w:fill="4661A7" w:themeFill="accent5"/>
      </w:tcPr>
    </w:tblStylePr>
    <w:tblStylePr w:type="lastRow">
      <w:rPr>
        <w:b/>
        <w:bCs/>
      </w:rPr>
      <w:tblPr/>
      <w:tcPr>
        <w:tcBorders>
          <w:top w:val="double" w:sz="4" w:space="0" w:color="8B9DCE" w:themeColor="accent5" w:themeTint="99"/>
        </w:tcBorders>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ListTable4-Accent6">
    <w:name w:val="List Table 4 Accent 6"/>
    <w:basedOn w:val="TableNormal"/>
    <w:uiPriority w:val="49"/>
    <w:rsid w:val="00B204CD"/>
    <w:tblPr>
      <w:tblStyleRowBandSize w:val="1"/>
      <w:tblStyleColBandSize w:val="1"/>
      <w:tblBorders>
        <w:top w:val="single" w:sz="4" w:space="0" w:color="F3E7EC" w:themeColor="accent6" w:themeTint="99"/>
        <w:left w:val="single" w:sz="4" w:space="0" w:color="F3E7EC" w:themeColor="accent6" w:themeTint="99"/>
        <w:bottom w:val="single" w:sz="4" w:space="0" w:color="F3E7EC" w:themeColor="accent6" w:themeTint="99"/>
        <w:right w:val="single" w:sz="4" w:space="0" w:color="F3E7EC" w:themeColor="accent6" w:themeTint="99"/>
        <w:insideH w:val="single" w:sz="4" w:space="0" w:color="F3E7EC" w:themeColor="accent6" w:themeTint="99"/>
      </w:tblBorders>
    </w:tblPr>
    <w:tblStylePr w:type="firstRow">
      <w:rPr>
        <w:b/>
        <w:bCs/>
        <w:color w:val="FFFFFF" w:themeColor="background1"/>
      </w:rPr>
      <w:tblPr/>
      <w:tcPr>
        <w:tcBorders>
          <w:top w:val="single" w:sz="4" w:space="0" w:color="EBD8E1" w:themeColor="accent6"/>
          <w:left w:val="single" w:sz="4" w:space="0" w:color="EBD8E1" w:themeColor="accent6"/>
          <w:bottom w:val="single" w:sz="4" w:space="0" w:color="EBD8E1" w:themeColor="accent6"/>
          <w:right w:val="single" w:sz="4" w:space="0" w:color="EBD8E1" w:themeColor="accent6"/>
          <w:insideH w:val="nil"/>
        </w:tcBorders>
        <w:shd w:val="clear" w:color="auto" w:fill="EBD8E1" w:themeFill="accent6"/>
      </w:tcPr>
    </w:tblStylePr>
    <w:tblStylePr w:type="lastRow">
      <w:rPr>
        <w:b/>
        <w:bCs/>
      </w:rPr>
      <w:tblPr/>
      <w:tcPr>
        <w:tcBorders>
          <w:top w:val="double" w:sz="4" w:space="0" w:color="F3E7EC" w:themeColor="accent6" w:themeTint="99"/>
        </w:tcBorders>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ListTable5Dark">
    <w:name w:val="List Table 5 Dark"/>
    <w:basedOn w:val="TableNormal"/>
    <w:uiPriority w:val="50"/>
    <w:rsid w:val="00B204C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204CD"/>
    <w:rPr>
      <w:color w:val="FFFFFF" w:themeColor="background1"/>
    </w:rPr>
    <w:tblPr>
      <w:tblStyleRowBandSize w:val="1"/>
      <w:tblStyleColBandSize w:val="1"/>
      <w:tblBorders>
        <w:top w:val="single" w:sz="24" w:space="0" w:color="8E0B56" w:themeColor="accent1"/>
        <w:left w:val="single" w:sz="24" w:space="0" w:color="8E0B56" w:themeColor="accent1"/>
        <w:bottom w:val="single" w:sz="24" w:space="0" w:color="8E0B56" w:themeColor="accent1"/>
        <w:right w:val="single" w:sz="24" w:space="0" w:color="8E0B56" w:themeColor="accent1"/>
      </w:tblBorders>
    </w:tblPr>
    <w:tcPr>
      <w:shd w:val="clear" w:color="auto" w:fill="8E0B5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204CD"/>
    <w:rPr>
      <w:color w:val="FFFFFF" w:themeColor="background1"/>
    </w:rPr>
    <w:tblPr>
      <w:tblStyleRowBandSize w:val="1"/>
      <w:tblStyleColBandSize w:val="1"/>
      <w:tblBorders>
        <w:top w:val="single" w:sz="24" w:space="0" w:color="EE880B" w:themeColor="accent2"/>
        <w:left w:val="single" w:sz="24" w:space="0" w:color="EE880B" w:themeColor="accent2"/>
        <w:bottom w:val="single" w:sz="24" w:space="0" w:color="EE880B" w:themeColor="accent2"/>
        <w:right w:val="single" w:sz="24" w:space="0" w:color="EE880B" w:themeColor="accent2"/>
      </w:tblBorders>
    </w:tblPr>
    <w:tcPr>
      <w:shd w:val="clear" w:color="auto" w:fill="EE880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204CD"/>
    <w:rPr>
      <w:color w:val="FFFFFF" w:themeColor="background1"/>
    </w:rPr>
    <w:tblPr>
      <w:tblStyleRowBandSize w:val="1"/>
      <w:tblStyleColBandSize w:val="1"/>
      <w:tblBorders>
        <w:top w:val="single" w:sz="24" w:space="0" w:color="45B8B9" w:themeColor="accent3"/>
        <w:left w:val="single" w:sz="24" w:space="0" w:color="45B8B9" w:themeColor="accent3"/>
        <w:bottom w:val="single" w:sz="24" w:space="0" w:color="45B8B9" w:themeColor="accent3"/>
        <w:right w:val="single" w:sz="24" w:space="0" w:color="45B8B9" w:themeColor="accent3"/>
      </w:tblBorders>
    </w:tblPr>
    <w:tcPr>
      <w:shd w:val="clear" w:color="auto" w:fill="45B8B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204CD"/>
    <w:rPr>
      <w:color w:val="FFFFFF" w:themeColor="background1"/>
    </w:rPr>
    <w:tblPr>
      <w:tblStyleRowBandSize w:val="1"/>
      <w:tblStyleColBandSize w:val="1"/>
      <w:tblBorders>
        <w:top w:val="single" w:sz="24" w:space="0" w:color="FF5E5B" w:themeColor="accent4"/>
        <w:left w:val="single" w:sz="24" w:space="0" w:color="FF5E5B" w:themeColor="accent4"/>
        <w:bottom w:val="single" w:sz="24" w:space="0" w:color="FF5E5B" w:themeColor="accent4"/>
        <w:right w:val="single" w:sz="24" w:space="0" w:color="FF5E5B" w:themeColor="accent4"/>
      </w:tblBorders>
    </w:tblPr>
    <w:tcPr>
      <w:shd w:val="clear" w:color="auto" w:fill="FF5E5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204CD"/>
    <w:rPr>
      <w:color w:val="FFFFFF" w:themeColor="background1"/>
    </w:rPr>
    <w:tblPr>
      <w:tblStyleRowBandSize w:val="1"/>
      <w:tblStyleColBandSize w:val="1"/>
      <w:tblBorders>
        <w:top w:val="single" w:sz="24" w:space="0" w:color="4661A7" w:themeColor="accent5"/>
        <w:left w:val="single" w:sz="24" w:space="0" w:color="4661A7" w:themeColor="accent5"/>
        <w:bottom w:val="single" w:sz="24" w:space="0" w:color="4661A7" w:themeColor="accent5"/>
        <w:right w:val="single" w:sz="24" w:space="0" w:color="4661A7" w:themeColor="accent5"/>
      </w:tblBorders>
    </w:tblPr>
    <w:tcPr>
      <w:shd w:val="clear" w:color="auto" w:fill="4661A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204CD"/>
    <w:rPr>
      <w:color w:val="FFFFFF" w:themeColor="background1"/>
    </w:rPr>
    <w:tblPr>
      <w:tblStyleRowBandSize w:val="1"/>
      <w:tblStyleColBandSize w:val="1"/>
      <w:tblBorders>
        <w:top w:val="single" w:sz="24" w:space="0" w:color="EBD8E1" w:themeColor="accent6"/>
        <w:left w:val="single" w:sz="24" w:space="0" w:color="EBD8E1" w:themeColor="accent6"/>
        <w:bottom w:val="single" w:sz="24" w:space="0" w:color="EBD8E1" w:themeColor="accent6"/>
        <w:right w:val="single" w:sz="24" w:space="0" w:color="EBD8E1" w:themeColor="accent6"/>
      </w:tblBorders>
    </w:tblPr>
    <w:tcPr>
      <w:shd w:val="clear" w:color="auto" w:fill="EBD8E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B204C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B204CD"/>
    <w:rPr>
      <w:color w:val="6A083F" w:themeColor="accent1" w:themeShade="BF"/>
    </w:rPr>
    <w:tblPr>
      <w:tblStyleRowBandSize w:val="1"/>
      <w:tblStyleColBandSize w:val="1"/>
      <w:tblBorders>
        <w:top w:val="single" w:sz="4" w:space="0" w:color="8E0B56" w:themeColor="accent1"/>
        <w:bottom w:val="single" w:sz="4" w:space="0" w:color="8E0B56" w:themeColor="accent1"/>
      </w:tblBorders>
    </w:tblPr>
    <w:tblStylePr w:type="firstRow">
      <w:rPr>
        <w:b/>
        <w:bCs/>
      </w:rPr>
      <w:tblPr/>
      <w:tcPr>
        <w:tcBorders>
          <w:bottom w:val="single" w:sz="4" w:space="0" w:color="8E0B56" w:themeColor="accent1"/>
        </w:tcBorders>
      </w:tcPr>
    </w:tblStylePr>
    <w:tblStylePr w:type="lastRow">
      <w:rPr>
        <w:b/>
        <w:bCs/>
      </w:rPr>
      <w:tblPr/>
      <w:tcPr>
        <w:tcBorders>
          <w:top w:val="double" w:sz="4" w:space="0" w:color="8E0B56" w:themeColor="accent1"/>
        </w:tcBorders>
      </w:tcPr>
    </w:tblStylePr>
    <w:tblStylePr w:type="firstCol">
      <w:rPr>
        <w:b/>
        <w:bCs/>
      </w:rPr>
    </w:tblStylePr>
    <w:tblStylePr w:type="lastCol">
      <w:rPr>
        <w:b/>
        <w:bCs/>
      </w:rPr>
    </w:tblStylePr>
    <w:tblStylePr w:type="band1Vert">
      <w:tblPr/>
      <w:tcPr>
        <w:shd w:val="clear" w:color="auto" w:fill="FABCDF" w:themeFill="accent1" w:themeFillTint="33"/>
      </w:tcPr>
    </w:tblStylePr>
    <w:tblStylePr w:type="band1Horz">
      <w:tblPr/>
      <w:tcPr>
        <w:shd w:val="clear" w:color="auto" w:fill="FABCDF" w:themeFill="accent1" w:themeFillTint="33"/>
      </w:tcPr>
    </w:tblStylePr>
  </w:style>
  <w:style w:type="table" w:styleId="ListTable6ColourfulAccent2">
    <w:name w:val="List Table 6 Colorful Accent 2"/>
    <w:basedOn w:val="TableNormal"/>
    <w:uiPriority w:val="51"/>
    <w:rsid w:val="00B204CD"/>
    <w:rPr>
      <w:color w:val="B26508" w:themeColor="accent2" w:themeShade="BF"/>
    </w:rPr>
    <w:tblPr>
      <w:tblStyleRowBandSize w:val="1"/>
      <w:tblStyleColBandSize w:val="1"/>
      <w:tblBorders>
        <w:top w:val="single" w:sz="4" w:space="0" w:color="EE880B" w:themeColor="accent2"/>
        <w:bottom w:val="single" w:sz="4" w:space="0" w:color="EE880B" w:themeColor="accent2"/>
      </w:tblBorders>
    </w:tblPr>
    <w:tblStylePr w:type="firstRow">
      <w:rPr>
        <w:b/>
        <w:bCs/>
      </w:rPr>
      <w:tblPr/>
      <w:tcPr>
        <w:tcBorders>
          <w:bottom w:val="single" w:sz="4" w:space="0" w:color="EE880B" w:themeColor="accent2"/>
        </w:tcBorders>
      </w:tcPr>
    </w:tblStylePr>
    <w:tblStylePr w:type="lastRow">
      <w:rPr>
        <w:b/>
        <w:bCs/>
      </w:rPr>
      <w:tblPr/>
      <w:tcPr>
        <w:tcBorders>
          <w:top w:val="double" w:sz="4" w:space="0" w:color="EE880B" w:themeColor="accent2"/>
        </w:tcBorders>
      </w:tcPr>
    </w:tblStylePr>
    <w:tblStylePr w:type="firstCol">
      <w:rPr>
        <w:b/>
        <w:bCs/>
      </w:rPr>
    </w:tblStylePr>
    <w:tblStylePr w:type="lastCol">
      <w:rPr>
        <w:b/>
        <w:bCs/>
      </w:rPr>
    </w:tblStylePr>
    <w:tblStylePr w:type="band1Vert">
      <w:tblPr/>
      <w:tcPr>
        <w:shd w:val="clear" w:color="auto" w:fill="FCE7CC" w:themeFill="accent2" w:themeFillTint="33"/>
      </w:tcPr>
    </w:tblStylePr>
    <w:tblStylePr w:type="band1Horz">
      <w:tblPr/>
      <w:tcPr>
        <w:shd w:val="clear" w:color="auto" w:fill="FCE7CC" w:themeFill="accent2" w:themeFillTint="33"/>
      </w:tcPr>
    </w:tblStylePr>
  </w:style>
  <w:style w:type="table" w:styleId="ListTable6ColourfulAccent3">
    <w:name w:val="List Table 6 Colorful Accent 3"/>
    <w:basedOn w:val="TableNormal"/>
    <w:uiPriority w:val="51"/>
    <w:rsid w:val="00B204CD"/>
    <w:rPr>
      <w:color w:val="33898A" w:themeColor="accent3" w:themeShade="BF"/>
    </w:rPr>
    <w:tblPr>
      <w:tblStyleRowBandSize w:val="1"/>
      <w:tblStyleColBandSize w:val="1"/>
      <w:tblBorders>
        <w:top w:val="single" w:sz="4" w:space="0" w:color="45B8B9" w:themeColor="accent3"/>
        <w:bottom w:val="single" w:sz="4" w:space="0" w:color="45B8B9" w:themeColor="accent3"/>
      </w:tblBorders>
    </w:tblPr>
    <w:tblStylePr w:type="firstRow">
      <w:rPr>
        <w:b/>
        <w:bCs/>
      </w:rPr>
      <w:tblPr/>
      <w:tcPr>
        <w:tcBorders>
          <w:bottom w:val="single" w:sz="4" w:space="0" w:color="45B8B9" w:themeColor="accent3"/>
        </w:tcBorders>
      </w:tcPr>
    </w:tblStylePr>
    <w:tblStylePr w:type="lastRow">
      <w:rPr>
        <w:b/>
        <w:bCs/>
      </w:rPr>
      <w:tblPr/>
      <w:tcPr>
        <w:tcBorders>
          <w:top w:val="double" w:sz="4" w:space="0" w:color="45B8B9" w:themeColor="accent3"/>
        </w:tcBorders>
      </w:tcPr>
    </w:tblStylePr>
    <w:tblStylePr w:type="firstCol">
      <w:rPr>
        <w:b/>
        <w:bCs/>
      </w:rPr>
    </w:tblStylePr>
    <w:tblStylePr w:type="lastCol">
      <w:rPr>
        <w:b/>
        <w:bCs/>
      </w:rPr>
    </w:tblStylePr>
    <w:tblStylePr w:type="band1Vert">
      <w:tblPr/>
      <w:tcPr>
        <w:shd w:val="clear" w:color="auto" w:fill="D9F0F1" w:themeFill="accent3" w:themeFillTint="33"/>
      </w:tcPr>
    </w:tblStylePr>
    <w:tblStylePr w:type="band1Horz">
      <w:tblPr/>
      <w:tcPr>
        <w:shd w:val="clear" w:color="auto" w:fill="D9F0F1" w:themeFill="accent3" w:themeFillTint="33"/>
      </w:tcPr>
    </w:tblStylePr>
  </w:style>
  <w:style w:type="table" w:styleId="ListTable6ColourfulAccent4">
    <w:name w:val="List Table 6 Colorful Accent 4"/>
    <w:basedOn w:val="TableNormal"/>
    <w:uiPriority w:val="51"/>
    <w:rsid w:val="00B204CD"/>
    <w:rPr>
      <w:color w:val="FF0704" w:themeColor="accent4" w:themeShade="BF"/>
    </w:rPr>
    <w:tblPr>
      <w:tblStyleRowBandSize w:val="1"/>
      <w:tblStyleColBandSize w:val="1"/>
      <w:tblBorders>
        <w:top w:val="single" w:sz="4" w:space="0" w:color="FF5E5B" w:themeColor="accent4"/>
        <w:bottom w:val="single" w:sz="4" w:space="0" w:color="FF5E5B" w:themeColor="accent4"/>
      </w:tblBorders>
    </w:tblPr>
    <w:tblStylePr w:type="firstRow">
      <w:rPr>
        <w:b/>
        <w:bCs/>
      </w:rPr>
      <w:tblPr/>
      <w:tcPr>
        <w:tcBorders>
          <w:bottom w:val="single" w:sz="4" w:space="0" w:color="FF5E5B" w:themeColor="accent4"/>
        </w:tcBorders>
      </w:tcPr>
    </w:tblStylePr>
    <w:tblStylePr w:type="lastRow">
      <w:rPr>
        <w:b/>
        <w:bCs/>
      </w:rPr>
      <w:tblPr/>
      <w:tcPr>
        <w:tcBorders>
          <w:top w:val="double" w:sz="4" w:space="0" w:color="FF5E5B" w:themeColor="accent4"/>
        </w:tcBorders>
      </w:tcPr>
    </w:tblStylePr>
    <w:tblStylePr w:type="firstCol">
      <w:rPr>
        <w:b/>
        <w:bCs/>
      </w:rPr>
    </w:tblStylePr>
    <w:tblStylePr w:type="lastCol">
      <w:rPr>
        <w:b/>
        <w:bCs/>
      </w:rPr>
    </w:tblStylePr>
    <w:tblStylePr w:type="band1Vert">
      <w:tblPr/>
      <w:tcPr>
        <w:shd w:val="clear" w:color="auto" w:fill="FFDEDE" w:themeFill="accent4" w:themeFillTint="33"/>
      </w:tcPr>
    </w:tblStylePr>
    <w:tblStylePr w:type="band1Horz">
      <w:tblPr/>
      <w:tcPr>
        <w:shd w:val="clear" w:color="auto" w:fill="FFDEDE" w:themeFill="accent4" w:themeFillTint="33"/>
      </w:tcPr>
    </w:tblStylePr>
  </w:style>
  <w:style w:type="table" w:styleId="ListTable6ColourfulAccent5">
    <w:name w:val="List Table 6 Colorful Accent 5"/>
    <w:basedOn w:val="TableNormal"/>
    <w:uiPriority w:val="51"/>
    <w:rsid w:val="00B204CD"/>
    <w:rPr>
      <w:color w:val="34487C" w:themeColor="accent5" w:themeShade="BF"/>
    </w:rPr>
    <w:tblPr>
      <w:tblStyleRowBandSize w:val="1"/>
      <w:tblStyleColBandSize w:val="1"/>
      <w:tblBorders>
        <w:top w:val="single" w:sz="4" w:space="0" w:color="4661A7" w:themeColor="accent5"/>
        <w:bottom w:val="single" w:sz="4" w:space="0" w:color="4661A7" w:themeColor="accent5"/>
      </w:tblBorders>
    </w:tblPr>
    <w:tblStylePr w:type="firstRow">
      <w:rPr>
        <w:b/>
        <w:bCs/>
      </w:rPr>
      <w:tblPr/>
      <w:tcPr>
        <w:tcBorders>
          <w:bottom w:val="single" w:sz="4" w:space="0" w:color="4661A7" w:themeColor="accent5"/>
        </w:tcBorders>
      </w:tcPr>
    </w:tblStylePr>
    <w:tblStylePr w:type="lastRow">
      <w:rPr>
        <w:b/>
        <w:bCs/>
      </w:rPr>
      <w:tblPr/>
      <w:tcPr>
        <w:tcBorders>
          <w:top w:val="double" w:sz="4" w:space="0" w:color="4661A7" w:themeColor="accent5"/>
        </w:tcBorders>
      </w:tcPr>
    </w:tblStylePr>
    <w:tblStylePr w:type="firstCol">
      <w:rPr>
        <w:b/>
        <w:bCs/>
      </w:rPr>
    </w:tblStylePr>
    <w:tblStylePr w:type="lastCol">
      <w:rPr>
        <w:b/>
        <w:bCs/>
      </w:rPr>
    </w:tblStylePr>
    <w:tblStylePr w:type="band1Vert">
      <w:tblPr/>
      <w:tcPr>
        <w:shd w:val="clear" w:color="auto" w:fill="D8DEEF" w:themeFill="accent5" w:themeFillTint="33"/>
      </w:tcPr>
    </w:tblStylePr>
    <w:tblStylePr w:type="band1Horz">
      <w:tblPr/>
      <w:tcPr>
        <w:shd w:val="clear" w:color="auto" w:fill="D8DEEF" w:themeFill="accent5" w:themeFillTint="33"/>
      </w:tcPr>
    </w:tblStylePr>
  </w:style>
  <w:style w:type="table" w:styleId="ListTable6ColourfulAccent6">
    <w:name w:val="List Table 6 Colorful Accent 6"/>
    <w:basedOn w:val="TableNormal"/>
    <w:uiPriority w:val="51"/>
    <w:rsid w:val="00B204CD"/>
    <w:rPr>
      <w:color w:val="C48DA7" w:themeColor="accent6" w:themeShade="BF"/>
    </w:rPr>
    <w:tblPr>
      <w:tblStyleRowBandSize w:val="1"/>
      <w:tblStyleColBandSize w:val="1"/>
      <w:tblBorders>
        <w:top w:val="single" w:sz="4" w:space="0" w:color="EBD8E1" w:themeColor="accent6"/>
        <w:bottom w:val="single" w:sz="4" w:space="0" w:color="EBD8E1" w:themeColor="accent6"/>
      </w:tblBorders>
    </w:tblPr>
    <w:tblStylePr w:type="firstRow">
      <w:rPr>
        <w:b/>
        <w:bCs/>
      </w:rPr>
      <w:tblPr/>
      <w:tcPr>
        <w:tcBorders>
          <w:bottom w:val="single" w:sz="4" w:space="0" w:color="EBD8E1" w:themeColor="accent6"/>
        </w:tcBorders>
      </w:tcPr>
    </w:tblStylePr>
    <w:tblStylePr w:type="lastRow">
      <w:rPr>
        <w:b/>
        <w:bCs/>
      </w:rPr>
      <w:tblPr/>
      <w:tcPr>
        <w:tcBorders>
          <w:top w:val="double" w:sz="4" w:space="0" w:color="EBD8E1" w:themeColor="accent6"/>
        </w:tcBorders>
      </w:tcPr>
    </w:tblStylePr>
    <w:tblStylePr w:type="firstCol">
      <w:rPr>
        <w:b/>
        <w:bCs/>
      </w:rPr>
    </w:tblStylePr>
    <w:tblStylePr w:type="lastCol">
      <w:rPr>
        <w:b/>
        <w:bCs/>
      </w:rPr>
    </w:tblStylePr>
    <w:tblStylePr w:type="band1Vert">
      <w:tblPr/>
      <w:tcPr>
        <w:shd w:val="clear" w:color="auto" w:fill="FBF7F8" w:themeFill="accent6" w:themeFillTint="33"/>
      </w:tcPr>
    </w:tblStylePr>
    <w:tblStylePr w:type="band1Horz">
      <w:tblPr/>
      <w:tcPr>
        <w:shd w:val="clear" w:color="auto" w:fill="FBF7F8" w:themeFill="accent6" w:themeFillTint="33"/>
      </w:tcPr>
    </w:tblStylePr>
  </w:style>
  <w:style w:type="table" w:styleId="ListTable7Colourful">
    <w:name w:val="List Table 7 Colorful"/>
    <w:basedOn w:val="TableNormal"/>
    <w:uiPriority w:val="52"/>
    <w:rsid w:val="00B204C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204CD"/>
    <w:rPr>
      <w:color w:val="6A083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0B5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0B5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0B5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0B56" w:themeColor="accent1"/>
        </w:tcBorders>
        <w:shd w:val="clear" w:color="auto" w:fill="FFFFFF" w:themeFill="background1"/>
      </w:tcPr>
    </w:tblStylePr>
    <w:tblStylePr w:type="band1Vert">
      <w:tblPr/>
      <w:tcPr>
        <w:shd w:val="clear" w:color="auto" w:fill="FABCDF" w:themeFill="accent1" w:themeFillTint="33"/>
      </w:tcPr>
    </w:tblStylePr>
    <w:tblStylePr w:type="band1Horz">
      <w:tblPr/>
      <w:tcPr>
        <w:shd w:val="clear" w:color="auto" w:fill="FABC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204CD"/>
    <w:rPr>
      <w:color w:val="B265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880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80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80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80B" w:themeColor="accent2"/>
        </w:tcBorders>
        <w:shd w:val="clear" w:color="auto" w:fill="FFFFFF" w:themeFill="background1"/>
      </w:tcPr>
    </w:tblStylePr>
    <w:tblStylePr w:type="band1Vert">
      <w:tblPr/>
      <w:tcPr>
        <w:shd w:val="clear" w:color="auto" w:fill="FCE7CC" w:themeFill="accent2" w:themeFillTint="33"/>
      </w:tcPr>
    </w:tblStylePr>
    <w:tblStylePr w:type="band1Horz">
      <w:tblPr/>
      <w:tcPr>
        <w:shd w:val="clear" w:color="auto" w:fill="FCE7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204CD"/>
    <w:rPr>
      <w:color w:val="33898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B8B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B8B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B8B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B8B9" w:themeColor="accent3"/>
        </w:tcBorders>
        <w:shd w:val="clear" w:color="auto" w:fill="FFFFFF" w:themeFill="background1"/>
      </w:tcPr>
    </w:tblStylePr>
    <w:tblStylePr w:type="band1Vert">
      <w:tblPr/>
      <w:tcPr>
        <w:shd w:val="clear" w:color="auto" w:fill="D9F0F1" w:themeFill="accent3" w:themeFillTint="33"/>
      </w:tcPr>
    </w:tblStylePr>
    <w:tblStylePr w:type="band1Horz">
      <w:tblPr/>
      <w:tcPr>
        <w:shd w:val="clear" w:color="auto" w:fill="D9F0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B204CD"/>
    <w:rPr>
      <w:color w:val="FF0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5E5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5E5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5E5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5E5B" w:themeColor="accent4"/>
        </w:tcBorders>
        <w:shd w:val="clear" w:color="auto" w:fill="FFFFFF" w:themeFill="background1"/>
      </w:tcPr>
    </w:tblStylePr>
    <w:tblStylePr w:type="band1Vert">
      <w:tblPr/>
      <w:tcPr>
        <w:shd w:val="clear" w:color="auto" w:fill="FFDEDE" w:themeFill="accent4" w:themeFillTint="33"/>
      </w:tcPr>
    </w:tblStylePr>
    <w:tblStylePr w:type="band1Horz">
      <w:tblPr/>
      <w:tcPr>
        <w:shd w:val="clear" w:color="auto" w:fill="FFDE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B204CD"/>
    <w:rPr>
      <w:color w:val="34487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61A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61A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61A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61A7" w:themeColor="accent5"/>
        </w:tcBorders>
        <w:shd w:val="clear" w:color="auto" w:fill="FFFFFF" w:themeFill="background1"/>
      </w:tcPr>
    </w:tblStylePr>
    <w:tblStylePr w:type="band1Vert">
      <w:tblPr/>
      <w:tcPr>
        <w:shd w:val="clear" w:color="auto" w:fill="D8DEEF" w:themeFill="accent5" w:themeFillTint="33"/>
      </w:tcPr>
    </w:tblStylePr>
    <w:tblStylePr w:type="band1Horz">
      <w:tblPr/>
      <w:tcPr>
        <w:shd w:val="clear" w:color="auto" w:fill="D8DE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B204CD"/>
    <w:rPr>
      <w:color w:val="C48DA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D8E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D8E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D8E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D8E1" w:themeColor="accent6"/>
        </w:tcBorders>
        <w:shd w:val="clear" w:color="auto" w:fill="FFFFFF" w:themeFill="background1"/>
      </w:tcPr>
    </w:tblStylePr>
    <w:tblStylePr w:type="band1Vert">
      <w:tblPr/>
      <w:tcPr>
        <w:shd w:val="clear" w:color="auto" w:fill="FBF7F8" w:themeFill="accent6" w:themeFillTint="33"/>
      </w:tcPr>
    </w:tblStylePr>
    <w:tblStylePr w:type="band1Horz">
      <w:tblPr/>
      <w:tcPr>
        <w:shd w:val="clear" w:color="auto" w:fill="FBF7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204C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B204CD"/>
    <w:rPr>
      <w:rFonts w:ascii="Consolas" w:hAnsi="Consolas"/>
      <w:lang w:val="en-GB"/>
    </w:rPr>
  </w:style>
  <w:style w:type="table" w:styleId="MediumGrid1">
    <w:name w:val="Medium Grid 1"/>
    <w:basedOn w:val="TableNormal"/>
    <w:uiPriority w:val="67"/>
    <w:semiHidden/>
    <w:unhideWhenUsed/>
    <w:rsid w:val="00B204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04CD"/>
    <w:tblPr>
      <w:tblStyleRowBandSize w:val="1"/>
      <w:tblStyleColBandSize w:val="1"/>
      <w:tblBorders>
        <w:top w:val="single" w:sz="8" w:space="0" w:color="E01187" w:themeColor="accent1" w:themeTint="BF"/>
        <w:left w:val="single" w:sz="8" w:space="0" w:color="E01187" w:themeColor="accent1" w:themeTint="BF"/>
        <w:bottom w:val="single" w:sz="8" w:space="0" w:color="E01187" w:themeColor="accent1" w:themeTint="BF"/>
        <w:right w:val="single" w:sz="8" w:space="0" w:color="E01187" w:themeColor="accent1" w:themeTint="BF"/>
        <w:insideH w:val="single" w:sz="8" w:space="0" w:color="E01187" w:themeColor="accent1" w:themeTint="BF"/>
        <w:insideV w:val="single" w:sz="8" w:space="0" w:color="E01187" w:themeColor="accent1" w:themeTint="BF"/>
      </w:tblBorders>
    </w:tblPr>
    <w:tcPr>
      <w:shd w:val="clear" w:color="auto" w:fill="F8ADD8" w:themeFill="accent1" w:themeFillTint="3F"/>
    </w:tcPr>
    <w:tblStylePr w:type="firstRow">
      <w:rPr>
        <w:b/>
        <w:bCs/>
      </w:rPr>
    </w:tblStylePr>
    <w:tblStylePr w:type="lastRow">
      <w:rPr>
        <w:b/>
        <w:bCs/>
      </w:rPr>
      <w:tblPr/>
      <w:tcPr>
        <w:tcBorders>
          <w:top w:val="single" w:sz="18" w:space="0" w:color="E01187" w:themeColor="accent1" w:themeTint="BF"/>
        </w:tcBorders>
      </w:tcPr>
    </w:tblStylePr>
    <w:tblStylePr w:type="firstCol">
      <w:rPr>
        <w:b/>
        <w:bCs/>
      </w:rPr>
    </w:tblStylePr>
    <w:tblStylePr w:type="lastCol">
      <w:rPr>
        <w:b/>
        <w:bCs/>
      </w:rPr>
    </w:tblStylePr>
    <w:tblStylePr w:type="band1Vert">
      <w:tblPr/>
      <w:tcPr>
        <w:shd w:val="clear" w:color="auto" w:fill="F259B0" w:themeFill="accent1" w:themeFillTint="7F"/>
      </w:tcPr>
    </w:tblStylePr>
    <w:tblStylePr w:type="band1Horz">
      <w:tblPr/>
      <w:tcPr>
        <w:shd w:val="clear" w:color="auto" w:fill="F259B0" w:themeFill="accent1" w:themeFillTint="7F"/>
      </w:tcPr>
    </w:tblStylePr>
  </w:style>
  <w:style w:type="table" w:styleId="MediumGrid1-Accent2">
    <w:name w:val="Medium Grid 1 Accent 2"/>
    <w:basedOn w:val="TableNormal"/>
    <w:uiPriority w:val="67"/>
    <w:semiHidden/>
    <w:unhideWhenUsed/>
    <w:rsid w:val="00B204CD"/>
    <w:tblPr>
      <w:tblStyleRowBandSize w:val="1"/>
      <w:tblStyleColBandSize w:val="1"/>
      <w:tblBorders>
        <w:top w:val="single" w:sz="8" w:space="0" w:color="F6A544" w:themeColor="accent2" w:themeTint="BF"/>
        <w:left w:val="single" w:sz="8" w:space="0" w:color="F6A544" w:themeColor="accent2" w:themeTint="BF"/>
        <w:bottom w:val="single" w:sz="8" w:space="0" w:color="F6A544" w:themeColor="accent2" w:themeTint="BF"/>
        <w:right w:val="single" w:sz="8" w:space="0" w:color="F6A544" w:themeColor="accent2" w:themeTint="BF"/>
        <w:insideH w:val="single" w:sz="8" w:space="0" w:color="F6A544" w:themeColor="accent2" w:themeTint="BF"/>
        <w:insideV w:val="single" w:sz="8" w:space="0" w:color="F6A544" w:themeColor="accent2" w:themeTint="BF"/>
      </w:tblBorders>
    </w:tblPr>
    <w:tcPr>
      <w:shd w:val="clear" w:color="auto" w:fill="FCE1C1" w:themeFill="accent2" w:themeFillTint="3F"/>
    </w:tcPr>
    <w:tblStylePr w:type="firstRow">
      <w:rPr>
        <w:b/>
        <w:bCs/>
      </w:rPr>
    </w:tblStylePr>
    <w:tblStylePr w:type="lastRow">
      <w:rPr>
        <w:b/>
        <w:bCs/>
      </w:rPr>
      <w:tblPr/>
      <w:tcPr>
        <w:tcBorders>
          <w:top w:val="single" w:sz="18" w:space="0" w:color="F6A544" w:themeColor="accent2" w:themeTint="BF"/>
        </w:tcBorders>
      </w:tcPr>
    </w:tblStylePr>
    <w:tblStylePr w:type="firstCol">
      <w:rPr>
        <w:b/>
        <w:bCs/>
      </w:rPr>
    </w:tblStylePr>
    <w:tblStylePr w:type="lastCol">
      <w:rPr>
        <w:b/>
        <w:bCs/>
      </w:rPr>
    </w:tblStylePr>
    <w:tblStylePr w:type="band1Vert">
      <w:tblPr/>
      <w:tcPr>
        <w:shd w:val="clear" w:color="auto" w:fill="F9C382" w:themeFill="accent2" w:themeFillTint="7F"/>
      </w:tcPr>
    </w:tblStylePr>
    <w:tblStylePr w:type="band1Horz">
      <w:tblPr/>
      <w:tcPr>
        <w:shd w:val="clear" w:color="auto" w:fill="F9C382" w:themeFill="accent2" w:themeFillTint="7F"/>
      </w:tcPr>
    </w:tblStylePr>
  </w:style>
  <w:style w:type="table" w:styleId="MediumGrid1-Accent3">
    <w:name w:val="Medium Grid 1 Accent 3"/>
    <w:basedOn w:val="TableNormal"/>
    <w:uiPriority w:val="67"/>
    <w:semiHidden/>
    <w:unhideWhenUsed/>
    <w:rsid w:val="00B204CD"/>
    <w:tblPr>
      <w:tblStyleRowBandSize w:val="1"/>
      <w:tblStyleColBandSize w:val="1"/>
      <w:tblBorders>
        <w:top w:val="single" w:sz="8" w:space="0" w:color="73C9CA" w:themeColor="accent3" w:themeTint="BF"/>
        <w:left w:val="single" w:sz="8" w:space="0" w:color="73C9CA" w:themeColor="accent3" w:themeTint="BF"/>
        <w:bottom w:val="single" w:sz="8" w:space="0" w:color="73C9CA" w:themeColor="accent3" w:themeTint="BF"/>
        <w:right w:val="single" w:sz="8" w:space="0" w:color="73C9CA" w:themeColor="accent3" w:themeTint="BF"/>
        <w:insideH w:val="single" w:sz="8" w:space="0" w:color="73C9CA" w:themeColor="accent3" w:themeTint="BF"/>
        <w:insideV w:val="single" w:sz="8" w:space="0" w:color="73C9CA" w:themeColor="accent3" w:themeTint="BF"/>
      </w:tblBorders>
    </w:tblPr>
    <w:tcPr>
      <w:shd w:val="clear" w:color="auto" w:fill="D0EDED" w:themeFill="accent3" w:themeFillTint="3F"/>
    </w:tcPr>
    <w:tblStylePr w:type="firstRow">
      <w:rPr>
        <w:b/>
        <w:bCs/>
      </w:rPr>
    </w:tblStylePr>
    <w:tblStylePr w:type="lastRow">
      <w:rPr>
        <w:b/>
        <w:bCs/>
      </w:rPr>
      <w:tblPr/>
      <w:tcPr>
        <w:tcBorders>
          <w:top w:val="single" w:sz="18" w:space="0" w:color="73C9CA" w:themeColor="accent3" w:themeTint="BF"/>
        </w:tcBorders>
      </w:tcPr>
    </w:tblStylePr>
    <w:tblStylePr w:type="firstCol">
      <w:rPr>
        <w:b/>
        <w:bCs/>
      </w:rPr>
    </w:tblStylePr>
    <w:tblStylePr w:type="lastCol">
      <w:rPr>
        <w:b/>
        <w:bCs/>
      </w:rPr>
    </w:tblStylePr>
    <w:tblStylePr w:type="band1Vert">
      <w:tblPr/>
      <w:tcPr>
        <w:shd w:val="clear" w:color="auto" w:fill="A2DBDC" w:themeFill="accent3" w:themeFillTint="7F"/>
      </w:tcPr>
    </w:tblStylePr>
    <w:tblStylePr w:type="band1Horz">
      <w:tblPr/>
      <w:tcPr>
        <w:shd w:val="clear" w:color="auto" w:fill="A2DBDC" w:themeFill="accent3" w:themeFillTint="7F"/>
      </w:tcPr>
    </w:tblStylePr>
  </w:style>
  <w:style w:type="table" w:styleId="MediumGrid1-Accent4">
    <w:name w:val="Medium Grid 1 Accent 4"/>
    <w:basedOn w:val="TableNormal"/>
    <w:uiPriority w:val="67"/>
    <w:semiHidden/>
    <w:unhideWhenUsed/>
    <w:rsid w:val="00B204CD"/>
    <w:tblPr>
      <w:tblStyleRowBandSize w:val="1"/>
      <w:tblStyleColBandSize w:val="1"/>
      <w:tblBorders>
        <w:top w:val="single" w:sz="8" w:space="0" w:color="FF8584" w:themeColor="accent4" w:themeTint="BF"/>
        <w:left w:val="single" w:sz="8" w:space="0" w:color="FF8584" w:themeColor="accent4" w:themeTint="BF"/>
        <w:bottom w:val="single" w:sz="8" w:space="0" w:color="FF8584" w:themeColor="accent4" w:themeTint="BF"/>
        <w:right w:val="single" w:sz="8" w:space="0" w:color="FF8584" w:themeColor="accent4" w:themeTint="BF"/>
        <w:insideH w:val="single" w:sz="8" w:space="0" w:color="FF8584" w:themeColor="accent4" w:themeTint="BF"/>
        <w:insideV w:val="single" w:sz="8" w:space="0" w:color="FF8584" w:themeColor="accent4" w:themeTint="BF"/>
      </w:tblBorders>
    </w:tblPr>
    <w:tcPr>
      <w:shd w:val="clear" w:color="auto" w:fill="FFD6D6" w:themeFill="accent4" w:themeFillTint="3F"/>
    </w:tcPr>
    <w:tblStylePr w:type="firstRow">
      <w:rPr>
        <w:b/>
        <w:bCs/>
      </w:rPr>
    </w:tblStylePr>
    <w:tblStylePr w:type="lastRow">
      <w:rPr>
        <w:b/>
        <w:bCs/>
      </w:rPr>
      <w:tblPr/>
      <w:tcPr>
        <w:tcBorders>
          <w:top w:val="single" w:sz="18" w:space="0" w:color="FF8584" w:themeColor="accent4" w:themeTint="BF"/>
        </w:tcBorders>
      </w:tcPr>
    </w:tblStylePr>
    <w:tblStylePr w:type="firstCol">
      <w:rPr>
        <w:b/>
        <w:bCs/>
      </w:rPr>
    </w:tblStylePr>
    <w:tblStylePr w:type="lastCol">
      <w:rPr>
        <w:b/>
        <w:bCs/>
      </w:rPr>
    </w:tblStylePr>
    <w:tblStylePr w:type="band1Vert">
      <w:tblPr/>
      <w:tcPr>
        <w:shd w:val="clear" w:color="auto" w:fill="FFAEAD" w:themeFill="accent4" w:themeFillTint="7F"/>
      </w:tcPr>
    </w:tblStylePr>
    <w:tblStylePr w:type="band1Horz">
      <w:tblPr/>
      <w:tcPr>
        <w:shd w:val="clear" w:color="auto" w:fill="FFAEAD" w:themeFill="accent4" w:themeFillTint="7F"/>
      </w:tcPr>
    </w:tblStylePr>
  </w:style>
  <w:style w:type="table" w:styleId="MediumGrid1-Accent5">
    <w:name w:val="Medium Grid 1 Accent 5"/>
    <w:basedOn w:val="TableNormal"/>
    <w:uiPriority w:val="67"/>
    <w:semiHidden/>
    <w:unhideWhenUsed/>
    <w:rsid w:val="00B204CD"/>
    <w:tblPr>
      <w:tblStyleRowBandSize w:val="1"/>
      <w:tblStyleColBandSize w:val="1"/>
      <w:tblBorders>
        <w:top w:val="single" w:sz="8" w:space="0" w:color="6E85C2" w:themeColor="accent5" w:themeTint="BF"/>
        <w:left w:val="single" w:sz="8" w:space="0" w:color="6E85C2" w:themeColor="accent5" w:themeTint="BF"/>
        <w:bottom w:val="single" w:sz="8" w:space="0" w:color="6E85C2" w:themeColor="accent5" w:themeTint="BF"/>
        <w:right w:val="single" w:sz="8" w:space="0" w:color="6E85C2" w:themeColor="accent5" w:themeTint="BF"/>
        <w:insideH w:val="single" w:sz="8" w:space="0" w:color="6E85C2" w:themeColor="accent5" w:themeTint="BF"/>
        <w:insideV w:val="single" w:sz="8" w:space="0" w:color="6E85C2" w:themeColor="accent5" w:themeTint="BF"/>
      </w:tblBorders>
    </w:tblPr>
    <w:tcPr>
      <w:shd w:val="clear" w:color="auto" w:fill="CFD6EB" w:themeFill="accent5" w:themeFillTint="3F"/>
    </w:tcPr>
    <w:tblStylePr w:type="firstRow">
      <w:rPr>
        <w:b/>
        <w:bCs/>
      </w:rPr>
    </w:tblStylePr>
    <w:tblStylePr w:type="lastRow">
      <w:rPr>
        <w:b/>
        <w:bCs/>
      </w:rPr>
      <w:tblPr/>
      <w:tcPr>
        <w:tcBorders>
          <w:top w:val="single" w:sz="18" w:space="0" w:color="6E85C2" w:themeColor="accent5" w:themeTint="BF"/>
        </w:tcBorders>
      </w:tcPr>
    </w:tblStylePr>
    <w:tblStylePr w:type="firstCol">
      <w:rPr>
        <w:b/>
        <w:bCs/>
      </w:rPr>
    </w:tblStylePr>
    <w:tblStylePr w:type="lastCol">
      <w:rPr>
        <w:b/>
        <w:bCs/>
      </w:rPr>
    </w:tblStylePr>
    <w:tblStylePr w:type="band1Vert">
      <w:tblPr/>
      <w:tcPr>
        <w:shd w:val="clear" w:color="auto" w:fill="9FAED6" w:themeFill="accent5" w:themeFillTint="7F"/>
      </w:tcPr>
    </w:tblStylePr>
    <w:tblStylePr w:type="band1Horz">
      <w:tblPr/>
      <w:tcPr>
        <w:shd w:val="clear" w:color="auto" w:fill="9FAED6" w:themeFill="accent5" w:themeFillTint="7F"/>
      </w:tcPr>
    </w:tblStylePr>
  </w:style>
  <w:style w:type="table" w:styleId="MediumGrid1-Accent6">
    <w:name w:val="Medium Grid 1 Accent 6"/>
    <w:basedOn w:val="TableNormal"/>
    <w:uiPriority w:val="67"/>
    <w:semiHidden/>
    <w:unhideWhenUsed/>
    <w:rsid w:val="00B204CD"/>
    <w:tblPr>
      <w:tblStyleRowBandSize w:val="1"/>
      <w:tblStyleColBandSize w:val="1"/>
      <w:tblBorders>
        <w:top w:val="single" w:sz="8" w:space="0" w:color="F0E1E8" w:themeColor="accent6" w:themeTint="BF"/>
        <w:left w:val="single" w:sz="8" w:space="0" w:color="F0E1E8" w:themeColor="accent6" w:themeTint="BF"/>
        <w:bottom w:val="single" w:sz="8" w:space="0" w:color="F0E1E8" w:themeColor="accent6" w:themeTint="BF"/>
        <w:right w:val="single" w:sz="8" w:space="0" w:color="F0E1E8" w:themeColor="accent6" w:themeTint="BF"/>
        <w:insideH w:val="single" w:sz="8" w:space="0" w:color="F0E1E8" w:themeColor="accent6" w:themeTint="BF"/>
        <w:insideV w:val="single" w:sz="8" w:space="0" w:color="F0E1E8" w:themeColor="accent6" w:themeTint="BF"/>
      </w:tblBorders>
    </w:tblPr>
    <w:tcPr>
      <w:shd w:val="clear" w:color="auto" w:fill="FAF5F7" w:themeFill="accent6" w:themeFillTint="3F"/>
    </w:tcPr>
    <w:tblStylePr w:type="firstRow">
      <w:rPr>
        <w:b/>
        <w:bCs/>
      </w:rPr>
    </w:tblStylePr>
    <w:tblStylePr w:type="lastRow">
      <w:rPr>
        <w:b/>
        <w:bCs/>
      </w:rPr>
      <w:tblPr/>
      <w:tcPr>
        <w:tcBorders>
          <w:top w:val="single" w:sz="18" w:space="0" w:color="F0E1E8" w:themeColor="accent6" w:themeTint="BF"/>
        </w:tcBorders>
      </w:tcPr>
    </w:tblStylePr>
    <w:tblStylePr w:type="firstCol">
      <w:rPr>
        <w:b/>
        <w:bCs/>
      </w:rPr>
    </w:tblStylePr>
    <w:tblStylePr w:type="lastCol">
      <w:rPr>
        <w:b/>
        <w:bCs/>
      </w:rPr>
    </w:tblStylePr>
    <w:tblStylePr w:type="band1Vert">
      <w:tblPr/>
      <w:tcPr>
        <w:shd w:val="clear" w:color="auto" w:fill="F5EBEF" w:themeFill="accent6" w:themeFillTint="7F"/>
      </w:tcPr>
    </w:tblStylePr>
    <w:tblStylePr w:type="band1Horz">
      <w:tblPr/>
      <w:tcPr>
        <w:shd w:val="clear" w:color="auto" w:fill="F5EBEF" w:themeFill="accent6" w:themeFillTint="7F"/>
      </w:tcPr>
    </w:tblStylePr>
  </w:style>
  <w:style w:type="table" w:styleId="MediumGrid2">
    <w:name w:val="Medium Grid 2"/>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8E0B56" w:themeColor="accent1"/>
        <w:left w:val="single" w:sz="8" w:space="0" w:color="8E0B56" w:themeColor="accent1"/>
        <w:bottom w:val="single" w:sz="8" w:space="0" w:color="8E0B56" w:themeColor="accent1"/>
        <w:right w:val="single" w:sz="8" w:space="0" w:color="8E0B56" w:themeColor="accent1"/>
        <w:insideH w:val="single" w:sz="8" w:space="0" w:color="8E0B56" w:themeColor="accent1"/>
        <w:insideV w:val="single" w:sz="8" w:space="0" w:color="8E0B56" w:themeColor="accent1"/>
      </w:tblBorders>
    </w:tblPr>
    <w:tcPr>
      <w:shd w:val="clear" w:color="auto" w:fill="F8ADD8" w:themeFill="accent1" w:themeFillTint="3F"/>
    </w:tcPr>
    <w:tblStylePr w:type="firstRow">
      <w:rPr>
        <w:b/>
        <w:bCs/>
        <w:color w:val="000000" w:themeColor="text1"/>
      </w:rPr>
      <w:tblPr/>
      <w:tcPr>
        <w:shd w:val="clear" w:color="auto" w:fill="FCD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BCDF" w:themeFill="accent1" w:themeFillTint="33"/>
      </w:tcPr>
    </w:tblStylePr>
    <w:tblStylePr w:type="band1Vert">
      <w:tblPr/>
      <w:tcPr>
        <w:shd w:val="clear" w:color="auto" w:fill="F259B0" w:themeFill="accent1" w:themeFillTint="7F"/>
      </w:tcPr>
    </w:tblStylePr>
    <w:tblStylePr w:type="band1Horz">
      <w:tblPr/>
      <w:tcPr>
        <w:tcBorders>
          <w:insideH w:val="single" w:sz="6" w:space="0" w:color="8E0B56" w:themeColor="accent1"/>
          <w:insideV w:val="single" w:sz="6" w:space="0" w:color="8E0B56" w:themeColor="accent1"/>
        </w:tcBorders>
        <w:shd w:val="clear" w:color="auto" w:fill="F259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EE880B" w:themeColor="accent2"/>
        <w:left w:val="single" w:sz="8" w:space="0" w:color="EE880B" w:themeColor="accent2"/>
        <w:bottom w:val="single" w:sz="8" w:space="0" w:color="EE880B" w:themeColor="accent2"/>
        <w:right w:val="single" w:sz="8" w:space="0" w:color="EE880B" w:themeColor="accent2"/>
        <w:insideH w:val="single" w:sz="8" w:space="0" w:color="EE880B" w:themeColor="accent2"/>
        <w:insideV w:val="single" w:sz="8" w:space="0" w:color="EE880B" w:themeColor="accent2"/>
      </w:tblBorders>
    </w:tblPr>
    <w:tcPr>
      <w:shd w:val="clear" w:color="auto" w:fill="FCE1C1" w:themeFill="accent2" w:themeFillTint="3F"/>
    </w:tcPr>
    <w:tblStylePr w:type="firstRow">
      <w:rPr>
        <w:b/>
        <w:bCs/>
        <w:color w:val="000000" w:themeColor="text1"/>
      </w:rPr>
      <w:tblPr/>
      <w:tcPr>
        <w:shd w:val="clear" w:color="auto" w:fill="FEF3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CC" w:themeFill="accent2" w:themeFillTint="33"/>
      </w:tcPr>
    </w:tblStylePr>
    <w:tblStylePr w:type="band1Vert">
      <w:tblPr/>
      <w:tcPr>
        <w:shd w:val="clear" w:color="auto" w:fill="F9C382" w:themeFill="accent2" w:themeFillTint="7F"/>
      </w:tcPr>
    </w:tblStylePr>
    <w:tblStylePr w:type="band1Horz">
      <w:tblPr/>
      <w:tcPr>
        <w:tcBorders>
          <w:insideH w:val="single" w:sz="6" w:space="0" w:color="EE880B" w:themeColor="accent2"/>
          <w:insideV w:val="single" w:sz="6" w:space="0" w:color="EE880B" w:themeColor="accent2"/>
        </w:tcBorders>
        <w:shd w:val="clear" w:color="auto" w:fill="F9C38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45B8B9" w:themeColor="accent3"/>
        <w:left w:val="single" w:sz="8" w:space="0" w:color="45B8B9" w:themeColor="accent3"/>
        <w:bottom w:val="single" w:sz="8" w:space="0" w:color="45B8B9" w:themeColor="accent3"/>
        <w:right w:val="single" w:sz="8" w:space="0" w:color="45B8B9" w:themeColor="accent3"/>
        <w:insideH w:val="single" w:sz="8" w:space="0" w:color="45B8B9" w:themeColor="accent3"/>
        <w:insideV w:val="single" w:sz="8" w:space="0" w:color="45B8B9" w:themeColor="accent3"/>
      </w:tblBorders>
    </w:tblPr>
    <w:tcPr>
      <w:shd w:val="clear" w:color="auto" w:fill="D0EDED" w:themeFill="accent3" w:themeFillTint="3F"/>
    </w:tcPr>
    <w:tblStylePr w:type="firstRow">
      <w:rPr>
        <w:b/>
        <w:bCs/>
        <w:color w:val="000000" w:themeColor="text1"/>
      </w:rPr>
      <w:tblPr/>
      <w:tcPr>
        <w:shd w:val="clear" w:color="auto" w:fill="ECF8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0F1" w:themeFill="accent3" w:themeFillTint="33"/>
      </w:tcPr>
    </w:tblStylePr>
    <w:tblStylePr w:type="band1Vert">
      <w:tblPr/>
      <w:tcPr>
        <w:shd w:val="clear" w:color="auto" w:fill="A2DBDC" w:themeFill="accent3" w:themeFillTint="7F"/>
      </w:tcPr>
    </w:tblStylePr>
    <w:tblStylePr w:type="band1Horz">
      <w:tblPr/>
      <w:tcPr>
        <w:tcBorders>
          <w:insideH w:val="single" w:sz="6" w:space="0" w:color="45B8B9" w:themeColor="accent3"/>
          <w:insideV w:val="single" w:sz="6" w:space="0" w:color="45B8B9" w:themeColor="accent3"/>
        </w:tcBorders>
        <w:shd w:val="clear" w:color="auto" w:fill="A2DB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FF5E5B" w:themeColor="accent4"/>
        <w:left w:val="single" w:sz="8" w:space="0" w:color="FF5E5B" w:themeColor="accent4"/>
        <w:bottom w:val="single" w:sz="8" w:space="0" w:color="FF5E5B" w:themeColor="accent4"/>
        <w:right w:val="single" w:sz="8" w:space="0" w:color="FF5E5B" w:themeColor="accent4"/>
        <w:insideH w:val="single" w:sz="8" w:space="0" w:color="FF5E5B" w:themeColor="accent4"/>
        <w:insideV w:val="single" w:sz="8" w:space="0" w:color="FF5E5B" w:themeColor="accent4"/>
      </w:tblBorders>
    </w:tblPr>
    <w:tcPr>
      <w:shd w:val="clear" w:color="auto" w:fill="FFD6D6" w:themeFill="accent4" w:themeFillTint="3F"/>
    </w:tcPr>
    <w:tblStylePr w:type="firstRow">
      <w:rPr>
        <w:b/>
        <w:bCs/>
        <w:color w:val="000000" w:themeColor="text1"/>
      </w:rPr>
      <w:tblPr/>
      <w:tcPr>
        <w:shd w:val="clear" w:color="auto" w:fill="FFEE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E" w:themeFill="accent4" w:themeFillTint="33"/>
      </w:tcPr>
    </w:tblStylePr>
    <w:tblStylePr w:type="band1Vert">
      <w:tblPr/>
      <w:tcPr>
        <w:shd w:val="clear" w:color="auto" w:fill="FFAEAD" w:themeFill="accent4" w:themeFillTint="7F"/>
      </w:tcPr>
    </w:tblStylePr>
    <w:tblStylePr w:type="band1Horz">
      <w:tblPr/>
      <w:tcPr>
        <w:tcBorders>
          <w:insideH w:val="single" w:sz="6" w:space="0" w:color="FF5E5B" w:themeColor="accent4"/>
          <w:insideV w:val="single" w:sz="6" w:space="0" w:color="FF5E5B" w:themeColor="accent4"/>
        </w:tcBorders>
        <w:shd w:val="clear" w:color="auto" w:fill="FFAE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4661A7" w:themeColor="accent5"/>
        <w:left w:val="single" w:sz="8" w:space="0" w:color="4661A7" w:themeColor="accent5"/>
        <w:bottom w:val="single" w:sz="8" w:space="0" w:color="4661A7" w:themeColor="accent5"/>
        <w:right w:val="single" w:sz="8" w:space="0" w:color="4661A7" w:themeColor="accent5"/>
        <w:insideH w:val="single" w:sz="8" w:space="0" w:color="4661A7" w:themeColor="accent5"/>
        <w:insideV w:val="single" w:sz="8" w:space="0" w:color="4661A7" w:themeColor="accent5"/>
      </w:tblBorders>
    </w:tblPr>
    <w:tcPr>
      <w:shd w:val="clear" w:color="auto" w:fill="CFD6EB" w:themeFill="accent5" w:themeFillTint="3F"/>
    </w:tcPr>
    <w:tblStylePr w:type="firstRow">
      <w:rPr>
        <w:b/>
        <w:bCs/>
        <w:color w:val="000000" w:themeColor="text1"/>
      </w:rPr>
      <w:tblPr/>
      <w:tcPr>
        <w:shd w:val="clear" w:color="auto" w:fill="EBEE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EEF" w:themeFill="accent5" w:themeFillTint="33"/>
      </w:tcPr>
    </w:tblStylePr>
    <w:tblStylePr w:type="band1Vert">
      <w:tblPr/>
      <w:tcPr>
        <w:shd w:val="clear" w:color="auto" w:fill="9FAED6" w:themeFill="accent5" w:themeFillTint="7F"/>
      </w:tcPr>
    </w:tblStylePr>
    <w:tblStylePr w:type="band1Horz">
      <w:tblPr/>
      <w:tcPr>
        <w:tcBorders>
          <w:insideH w:val="single" w:sz="6" w:space="0" w:color="4661A7" w:themeColor="accent5"/>
          <w:insideV w:val="single" w:sz="6" w:space="0" w:color="4661A7" w:themeColor="accent5"/>
        </w:tcBorders>
        <w:shd w:val="clear" w:color="auto" w:fill="9FAE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EBD8E1" w:themeColor="accent6"/>
        <w:left w:val="single" w:sz="8" w:space="0" w:color="EBD8E1" w:themeColor="accent6"/>
        <w:bottom w:val="single" w:sz="8" w:space="0" w:color="EBD8E1" w:themeColor="accent6"/>
        <w:right w:val="single" w:sz="8" w:space="0" w:color="EBD8E1" w:themeColor="accent6"/>
        <w:insideH w:val="single" w:sz="8" w:space="0" w:color="EBD8E1" w:themeColor="accent6"/>
        <w:insideV w:val="single" w:sz="8" w:space="0" w:color="EBD8E1" w:themeColor="accent6"/>
      </w:tblBorders>
    </w:tblPr>
    <w:tcPr>
      <w:shd w:val="clear" w:color="auto" w:fill="FAF5F7" w:themeFill="accent6" w:themeFillTint="3F"/>
    </w:tcPr>
    <w:tblStylePr w:type="firstRow">
      <w:rPr>
        <w:b/>
        <w:bCs/>
        <w:color w:val="000000" w:themeColor="text1"/>
      </w:rPr>
      <w:tblPr/>
      <w:tcPr>
        <w:shd w:val="clear" w:color="auto" w:fill="FDF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F8" w:themeFill="accent6" w:themeFillTint="33"/>
      </w:tcPr>
    </w:tblStylePr>
    <w:tblStylePr w:type="band1Vert">
      <w:tblPr/>
      <w:tcPr>
        <w:shd w:val="clear" w:color="auto" w:fill="F5EBEF" w:themeFill="accent6" w:themeFillTint="7F"/>
      </w:tcPr>
    </w:tblStylePr>
    <w:tblStylePr w:type="band1Horz">
      <w:tblPr/>
      <w:tcPr>
        <w:tcBorders>
          <w:insideH w:val="single" w:sz="6" w:space="0" w:color="EBD8E1" w:themeColor="accent6"/>
          <w:insideV w:val="single" w:sz="6" w:space="0" w:color="EBD8E1" w:themeColor="accent6"/>
        </w:tcBorders>
        <w:shd w:val="clear" w:color="auto" w:fill="F5EB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D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0B5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0B5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0B5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0B5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59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59B0" w:themeFill="accent1" w:themeFillTint="7F"/>
      </w:tcPr>
    </w:tblStylePr>
  </w:style>
  <w:style w:type="table" w:styleId="MediumGrid3-Accent2">
    <w:name w:val="Medium Grid 3 Accent 2"/>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880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880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880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880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C3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C382" w:themeFill="accent2" w:themeFillTint="7F"/>
      </w:tcPr>
    </w:tblStylePr>
  </w:style>
  <w:style w:type="table" w:styleId="MediumGrid3-Accent3">
    <w:name w:val="Medium Grid 3 Accent 3"/>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D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B8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B8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B8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B8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B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BDC" w:themeFill="accent3" w:themeFillTint="7F"/>
      </w:tcPr>
    </w:tblStylePr>
  </w:style>
  <w:style w:type="table" w:styleId="MediumGrid3-Accent4">
    <w:name w:val="Medium Grid 3 Accent 4"/>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E5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E5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E5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E5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E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EAD" w:themeFill="accent4" w:themeFillTint="7F"/>
      </w:tcPr>
    </w:tblStylePr>
  </w:style>
  <w:style w:type="table" w:styleId="MediumGrid3-Accent5">
    <w:name w:val="Medium Grid 3 Accent 5"/>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6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61A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61A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61A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61A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E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ED6" w:themeFill="accent5" w:themeFillTint="7F"/>
      </w:tcPr>
    </w:tblStylePr>
  </w:style>
  <w:style w:type="table" w:styleId="MediumGrid3-Accent6">
    <w:name w:val="Medium Grid 3 Accent 6"/>
    <w:basedOn w:val="TableNormal"/>
    <w:uiPriority w:val="69"/>
    <w:semiHidden/>
    <w:unhideWhenUsed/>
    <w:rsid w:val="00B204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5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D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D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D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D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B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BEF" w:themeFill="accent6" w:themeFillTint="7F"/>
      </w:tcPr>
    </w:tblStylePr>
  </w:style>
  <w:style w:type="table" w:styleId="MediumList1">
    <w:name w:val="Medium List 1"/>
    <w:basedOn w:val="TableNormal"/>
    <w:uiPriority w:val="65"/>
    <w:semiHidden/>
    <w:unhideWhenUsed/>
    <w:rsid w:val="00B204C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928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04CD"/>
    <w:rPr>
      <w:color w:val="000000" w:themeColor="text1"/>
    </w:rPr>
    <w:tblPr>
      <w:tblStyleRowBandSize w:val="1"/>
      <w:tblStyleColBandSize w:val="1"/>
      <w:tblBorders>
        <w:top w:val="single" w:sz="8" w:space="0" w:color="8E0B56" w:themeColor="accent1"/>
        <w:bottom w:val="single" w:sz="8" w:space="0" w:color="8E0B56" w:themeColor="accent1"/>
      </w:tblBorders>
    </w:tblPr>
    <w:tblStylePr w:type="firstRow">
      <w:rPr>
        <w:rFonts w:asciiTheme="majorHAnsi" w:eastAsiaTheme="majorEastAsia" w:hAnsiTheme="majorHAnsi" w:cstheme="majorBidi"/>
      </w:rPr>
      <w:tblPr/>
      <w:tcPr>
        <w:tcBorders>
          <w:top w:val="nil"/>
          <w:bottom w:val="single" w:sz="8" w:space="0" w:color="8E0B56" w:themeColor="accent1"/>
        </w:tcBorders>
      </w:tcPr>
    </w:tblStylePr>
    <w:tblStylePr w:type="lastRow">
      <w:rPr>
        <w:b/>
        <w:bCs/>
        <w:color w:val="292828" w:themeColor="text2"/>
      </w:rPr>
      <w:tblPr/>
      <w:tcPr>
        <w:tcBorders>
          <w:top w:val="single" w:sz="8" w:space="0" w:color="8E0B56" w:themeColor="accent1"/>
          <w:bottom w:val="single" w:sz="8" w:space="0" w:color="8E0B56" w:themeColor="accent1"/>
        </w:tcBorders>
      </w:tcPr>
    </w:tblStylePr>
    <w:tblStylePr w:type="firstCol">
      <w:rPr>
        <w:b/>
        <w:bCs/>
      </w:rPr>
    </w:tblStylePr>
    <w:tblStylePr w:type="lastCol">
      <w:rPr>
        <w:b/>
        <w:bCs/>
      </w:rPr>
      <w:tblPr/>
      <w:tcPr>
        <w:tcBorders>
          <w:top w:val="single" w:sz="8" w:space="0" w:color="8E0B56" w:themeColor="accent1"/>
          <w:bottom w:val="single" w:sz="8" w:space="0" w:color="8E0B56" w:themeColor="accent1"/>
        </w:tcBorders>
      </w:tcPr>
    </w:tblStylePr>
    <w:tblStylePr w:type="band1Vert">
      <w:tblPr/>
      <w:tcPr>
        <w:shd w:val="clear" w:color="auto" w:fill="F8ADD8" w:themeFill="accent1" w:themeFillTint="3F"/>
      </w:tcPr>
    </w:tblStylePr>
    <w:tblStylePr w:type="band1Horz">
      <w:tblPr/>
      <w:tcPr>
        <w:shd w:val="clear" w:color="auto" w:fill="F8ADD8" w:themeFill="accent1" w:themeFillTint="3F"/>
      </w:tcPr>
    </w:tblStylePr>
  </w:style>
  <w:style w:type="table" w:styleId="MediumList1-Accent2">
    <w:name w:val="Medium List 1 Accent 2"/>
    <w:basedOn w:val="TableNormal"/>
    <w:uiPriority w:val="65"/>
    <w:semiHidden/>
    <w:unhideWhenUsed/>
    <w:rsid w:val="00B204CD"/>
    <w:rPr>
      <w:color w:val="000000" w:themeColor="text1"/>
    </w:rPr>
    <w:tblPr>
      <w:tblStyleRowBandSize w:val="1"/>
      <w:tblStyleColBandSize w:val="1"/>
      <w:tblBorders>
        <w:top w:val="single" w:sz="8" w:space="0" w:color="EE880B" w:themeColor="accent2"/>
        <w:bottom w:val="single" w:sz="8" w:space="0" w:color="EE880B" w:themeColor="accent2"/>
      </w:tblBorders>
    </w:tblPr>
    <w:tblStylePr w:type="firstRow">
      <w:rPr>
        <w:rFonts w:asciiTheme="majorHAnsi" w:eastAsiaTheme="majorEastAsia" w:hAnsiTheme="majorHAnsi" w:cstheme="majorBidi"/>
      </w:rPr>
      <w:tblPr/>
      <w:tcPr>
        <w:tcBorders>
          <w:top w:val="nil"/>
          <w:bottom w:val="single" w:sz="8" w:space="0" w:color="EE880B" w:themeColor="accent2"/>
        </w:tcBorders>
      </w:tcPr>
    </w:tblStylePr>
    <w:tblStylePr w:type="lastRow">
      <w:rPr>
        <w:b/>
        <w:bCs/>
        <w:color w:val="292828" w:themeColor="text2"/>
      </w:rPr>
      <w:tblPr/>
      <w:tcPr>
        <w:tcBorders>
          <w:top w:val="single" w:sz="8" w:space="0" w:color="EE880B" w:themeColor="accent2"/>
          <w:bottom w:val="single" w:sz="8" w:space="0" w:color="EE880B" w:themeColor="accent2"/>
        </w:tcBorders>
      </w:tcPr>
    </w:tblStylePr>
    <w:tblStylePr w:type="firstCol">
      <w:rPr>
        <w:b/>
        <w:bCs/>
      </w:rPr>
    </w:tblStylePr>
    <w:tblStylePr w:type="lastCol">
      <w:rPr>
        <w:b/>
        <w:bCs/>
      </w:rPr>
      <w:tblPr/>
      <w:tcPr>
        <w:tcBorders>
          <w:top w:val="single" w:sz="8" w:space="0" w:color="EE880B" w:themeColor="accent2"/>
          <w:bottom w:val="single" w:sz="8" w:space="0" w:color="EE880B" w:themeColor="accent2"/>
        </w:tcBorders>
      </w:tcPr>
    </w:tblStylePr>
    <w:tblStylePr w:type="band1Vert">
      <w:tblPr/>
      <w:tcPr>
        <w:shd w:val="clear" w:color="auto" w:fill="FCE1C1" w:themeFill="accent2" w:themeFillTint="3F"/>
      </w:tcPr>
    </w:tblStylePr>
    <w:tblStylePr w:type="band1Horz">
      <w:tblPr/>
      <w:tcPr>
        <w:shd w:val="clear" w:color="auto" w:fill="FCE1C1" w:themeFill="accent2" w:themeFillTint="3F"/>
      </w:tcPr>
    </w:tblStylePr>
  </w:style>
  <w:style w:type="table" w:styleId="MediumList1-Accent3">
    <w:name w:val="Medium List 1 Accent 3"/>
    <w:basedOn w:val="TableNormal"/>
    <w:uiPriority w:val="65"/>
    <w:semiHidden/>
    <w:unhideWhenUsed/>
    <w:rsid w:val="00B204CD"/>
    <w:rPr>
      <w:color w:val="000000" w:themeColor="text1"/>
    </w:rPr>
    <w:tblPr>
      <w:tblStyleRowBandSize w:val="1"/>
      <w:tblStyleColBandSize w:val="1"/>
      <w:tblBorders>
        <w:top w:val="single" w:sz="8" w:space="0" w:color="45B8B9" w:themeColor="accent3"/>
        <w:bottom w:val="single" w:sz="8" w:space="0" w:color="45B8B9" w:themeColor="accent3"/>
      </w:tblBorders>
    </w:tblPr>
    <w:tblStylePr w:type="firstRow">
      <w:rPr>
        <w:rFonts w:asciiTheme="majorHAnsi" w:eastAsiaTheme="majorEastAsia" w:hAnsiTheme="majorHAnsi" w:cstheme="majorBidi"/>
      </w:rPr>
      <w:tblPr/>
      <w:tcPr>
        <w:tcBorders>
          <w:top w:val="nil"/>
          <w:bottom w:val="single" w:sz="8" w:space="0" w:color="45B8B9" w:themeColor="accent3"/>
        </w:tcBorders>
      </w:tcPr>
    </w:tblStylePr>
    <w:tblStylePr w:type="lastRow">
      <w:rPr>
        <w:b/>
        <w:bCs/>
        <w:color w:val="292828" w:themeColor="text2"/>
      </w:rPr>
      <w:tblPr/>
      <w:tcPr>
        <w:tcBorders>
          <w:top w:val="single" w:sz="8" w:space="0" w:color="45B8B9" w:themeColor="accent3"/>
          <w:bottom w:val="single" w:sz="8" w:space="0" w:color="45B8B9" w:themeColor="accent3"/>
        </w:tcBorders>
      </w:tcPr>
    </w:tblStylePr>
    <w:tblStylePr w:type="firstCol">
      <w:rPr>
        <w:b/>
        <w:bCs/>
      </w:rPr>
    </w:tblStylePr>
    <w:tblStylePr w:type="lastCol">
      <w:rPr>
        <w:b/>
        <w:bCs/>
      </w:rPr>
      <w:tblPr/>
      <w:tcPr>
        <w:tcBorders>
          <w:top w:val="single" w:sz="8" w:space="0" w:color="45B8B9" w:themeColor="accent3"/>
          <w:bottom w:val="single" w:sz="8" w:space="0" w:color="45B8B9" w:themeColor="accent3"/>
        </w:tcBorders>
      </w:tcPr>
    </w:tblStylePr>
    <w:tblStylePr w:type="band1Vert">
      <w:tblPr/>
      <w:tcPr>
        <w:shd w:val="clear" w:color="auto" w:fill="D0EDED" w:themeFill="accent3" w:themeFillTint="3F"/>
      </w:tcPr>
    </w:tblStylePr>
    <w:tblStylePr w:type="band1Horz">
      <w:tblPr/>
      <w:tcPr>
        <w:shd w:val="clear" w:color="auto" w:fill="D0EDED" w:themeFill="accent3" w:themeFillTint="3F"/>
      </w:tcPr>
    </w:tblStylePr>
  </w:style>
  <w:style w:type="table" w:styleId="MediumList1-Accent4">
    <w:name w:val="Medium List 1 Accent 4"/>
    <w:basedOn w:val="TableNormal"/>
    <w:uiPriority w:val="65"/>
    <w:semiHidden/>
    <w:unhideWhenUsed/>
    <w:rsid w:val="00B204CD"/>
    <w:rPr>
      <w:color w:val="000000" w:themeColor="text1"/>
    </w:rPr>
    <w:tblPr>
      <w:tblStyleRowBandSize w:val="1"/>
      <w:tblStyleColBandSize w:val="1"/>
      <w:tblBorders>
        <w:top w:val="single" w:sz="8" w:space="0" w:color="FF5E5B" w:themeColor="accent4"/>
        <w:bottom w:val="single" w:sz="8" w:space="0" w:color="FF5E5B" w:themeColor="accent4"/>
      </w:tblBorders>
    </w:tblPr>
    <w:tblStylePr w:type="firstRow">
      <w:rPr>
        <w:rFonts w:asciiTheme="majorHAnsi" w:eastAsiaTheme="majorEastAsia" w:hAnsiTheme="majorHAnsi" w:cstheme="majorBidi"/>
      </w:rPr>
      <w:tblPr/>
      <w:tcPr>
        <w:tcBorders>
          <w:top w:val="nil"/>
          <w:bottom w:val="single" w:sz="8" w:space="0" w:color="FF5E5B" w:themeColor="accent4"/>
        </w:tcBorders>
      </w:tcPr>
    </w:tblStylePr>
    <w:tblStylePr w:type="lastRow">
      <w:rPr>
        <w:b/>
        <w:bCs/>
        <w:color w:val="292828" w:themeColor="text2"/>
      </w:rPr>
      <w:tblPr/>
      <w:tcPr>
        <w:tcBorders>
          <w:top w:val="single" w:sz="8" w:space="0" w:color="FF5E5B" w:themeColor="accent4"/>
          <w:bottom w:val="single" w:sz="8" w:space="0" w:color="FF5E5B" w:themeColor="accent4"/>
        </w:tcBorders>
      </w:tcPr>
    </w:tblStylePr>
    <w:tblStylePr w:type="firstCol">
      <w:rPr>
        <w:b/>
        <w:bCs/>
      </w:rPr>
    </w:tblStylePr>
    <w:tblStylePr w:type="lastCol">
      <w:rPr>
        <w:b/>
        <w:bCs/>
      </w:rPr>
      <w:tblPr/>
      <w:tcPr>
        <w:tcBorders>
          <w:top w:val="single" w:sz="8" w:space="0" w:color="FF5E5B" w:themeColor="accent4"/>
          <w:bottom w:val="single" w:sz="8" w:space="0" w:color="FF5E5B" w:themeColor="accent4"/>
        </w:tcBorders>
      </w:tcPr>
    </w:tblStylePr>
    <w:tblStylePr w:type="band1Vert">
      <w:tblPr/>
      <w:tcPr>
        <w:shd w:val="clear" w:color="auto" w:fill="FFD6D6" w:themeFill="accent4" w:themeFillTint="3F"/>
      </w:tcPr>
    </w:tblStylePr>
    <w:tblStylePr w:type="band1Horz">
      <w:tblPr/>
      <w:tcPr>
        <w:shd w:val="clear" w:color="auto" w:fill="FFD6D6" w:themeFill="accent4" w:themeFillTint="3F"/>
      </w:tcPr>
    </w:tblStylePr>
  </w:style>
  <w:style w:type="table" w:styleId="MediumList1-Accent5">
    <w:name w:val="Medium List 1 Accent 5"/>
    <w:basedOn w:val="TableNormal"/>
    <w:uiPriority w:val="65"/>
    <w:semiHidden/>
    <w:unhideWhenUsed/>
    <w:rsid w:val="00B204CD"/>
    <w:rPr>
      <w:color w:val="000000" w:themeColor="text1"/>
    </w:rPr>
    <w:tblPr>
      <w:tblStyleRowBandSize w:val="1"/>
      <w:tblStyleColBandSize w:val="1"/>
      <w:tblBorders>
        <w:top w:val="single" w:sz="8" w:space="0" w:color="4661A7" w:themeColor="accent5"/>
        <w:bottom w:val="single" w:sz="8" w:space="0" w:color="4661A7" w:themeColor="accent5"/>
      </w:tblBorders>
    </w:tblPr>
    <w:tblStylePr w:type="firstRow">
      <w:rPr>
        <w:rFonts w:asciiTheme="majorHAnsi" w:eastAsiaTheme="majorEastAsia" w:hAnsiTheme="majorHAnsi" w:cstheme="majorBidi"/>
      </w:rPr>
      <w:tblPr/>
      <w:tcPr>
        <w:tcBorders>
          <w:top w:val="nil"/>
          <w:bottom w:val="single" w:sz="8" w:space="0" w:color="4661A7" w:themeColor="accent5"/>
        </w:tcBorders>
      </w:tcPr>
    </w:tblStylePr>
    <w:tblStylePr w:type="lastRow">
      <w:rPr>
        <w:b/>
        <w:bCs/>
        <w:color w:val="292828" w:themeColor="text2"/>
      </w:rPr>
      <w:tblPr/>
      <w:tcPr>
        <w:tcBorders>
          <w:top w:val="single" w:sz="8" w:space="0" w:color="4661A7" w:themeColor="accent5"/>
          <w:bottom w:val="single" w:sz="8" w:space="0" w:color="4661A7" w:themeColor="accent5"/>
        </w:tcBorders>
      </w:tcPr>
    </w:tblStylePr>
    <w:tblStylePr w:type="firstCol">
      <w:rPr>
        <w:b/>
        <w:bCs/>
      </w:rPr>
    </w:tblStylePr>
    <w:tblStylePr w:type="lastCol">
      <w:rPr>
        <w:b/>
        <w:bCs/>
      </w:rPr>
      <w:tblPr/>
      <w:tcPr>
        <w:tcBorders>
          <w:top w:val="single" w:sz="8" w:space="0" w:color="4661A7" w:themeColor="accent5"/>
          <w:bottom w:val="single" w:sz="8" w:space="0" w:color="4661A7" w:themeColor="accent5"/>
        </w:tcBorders>
      </w:tcPr>
    </w:tblStylePr>
    <w:tblStylePr w:type="band1Vert">
      <w:tblPr/>
      <w:tcPr>
        <w:shd w:val="clear" w:color="auto" w:fill="CFD6EB" w:themeFill="accent5" w:themeFillTint="3F"/>
      </w:tcPr>
    </w:tblStylePr>
    <w:tblStylePr w:type="band1Horz">
      <w:tblPr/>
      <w:tcPr>
        <w:shd w:val="clear" w:color="auto" w:fill="CFD6EB" w:themeFill="accent5" w:themeFillTint="3F"/>
      </w:tcPr>
    </w:tblStylePr>
  </w:style>
  <w:style w:type="table" w:styleId="MediumList1-Accent6">
    <w:name w:val="Medium List 1 Accent 6"/>
    <w:basedOn w:val="TableNormal"/>
    <w:uiPriority w:val="65"/>
    <w:semiHidden/>
    <w:unhideWhenUsed/>
    <w:rsid w:val="00B204CD"/>
    <w:rPr>
      <w:color w:val="000000" w:themeColor="text1"/>
    </w:rPr>
    <w:tblPr>
      <w:tblStyleRowBandSize w:val="1"/>
      <w:tblStyleColBandSize w:val="1"/>
      <w:tblBorders>
        <w:top w:val="single" w:sz="8" w:space="0" w:color="EBD8E1" w:themeColor="accent6"/>
        <w:bottom w:val="single" w:sz="8" w:space="0" w:color="EBD8E1" w:themeColor="accent6"/>
      </w:tblBorders>
    </w:tblPr>
    <w:tblStylePr w:type="firstRow">
      <w:rPr>
        <w:rFonts w:asciiTheme="majorHAnsi" w:eastAsiaTheme="majorEastAsia" w:hAnsiTheme="majorHAnsi" w:cstheme="majorBidi"/>
      </w:rPr>
      <w:tblPr/>
      <w:tcPr>
        <w:tcBorders>
          <w:top w:val="nil"/>
          <w:bottom w:val="single" w:sz="8" w:space="0" w:color="EBD8E1" w:themeColor="accent6"/>
        </w:tcBorders>
      </w:tcPr>
    </w:tblStylePr>
    <w:tblStylePr w:type="lastRow">
      <w:rPr>
        <w:b/>
        <w:bCs/>
        <w:color w:val="292828" w:themeColor="text2"/>
      </w:rPr>
      <w:tblPr/>
      <w:tcPr>
        <w:tcBorders>
          <w:top w:val="single" w:sz="8" w:space="0" w:color="EBD8E1" w:themeColor="accent6"/>
          <w:bottom w:val="single" w:sz="8" w:space="0" w:color="EBD8E1" w:themeColor="accent6"/>
        </w:tcBorders>
      </w:tcPr>
    </w:tblStylePr>
    <w:tblStylePr w:type="firstCol">
      <w:rPr>
        <w:b/>
        <w:bCs/>
      </w:rPr>
    </w:tblStylePr>
    <w:tblStylePr w:type="lastCol">
      <w:rPr>
        <w:b/>
        <w:bCs/>
      </w:rPr>
      <w:tblPr/>
      <w:tcPr>
        <w:tcBorders>
          <w:top w:val="single" w:sz="8" w:space="0" w:color="EBD8E1" w:themeColor="accent6"/>
          <w:bottom w:val="single" w:sz="8" w:space="0" w:color="EBD8E1" w:themeColor="accent6"/>
        </w:tcBorders>
      </w:tcPr>
    </w:tblStylePr>
    <w:tblStylePr w:type="band1Vert">
      <w:tblPr/>
      <w:tcPr>
        <w:shd w:val="clear" w:color="auto" w:fill="FAF5F7" w:themeFill="accent6" w:themeFillTint="3F"/>
      </w:tcPr>
    </w:tblStylePr>
    <w:tblStylePr w:type="band1Horz">
      <w:tblPr/>
      <w:tcPr>
        <w:shd w:val="clear" w:color="auto" w:fill="FAF5F7" w:themeFill="accent6" w:themeFillTint="3F"/>
      </w:tcPr>
    </w:tblStylePr>
  </w:style>
  <w:style w:type="table" w:styleId="MediumList2">
    <w:name w:val="Medium List 2"/>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8E0B56" w:themeColor="accent1"/>
        <w:left w:val="single" w:sz="8" w:space="0" w:color="8E0B56" w:themeColor="accent1"/>
        <w:bottom w:val="single" w:sz="8" w:space="0" w:color="8E0B56" w:themeColor="accent1"/>
        <w:right w:val="single" w:sz="8" w:space="0" w:color="8E0B56" w:themeColor="accent1"/>
      </w:tblBorders>
    </w:tblPr>
    <w:tblStylePr w:type="firstRow">
      <w:rPr>
        <w:sz w:val="24"/>
        <w:szCs w:val="24"/>
      </w:rPr>
      <w:tblPr/>
      <w:tcPr>
        <w:tcBorders>
          <w:top w:val="nil"/>
          <w:left w:val="nil"/>
          <w:bottom w:val="single" w:sz="24" w:space="0" w:color="8E0B56" w:themeColor="accent1"/>
          <w:right w:val="nil"/>
          <w:insideH w:val="nil"/>
          <w:insideV w:val="nil"/>
        </w:tcBorders>
        <w:shd w:val="clear" w:color="auto" w:fill="FFFFFF" w:themeFill="background1"/>
      </w:tcPr>
    </w:tblStylePr>
    <w:tblStylePr w:type="lastRow">
      <w:tblPr/>
      <w:tcPr>
        <w:tcBorders>
          <w:top w:val="single" w:sz="8" w:space="0" w:color="8E0B5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0B56" w:themeColor="accent1"/>
          <w:insideH w:val="nil"/>
          <w:insideV w:val="nil"/>
        </w:tcBorders>
        <w:shd w:val="clear" w:color="auto" w:fill="FFFFFF" w:themeFill="background1"/>
      </w:tcPr>
    </w:tblStylePr>
    <w:tblStylePr w:type="lastCol">
      <w:tblPr/>
      <w:tcPr>
        <w:tcBorders>
          <w:top w:val="nil"/>
          <w:left w:val="single" w:sz="8" w:space="0" w:color="8E0B5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DD8" w:themeFill="accent1" w:themeFillTint="3F"/>
      </w:tcPr>
    </w:tblStylePr>
    <w:tblStylePr w:type="band1Horz">
      <w:tblPr/>
      <w:tcPr>
        <w:tcBorders>
          <w:top w:val="nil"/>
          <w:bottom w:val="nil"/>
          <w:insideH w:val="nil"/>
          <w:insideV w:val="nil"/>
        </w:tcBorders>
        <w:shd w:val="clear" w:color="auto" w:fill="F8AD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EE880B" w:themeColor="accent2"/>
        <w:left w:val="single" w:sz="8" w:space="0" w:color="EE880B" w:themeColor="accent2"/>
        <w:bottom w:val="single" w:sz="8" w:space="0" w:color="EE880B" w:themeColor="accent2"/>
        <w:right w:val="single" w:sz="8" w:space="0" w:color="EE880B" w:themeColor="accent2"/>
      </w:tblBorders>
    </w:tblPr>
    <w:tblStylePr w:type="firstRow">
      <w:rPr>
        <w:sz w:val="24"/>
        <w:szCs w:val="24"/>
      </w:rPr>
      <w:tblPr/>
      <w:tcPr>
        <w:tcBorders>
          <w:top w:val="nil"/>
          <w:left w:val="nil"/>
          <w:bottom w:val="single" w:sz="24" w:space="0" w:color="EE880B" w:themeColor="accent2"/>
          <w:right w:val="nil"/>
          <w:insideH w:val="nil"/>
          <w:insideV w:val="nil"/>
        </w:tcBorders>
        <w:shd w:val="clear" w:color="auto" w:fill="FFFFFF" w:themeFill="background1"/>
      </w:tcPr>
    </w:tblStylePr>
    <w:tblStylePr w:type="lastRow">
      <w:tblPr/>
      <w:tcPr>
        <w:tcBorders>
          <w:top w:val="single" w:sz="8" w:space="0" w:color="EE880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E880B" w:themeColor="accent2"/>
          <w:insideH w:val="nil"/>
          <w:insideV w:val="nil"/>
        </w:tcBorders>
        <w:shd w:val="clear" w:color="auto" w:fill="FFFFFF" w:themeFill="background1"/>
      </w:tcPr>
    </w:tblStylePr>
    <w:tblStylePr w:type="lastCol">
      <w:tblPr/>
      <w:tcPr>
        <w:tcBorders>
          <w:top w:val="nil"/>
          <w:left w:val="single" w:sz="8" w:space="0" w:color="EE880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1" w:themeFill="accent2" w:themeFillTint="3F"/>
      </w:tcPr>
    </w:tblStylePr>
    <w:tblStylePr w:type="band1Horz">
      <w:tblPr/>
      <w:tcPr>
        <w:tcBorders>
          <w:top w:val="nil"/>
          <w:bottom w:val="nil"/>
          <w:insideH w:val="nil"/>
          <w:insideV w:val="nil"/>
        </w:tcBorders>
        <w:shd w:val="clear" w:color="auto" w:fill="FCE1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45B8B9" w:themeColor="accent3"/>
        <w:left w:val="single" w:sz="8" w:space="0" w:color="45B8B9" w:themeColor="accent3"/>
        <w:bottom w:val="single" w:sz="8" w:space="0" w:color="45B8B9" w:themeColor="accent3"/>
        <w:right w:val="single" w:sz="8" w:space="0" w:color="45B8B9" w:themeColor="accent3"/>
      </w:tblBorders>
    </w:tblPr>
    <w:tblStylePr w:type="firstRow">
      <w:rPr>
        <w:sz w:val="24"/>
        <w:szCs w:val="24"/>
      </w:rPr>
      <w:tblPr/>
      <w:tcPr>
        <w:tcBorders>
          <w:top w:val="nil"/>
          <w:left w:val="nil"/>
          <w:bottom w:val="single" w:sz="24" w:space="0" w:color="45B8B9" w:themeColor="accent3"/>
          <w:right w:val="nil"/>
          <w:insideH w:val="nil"/>
          <w:insideV w:val="nil"/>
        </w:tcBorders>
        <w:shd w:val="clear" w:color="auto" w:fill="FFFFFF" w:themeFill="background1"/>
      </w:tcPr>
    </w:tblStylePr>
    <w:tblStylePr w:type="lastRow">
      <w:tblPr/>
      <w:tcPr>
        <w:tcBorders>
          <w:top w:val="single" w:sz="8" w:space="0" w:color="45B8B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B8B9" w:themeColor="accent3"/>
          <w:insideH w:val="nil"/>
          <w:insideV w:val="nil"/>
        </w:tcBorders>
        <w:shd w:val="clear" w:color="auto" w:fill="FFFFFF" w:themeFill="background1"/>
      </w:tcPr>
    </w:tblStylePr>
    <w:tblStylePr w:type="lastCol">
      <w:tblPr/>
      <w:tcPr>
        <w:tcBorders>
          <w:top w:val="nil"/>
          <w:left w:val="single" w:sz="8" w:space="0" w:color="45B8B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DED" w:themeFill="accent3" w:themeFillTint="3F"/>
      </w:tcPr>
    </w:tblStylePr>
    <w:tblStylePr w:type="band1Horz">
      <w:tblPr/>
      <w:tcPr>
        <w:tcBorders>
          <w:top w:val="nil"/>
          <w:bottom w:val="nil"/>
          <w:insideH w:val="nil"/>
          <w:insideV w:val="nil"/>
        </w:tcBorders>
        <w:shd w:val="clear" w:color="auto" w:fill="D0ED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FF5E5B" w:themeColor="accent4"/>
        <w:left w:val="single" w:sz="8" w:space="0" w:color="FF5E5B" w:themeColor="accent4"/>
        <w:bottom w:val="single" w:sz="8" w:space="0" w:color="FF5E5B" w:themeColor="accent4"/>
        <w:right w:val="single" w:sz="8" w:space="0" w:color="FF5E5B" w:themeColor="accent4"/>
      </w:tblBorders>
    </w:tblPr>
    <w:tblStylePr w:type="firstRow">
      <w:rPr>
        <w:sz w:val="24"/>
        <w:szCs w:val="24"/>
      </w:rPr>
      <w:tblPr/>
      <w:tcPr>
        <w:tcBorders>
          <w:top w:val="nil"/>
          <w:left w:val="nil"/>
          <w:bottom w:val="single" w:sz="24" w:space="0" w:color="FF5E5B" w:themeColor="accent4"/>
          <w:right w:val="nil"/>
          <w:insideH w:val="nil"/>
          <w:insideV w:val="nil"/>
        </w:tcBorders>
        <w:shd w:val="clear" w:color="auto" w:fill="FFFFFF" w:themeFill="background1"/>
      </w:tcPr>
    </w:tblStylePr>
    <w:tblStylePr w:type="lastRow">
      <w:tblPr/>
      <w:tcPr>
        <w:tcBorders>
          <w:top w:val="single" w:sz="8" w:space="0" w:color="FF5E5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E5B" w:themeColor="accent4"/>
          <w:insideH w:val="nil"/>
          <w:insideV w:val="nil"/>
        </w:tcBorders>
        <w:shd w:val="clear" w:color="auto" w:fill="FFFFFF" w:themeFill="background1"/>
      </w:tcPr>
    </w:tblStylePr>
    <w:tblStylePr w:type="lastCol">
      <w:tblPr/>
      <w:tcPr>
        <w:tcBorders>
          <w:top w:val="nil"/>
          <w:left w:val="single" w:sz="8" w:space="0" w:color="FF5E5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D6" w:themeFill="accent4" w:themeFillTint="3F"/>
      </w:tcPr>
    </w:tblStylePr>
    <w:tblStylePr w:type="band1Horz">
      <w:tblPr/>
      <w:tcPr>
        <w:tcBorders>
          <w:top w:val="nil"/>
          <w:bottom w:val="nil"/>
          <w:insideH w:val="nil"/>
          <w:insideV w:val="nil"/>
        </w:tcBorders>
        <w:shd w:val="clear" w:color="auto" w:fill="FF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4661A7" w:themeColor="accent5"/>
        <w:left w:val="single" w:sz="8" w:space="0" w:color="4661A7" w:themeColor="accent5"/>
        <w:bottom w:val="single" w:sz="8" w:space="0" w:color="4661A7" w:themeColor="accent5"/>
        <w:right w:val="single" w:sz="8" w:space="0" w:color="4661A7" w:themeColor="accent5"/>
      </w:tblBorders>
    </w:tblPr>
    <w:tblStylePr w:type="firstRow">
      <w:rPr>
        <w:sz w:val="24"/>
        <w:szCs w:val="24"/>
      </w:rPr>
      <w:tblPr/>
      <w:tcPr>
        <w:tcBorders>
          <w:top w:val="nil"/>
          <w:left w:val="nil"/>
          <w:bottom w:val="single" w:sz="24" w:space="0" w:color="4661A7" w:themeColor="accent5"/>
          <w:right w:val="nil"/>
          <w:insideH w:val="nil"/>
          <w:insideV w:val="nil"/>
        </w:tcBorders>
        <w:shd w:val="clear" w:color="auto" w:fill="FFFFFF" w:themeFill="background1"/>
      </w:tcPr>
    </w:tblStylePr>
    <w:tblStylePr w:type="lastRow">
      <w:tblPr/>
      <w:tcPr>
        <w:tcBorders>
          <w:top w:val="single" w:sz="8" w:space="0" w:color="4661A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61A7" w:themeColor="accent5"/>
          <w:insideH w:val="nil"/>
          <w:insideV w:val="nil"/>
        </w:tcBorders>
        <w:shd w:val="clear" w:color="auto" w:fill="FFFFFF" w:themeFill="background1"/>
      </w:tcPr>
    </w:tblStylePr>
    <w:tblStylePr w:type="lastCol">
      <w:tblPr/>
      <w:tcPr>
        <w:tcBorders>
          <w:top w:val="nil"/>
          <w:left w:val="single" w:sz="8" w:space="0" w:color="4661A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6EB" w:themeFill="accent5" w:themeFillTint="3F"/>
      </w:tcPr>
    </w:tblStylePr>
    <w:tblStylePr w:type="band1Horz">
      <w:tblPr/>
      <w:tcPr>
        <w:tcBorders>
          <w:top w:val="nil"/>
          <w:bottom w:val="nil"/>
          <w:insideH w:val="nil"/>
          <w:insideV w:val="nil"/>
        </w:tcBorders>
        <w:shd w:val="clear" w:color="auto" w:fill="CFD6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04CD"/>
    <w:rPr>
      <w:rFonts w:asciiTheme="majorHAnsi" w:eastAsiaTheme="majorEastAsia" w:hAnsiTheme="majorHAnsi" w:cstheme="majorBidi"/>
      <w:color w:val="000000" w:themeColor="text1"/>
    </w:rPr>
    <w:tblPr>
      <w:tblStyleRowBandSize w:val="1"/>
      <w:tblStyleColBandSize w:val="1"/>
      <w:tblBorders>
        <w:top w:val="single" w:sz="8" w:space="0" w:color="EBD8E1" w:themeColor="accent6"/>
        <w:left w:val="single" w:sz="8" w:space="0" w:color="EBD8E1" w:themeColor="accent6"/>
        <w:bottom w:val="single" w:sz="8" w:space="0" w:color="EBD8E1" w:themeColor="accent6"/>
        <w:right w:val="single" w:sz="8" w:space="0" w:color="EBD8E1" w:themeColor="accent6"/>
      </w:tblBorders>
    </w:tblPr>
    <w:tblStylePr w:type="firstRow">
      <w:rPr>
        <w:sz w:val="24"/>
        <w:szCs w:val="24"/>
      </w:rPr>
      <w:tblPr/>
      <w:tcPr>
        <w:tcBorders>
          <w:top w:val="nil"/>
          <w:left w:val="nil"/>
          <w:bottom w:val="single" w:sz="24" w:space="0" w:color="EBD8E1" w:themeColor="accent6"/>
          <w:right w:val="nil"/>
          <w:insideH w:val="nil"/>
          <w:insideV w:val="nil"/>
        </w:tcBorders>
        <w:shd w:val="clear" w:color="auto" w:fill="FFFFFF" w:themeFill="background1"/>
      </w:tcPr>
    </w:tblStylePr>
    <w:tblStylePr w:type="lastRow">
      <w:tblPr/>
      <w:tcPr>
        <w:tcBorders>
          <w:top w:val="single" w:sz="8" w:space="0" w:color="EBD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D8E1" w:themeColor="accent6"/>
          <w:insideH w:val="nil"/>
          <w:insideV w:val="nil"/>
        </w:tcBorders>
        <w:shd w:val="clear" w:color="auto" w:fill="FFFFFF" w:themeFill="background1"/>
      </w:tcPr>
    </w:tblStylePr>
    <w:tblStylePr w:type="lastCol">
      <w:tblPr/>
      <w:tcPr>
        <w:tcBorders>
          <w:top w:val="nil"/>
          <w:left w:val="single" w:sz="8" w:space="0" w:color="EBD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5F7" w:themeFill="accent6" w:themeFillTint="3F"/>
      </w:tcPr>
    </w:tblStylePr>
    <w:tblStylePr w:type="band1Horz">
      <w:tblPr/>
      <w:tcPr>
        <w:tcBorders>
          <w:top w:val="nil"/>
          <w:bottom w:val="nil"/>
          <w:insideH w:val="nil"/>
          <w:insideV w:val="nil"/>
        </w:tcBorders>
        <w:shd w:val="clear" w:color="auto" w:fill="FAF5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04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04CD"/>
    <w:tblPr>
      <w:tblStyleRowBandSize w:val="1"/>
      <w:tblStyleColBandSize w:val="1"/>
      <w:tblBorders>
        <w:top w:val="single" w:sz="8" w:space="0" w:color="E01187" w:themeColor="accent1" w:themeTint="BF"/>
        <w:left w:val="single" w:sz="8" w:space="0" w:color="E01187" w:themeColor="accent1" w:themeTint="BF"/>
        <w:bottom w:val="single" w:sz="8" w:space="0" w:color="E01187" w:themeColor="accent1" w:themeTint="BF"/>
        <w:right w:val="single" w:sz="8" w:space="0" w:color="E01187" w:themeColor="accent1" w:themeTint="BF"/>
        <w:insideH w:val="single" w:sz="8" w:space="0" w:color="E01187" w:themeColor="accent1" w:themeTint="BF"/>
      </w:tblBorders>
    </w:tblPr>
    <w:tblStylePr w:type="firstRow">
      <w:pPr>
        <w:spacing w:before="0" w:after="0" w:line="240" w:lineRule="auto"/>
      </w:pPr>
      <w:rPr>
        <w:b/>
        <w:bCs/>
        <w:color w:val="FFFFFF" w:themeColor="background1"/>
      </w:rPr>
      <w:tblPr/>
      <w:tcPr>
        <w:tcBorders>
          <w:top w:val="single" w:sz="8" w:space="0" w:color="E01187" w:themeColor="accent1" w:themeTint="BF"/>
          <w:left w:val="single" w:sz="8" w:space="0" w:color="E01187" w:themeColor="accent1" w:themeTint="BF"/>
          <w:bottom w:val="single" w:sz="8" w:space="0" w:color="E01187" w:themeColor="accent1" w:themeTint="BF"/>
          <w:right w:val="single" w:sz="8" w:space="0" w:color="E01187" w:themeColor="accent1" w:themeTint="BF"/>
          <w:insideH w:val="nil"/>
          <w:insideV w:val="nil"/>
        </w:tcBorders>
        <w:shd w:val="clear" w:color="auto" w:fill="8E0B56" w:themeFill="accent1"/>
      </w:tcPr>
    </w:tblStylePr>
    <w:tblStylePr w:type="lastRow">
      <w:pPr>
        <w:spacing w:before="0" w:after="0" w:line="240" w:lineRule="auto"/>
      </w:pPr>
      <w:rPr>
        <w:b/>
        <w:bCs/>
      </w:rPr>
      <w:tblPr/>
      <w:tcPr>
        <w:tcBorders>
          <w:top w:val="double" w:sz="6" w:space="0" w:color="E01187" w:themeColor="accent1" w:themeTint="BF"/>
          <w:left w:val="single" w:sz="8" w:space="0" w:color="E01187" w:themeColor="accent1" w:themeTint="BF"/>
          <w:bottom w:val="single" w:sz="8" w:space="0" w:color="E01187" w:themeColor="accent1" w:themeTint="BF"/>
          <w:right w:val="single" w:sz="8" w:space="0" w:color="E0118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DD8" w:themeFill="accent1" w:themeFillTint="3F"/>
      </w:tcPr>
    </w:tblStylePr>
    <w:tblStylePr w:type="band1Horz">
      <w:tblPr/>
      <w:tcPr>
        <w:tcBorders>
          <w:insideH w:val="nil"/>
          <w:insideV w:val="nil"/>
        </w:tcBorders>
        <w:shd w:val="clear" w:color="auto" w:fill="F8AD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04CD"/>
    <w:tblPr>
      <w:tblStyleRowBandSize w:val="1"/>
      <w:tblStyleColBandSize w:val="1"/>
      <w:tblBorders>
        <w:top w:val="single" w:sz="8" w:space="0" w:color="F6A544" w:themeColor="accent2" w:themeTint="BF"/>
        <w:left w:val="single" w:sz="8" w:space="0" w:color="F6A544" w:themeColor="accent2" w:themeTint="BF"/>
        <w:bottom w:val="single" w:sz="8" w:space="0" w:color="F6A544" w:themeColor="accent2" w:themeTint="BF"/>
        <w:right w:val="single" w:sz="8" w:space="0" w:color="F6A544" w:themeColor="accent2" w:themeTint="BF"/>
        <w:insideH w:val="single" w:sz="8" w:space="0" w:color="F6A544" w:themeColor="accent2" w:themeTint="BF"/>
      </w:tblBorders>
    </w:tblPr>
    <w:tblStylePr w:type="firstRow">
      <w:pPr>
        <w:spacing w:before="0" w:after="0" w:line="240" w:lineRule="auto"/>
      </w:pPr>
      <w:rPr>
        <w:b/>
        <w:bCs/>
        <w:color w:val="FFFFFF" w:themeColor="background1"/>
      </w:rPr>
      <w:tblPr/>
      <w:tcPr>
        <w:tcBorders>
          <w:top w:val="single" w:sz="8" w:space="0" w:color="F6A544" w:themeColor="accent2" w:themeTint="BF"/>
          <w:left w:val="single" w:sz="8" w:space="0" w:color="F6A544" w:themeColor="accent2" w:themeTint="BF"/>
          <w:bottom w:val="single" w:sz="8" w:space="0" w:color="F6A544" w:themeColor="accent2" w:themeTint="BF"/>
          <w:right w:val="single" w:sz="8" w:space="0" w:color="F6A544" w:themeColor="accent2" w:themeTint="BF"/>
          <w:insideH w:val="nil"/>
          <w:insideV w:val="nil"/>
        </w:tcBorders>
        <w:shd w:val="clear" w:color="auto" w:fill="EE880B" w:themeFill="accent2"/>
      </w:tcPr>
    </w:tblStylePr>
    <w:tblStylePr w:type="lastRow">
      <w:pPr>
        <w:spacing w:before="0" w:after="0" w:line="240" w:lineRule="auto"/>
      </w:pPr>
      <w:rPr>
        <w:b/>
        <w:bCs/>
      </w:rPr>
      <w:tblPr/>
      <w:tcPr>
        <w:tcBorders>
          <w:top w:val="double" w:sz="6" w:space="0" w:color="F6A544" w:themeColor="accent2" w:themeTint="BF"/>
          <w:left w:val="single" w:sz="8" w:space="0" w:color="F6A544" w:themeColor="accent2" w:themeTint="BF"/>
          <w:bottom w:val="single" w:sz="8" w:space="0" w:color="F6A544" w:themeColor="accent2" w:themeTint="BF"/>
          <w:right w:val="single" w:sz="8" w:space="0" w:color="F6A5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1" w:themeFill="accent2" w:themeFillTint="3F"/>
      </w:tcPr>
    </w:tblStylePr>
    <w:tblStylePr w:type="band1Horz">
      <w:tblPr/>
      <w:tcPr>
        <w:tcBorders>
          <w:insideH w:val="nil"/>
          <w:insideV w:val="nil"/>
        </w:tcBorders>
        <w:shd w:val="clear" w:color="auto" w:fill="FCE1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04CD"/>
    <w:tblPr>
      <w:tblStyleRowBandSize w:val="1"/>
      <w:tblStyleColBandSize w:val="1"/>
      <w:tblBorders>
        <w:top w:val="single" w:sz="8" w:space="0" w:color="73C9CA" w:themeColor="accent3" w:themeTint="BF"/>
        <w:left w:val="single" w:sz="8" w:space="0" w:color="73C9CA" w:themeColor="accent3" w:themeTint="BF"/>
        <w:bottom w:val="single" w:sz="8" w:space="0" w:color="73C9CA" w:themeColor="accent3" w:themeTint="BF"/>
        <w:right w:val="single" w:sz="8" w:space="0" w:color="73C9CA" w:themeColor="accent3" w:themeTint="BF"/>
        <w:insideH w:val="single" w:sz="8" w:space="0" w:color="73C9CA" w:themeColor="accent3" w:themeTint="BF"/>
      </w:tblBorders>
    </w:tblPr>
    <w:tblStylePr w:type="firstRow">
      <w:pPr>
        <w:spacing w:before="0" w:after="0" w:line="240" w:lineRule="auto"/>
      </w:pPr>
      <w:rPr>
        <w:b/>
        <w:bCs/>
        <w:color w:val="FFFFFF" w:themeColor="background1"/>
      </w:rPr>
      <w:tblPr/>
      <w:tcPr>
        <w:tcBorders>
          <w:top w:val="single" w:sz="8" w:space="0" w:color="73C9CA" w:themeColor="accent3" w:themeTint="BF"/>
          <w:left w:val="single" w:sz="8" w:space="0" w:color="73C9CA" w:themeColor="accent3" w:themeTint="BF"/>
          <w:bottom w:val="single" w:sz="8" w:space="0" w:color="73C9CA" w:themeColor="accent3" w:themeTint="BF"/>
          <w:right w:val="single" w:sz="8" w:space="0" w:color="73C9CA" w:themeColor="accent3" w:themeTint="BF"/>
          <w:insideH w:val="nil"/>
          <w:insideV w:val="nil"/>
        </w:tcBorders>
        <w:shd w:val="clear" w:color="auto" w:fill="45B8B9" w:themeFill="accent3"/>
      </w:tcPr>
    </w:tblStylePr>
    <w:tblStylePr w:type="lastRow">
      <w:pPr>
        <w:spacing w:before="0" w:after="0" w:line="240" w:lineRule="auto"/>
      </w:pPr>
      <w:rPr>
        <w:b/>
        <w:bCs/>
      </w:rPr>
      <w:tblPr/>
      <w:tcPr>
        <w:tcBorders>
          <w:top w:val="double" w:sz="6" w:space="0" w:color="73C9CA" w:themeColor="accent3" w:themeTint="BF"/>
          <w:left w:val="single" w:sz="8" w:space="0" w:color="73C9CA" w:themeColor="accent3" w:themeTint="BF"/>
          <w:bottom w:val="single" w:sz="8" w:space="0" w:color="73C9CA" w:themeColor="accent3" w:themeTint="BF"/>
          <w:right w:val="single" w:sz="8" w:space="0" w:color="73C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EDED" w:themeFill="accent3" w:themeFillTint="3F"/>
      </w:tcPr>
    </w:tblStylePr>
    <w:tblStylePr w:type="band1Horz">
      <w:tblPr/>
      <w:tcPr>
        <w:tcBorders>
          <w:insideH w:val="nil"/>
          <w:insideV w:val="nil"/>
        </w:tcBorders>
        <w:shd w:val="clear" w:color="auto" w:fill="D0ED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04CD"/>
    <w:tblPr>
      <w:tblStyleRowBandSize w:val="1"/>
      <w:tblStyleColBandSize w:val="1"/>
      <w:tblBorders>
        <w:top w:val="single" w:sz="8" w:space="0" w:color="FF8584" w:themeColor="accent4" w:themeTint="BF"/>
        <w:left w:val="single" w:sz="8" w:space="0" w:color="FF8584" w:themeColor="accent4" w:themeTint="BF"/>
        <w:bottom w:val="single" w:sz="8" w:space="0" w:color="FF8584" w:themeColor="accent4" w:themeTint="BF"/>
        <w:right w:val="single" w:sz="8" w:space="0" w:color="FF8584" w:themeColor="accent4" w:themeTint="BF"/>
        <w:insideH w:val="single" w:sz="8" w:space="0" w:color="FF8584" w:themeColor="accent4" w:themeTint="BF"/>
      </w:tblBorders>
    </w:tblPr>
    <w:tblStylePr w:type="firstRow">
      <w:pPr>
        <w:spacing w:before="0" w:after="0" w:line="240" w:lineRule="auto"/>
      </w:pPr>
      <w:rPr>
        <w:b/>
        <w:bCs/>
        <w:color w:val="FFFFFF" w:themeColor="background1"/>
      </w:rPr>
      <w:tblPr/>
      <w:tcPr>
        <w:tcBorders>
          <w:top w:val="single" w:sz="8" w:space="0" w:color="FF8584" w:themeColor="accent4" w:themeTint="BF"/>
          <w:left w:val="single" w:sz="8" w:space="0" w:color="FF8584" w:themeColor="accent4" w:themeTint="BF"/>
          <w:bottom w:val="single" w:sz="8" w:space="0" w:color="FF8584" w:themeColor="accent4" w:themeTint="BF"/>
          <w:right w:val="single" w:sz="8" w:space="0" w:color="FF8584" w:themeColor="accent4" w:themeTint="BF"/>
          <w:insideH w:val="nil"/>
          <w:insideV w:val="nil"/>
        </w:tcBorders>
        <w:shd w:val="clear" w:color="auto" w:fill="FF5E5B" w:themeFill="accent4"/>
      </w:tcPr>
    </w:tblStylePr>
    <w:tblStylePr w:type="lastRow">
      <w:pPr>
        <w:spacing w:before="0" w:after="0" w:line="240" w:lineRule="auto"/>
      </w:pPr>
      <w:rPr>
        <w:b/>
        <w:bCs/>
      </w:rPr>
      <w:tblPr/>
      <w:tcPr>
        <w:tcBorders>
          <w:top w:val="double" w:sz="6" w:space="0" w:color="FF8584" w:themeColor="accent4" w:themeTint="BF"/>
          <w:left w:val="single" w:sz="8" w:space="0" w:color="FF8584" w:themeColor="accent4" w:themeTint="BF"/>
          <w:bottom w:val="single" w:sz="8" w:space="0" w:color="FF8584" w:themeColor="accent4" w:themeTint="BF"/>
          <w:right w:val="single" w:sz="8" w:space="0" w:color="FF8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6D6" w:themeFill="accent4" w:themeFillTint="3F"/>
      </w:tcPr>
    </w:tblStylePr>
    <w:tblStylePr w:type="band1Horz">
      <w:tblPr/>
      <w:tcPr>
        <w:tcBorders>
          <w:insideH w:val="nil"/>
          <w:insideV w:val="nil"/>
        </w:tcBorders>
        <w:shd w:val="clear" w:color="auto" w:fill="FF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04CD"/>
    <w:tblPr>
      <w:tblStyleRowBandSize w:val="1"/>
      <w:tblStyleColBandSize w:val="1"/>
      <w:tblBorders>
        <w:top w:val="single" w:sz="8" w:space="0" w:color="6E85C2" w:themeColor="accent5" w:themeTint="BF"/>
        <w:left w:val="single" w:sz="8" w:space="0" w:color="6E85C2" w:themeColor="accent5" w:themeTint="BF"/>
        <w:bottom w:val="single" w:sz="8" w:space="0" w:color="6E85C2" w:themeColor="accent5" w:themeTint="BF"/>
        <w:right w:val="single" w:sz="8" w:space="0" w:color="6E85C2" w:themeColor="accent5" w:themeTint="BF"/>
        <w:insideH w:val="single" w:sz="8" w:space="0" w:color="6E85C2" w:themeColor="accent5" w:themeTint="BF"/>
      </w:tblBorders>
    </w:tblPr>
    <w:tblStylePr w:type="firstRow">
      <w:pPr>
        <w:spacing w:before="0" w:after="0" w:line="240" w:lineRule="auto"/>
      </w:pPr>
      <w:rPr>
        <w:b/>
        <w:bCs/>
        <w:color w:val="FFFFFF" w:themeColor="background1"/>
      </w:rPr>
      <w:tblPr/>
      <w:tcPr>
        <w:tcBorders>
          <w:top w:val="single" w:sz="8" w:space="0" w:color="6E85C2" w:themeColor="accent5" w:themeTint="BF"/>
          <w:left w:val="single" w:sz="8" w:space="0" w:color="6E85C2" w:themeColor="accent5" w:themeTint="BF"/>
          <w:bottom w:val="single" w:sz="8" w:space="0" w:color="6E85C2" w:themeColor="accent5" w:themeTint="BF"/>
          <w:right w:val="single" w:sz="8" w:space="0" w:color="6E85C2" w:themeColor="accent5" w:themeTint="BF"/>
          <w:insideH w:val="nil"/>
          <w:insideV w:val="nil"/>
        </w:tcBorders>
        <w:shd w:val="clear" w:color="auto" w:fill="4661A7" w:themeFill="accent5"/>
      </w:tcPr>
    </w:tblStylePr>
    <w:tblStylePr w:type="lastRow">
      <w:pPr>
        <w:spacing w:before="0" w:after="0" w:line="240" w:lineRule="auto"/>
      </w:pPr>
      <w:rPr>
        <w:b/>
        <w:bCs/>
      </w:rPr>
      <w:tblPr/>
      <w:tcPr>
        <w:tcBorders>
          <w:top w:val="double" w:sz="6" w:space="0" w:color="6E85C2" w:themeColor="accent5" w:themeTint="BF"/>
          <w:left w:val="single" w:sz="8" w:space="0" w:color="6E85C2" w:themeColor="accent5" w:themeTint="BF"/>
          <w:bottom w:val="single" w:sz="8" w:space="0" w:color="6E85C2" w:themeColor="accent5" w:themeTint="BF"/>
          <w:right w:val="single" w:sz="8" w:space="0" w:color="6E85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D6EB" w:themeFill="accent5" w:themeFillTint="3F"/>
      </w:tcPr>
    </w:tblStylePr>
    <w:tblStylePr w:type="band1Horz">
      <w:tblPr/>
      <w:tcPr>
        <w:tcBorders>
          <w:insideH w:val="nil"/>
          <w:insideV w:val="nil"/>
        </w:tcBorders>
        <w:shd w:val="clear" w:color="auto" w:fill="CFD6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04CD"/>
    <w:tblPr>
      <w:tblStyleRowBandSize w:val="1"/>
      <w:tblStyleColBandSize w:val="1"/>
      <w:tblBorders>
        <w:top w:val="single" w:sz="8" w:space="0" w:color="F0E1E8" w:themeColor="accent6" w:themeTint="BF"/>
        <w:left w:val="single" w:sz="8" w:space="0" w:color="F0E1E8" w:themeColor="accent6" w:themeTint="BF"/>
        <w:bottom w:val="single" w:sz="8" w:space="0" w:color="F0E1E8" w:themeColor="accent6" w:themeTint="BF"/>
        <w:right w:val="single" w:sz="8" w:space="0" w:color="F0E1E8" w:themeColor="accent6" w:themeTint="BF"/>
        <w:insideH w:val="single" w:sz="8" w:space="0" w:color="F0E1E8" w:themeColor="accent6" w:themeTint="BF"/>
      </w:tblBorders>
    </w:tblPr>
    <w:tblStylePr w:type="firstRow">
      <w:pPr>
        <w:spacing w:before="0" w:after="0" w:line="240" w:lineRule="auto"/>
      </w:pPr>
      <w:rPr>
        <w:b/>
        <w:bCs/>
        <w:color w:val="FFFFFF" w:themeColor="background1"/>
      </w:rPr>
      <w:tblPr/>
      <w:tcPr>
        <w:tcBorders>
          <w:top w:val="single" w:sz="8" w:space="0" w:color="F0E1E8" w:themeColor="accent6" w:themeTint="BF"/>
          <w:left w:val="single" w:sz="8" w:space="0" w:color="F0E1E8" w:themeColor="accent6" w:themeTint="BF"/>
          <w:bottom w:val="single" w:sz="8" w:space="0" w:color="F0E1E8" w:themeColor="accent6" w:themeTint="BF"/>
          <w:right w:val="single" w:sz="8" w:space="0" w:color="F0E1E8" w:themeColor="accent6" w:themeTint="BF"/>
          <w:insideH w:val="nil"/>
          <w:insideV w:val="nil"/>
        </w:tcBorders>
        <w:shd w:val="clear" w:color="auto" w:fill="EBD8E1" w:themeFill="accent6"/>
      </w:tcPr>
    </w:tblStylePr>
    <w:tblStylePr w:type="lastRow">
      <w:pPr>
        <w:spacing w:before="0" w:after="0" w:line="240" w:lineRule="auto"/>
      </w:pPr>
      <w:rPr>
        <w:b/>
        <w:bCs/>
      </w:rPr>
      <w:tblPr/>
      <w:tcPr>
        <w:tcBorders>
          <w:top w:val="double" w:sz="6" w:space="0" w:color="F0E1E8" w:themeColor="accent6" w:themeTint="BF"/>
          <w:left w:val="single" w:sz="8" w:space="0" w:color="F0E1E8" w:themeColor="accent6" w:themeTint="BF"/>
          <w:bottom w:val="single" w:sz="8" w:space="0" w:color="F0E1E8" w:themeColor="accent6" w:themeTint="BF"/>
          <w:right w:val="single" w:sz="8" w:space="0" w:color="F0E1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5F7" w:themeFill="accent6" w:themeFillTint="3F"/>
      </w:tcPr>
    </w:tblStylePr>
    <w:tblStylePr w:type="band1Horz">
      <w:tblPr/>
      <w:tcPr>
        <w:tcBorders>
          <w:insideH w:val="nil"/>
          <w:insideV w:val="nil"/>
        </w:tcBorders>
        <w:shd w:val="clear" w:color="auto" w:fill="FAF5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0B5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0B56" w:themeFill="accent1"/>
      </w:tcPr>
    </w:tblStylePr>
    <w:tblStylePr w:type="lastCol">
      <w:rPr>
        <w:b/>
        <w:bCs/>
        <w:color w:val="FFFFFF" w:themeColor="background1"/>
      </w:rPr>
      <w:tblPr/>
      <w:tcPr>
        <w:tcBorders>
          <w:left w:val="nil"/>
          <w:right w:val="nil"/>
          <w:insideH w:val="nil"/>
          <w:insideV w:val="nil"/>
        </w:tcBorders>
        <w:shd w:val="clear" w:color="auto" w:fill="8E0B5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880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880B" w:themeFill="accent2"/>
      </w:tcPr>
    </w:tblStylePr>
    <w:tblStylePr w:type="lastCol">
      <w:rPr>
        <w:b/>
        <w:bCs/>
        <w:color w:val="FFFFFF" w:themeColor="background1"/>
      </w:rPr>
      <w:tblPr/>
      <w:tcPr>
        <w:tcBorders>
          <w:left w:val="nil"/>
          <w:right w:val="nil"/>
          <w:insideH w:val="nil"/>
          <w:insideV w:val="nil"/>
        </w:tcBorders>
        <w:shd w:val="clear" w:color="auto" w:fill="EE880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B8B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B8B9" w:themeFill="accent3"/>
      </w:tcPr>
    </w:tblStylePr>
    <w:tblStylePr w:type="lastCol">
      <w:rPr>
        <w:b/>
        <w:bCs/>
        <w:color w:val="FFFFFF" w:themeColor="background1"/>
      </w:rPr>
      <w:tblPr/>
      <w:tcPr>
        <w:tcBorders>
          <w:left w:val="nil"/>
          <w:right w:val="nil"/>
          <w:insideH w:val="nil"/>
          <w:insideV w:val="nil"/>
        </w:tcBorders>
        <w:shd w:val="clear" w:color="auto" w:fill="45B8B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E5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E5B" w:themeFill="accent4"/>
      </w:tcPr>
    </w:tblStylePr>
    <w:tblStylePr w:type="lastCol">
      <w:rPr>
        <w:b/>
        <w:bCs/>
        <w:color w:val="FFFFFF" w:themeColor="background1"/>
      </w:rPr>
      <w:tblPr/>
      <w:tcPr>
        <w:tcBorders>
          <w:left w:val="nil"/>
          <w:right w:val="nil"/>
          <w:insideH w:val="nil"/>
          <w:insideV w:val="nil"/>
        </w:tcBorders>
        <w:shd w:val="clear" w:color="auto" w:fill="FF5E5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6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61A7" w:themeFill="accent5"/>
      </w:tcPr>
    </w:tblStylePr>
    <w:tblStylePr w:type="lastCol">
      <w:rPr>
        <w:b/>
        <w:bCs/>
        <w:color w:val="FFFFFF" w:themeColor="background1"/>
      </w:rPr>
      <w:tblPr/>
      <w:tcPr>
        <w:tcBorders>
          <w:left w:val="nil"/>
          <w:right w:val="nil"/>
          <w:insideH w:val="nil"/>
          <w:insideV w:val="nil"/>
        </w:tcBorders>
        <w:shd w:val="clear" w:color="auto" w:fill="4661A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204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D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D8E1" w:themeFill="accent6"/>
      </w:tcPr>
    </w:tblStylePr>
    <w:tblStylePr w:type="lastCol">
      <w:rPr>
        <w:b/>
        <w:bCs/>
        <w:color w:val="FFFFFF" w:themeColor="background1"/>
      </w:rPr>
      <w:tblPr/>
      <w:tcPr>
        <w:tcBorders>
          <w:left w:val="nil"/>
          <w:right w:val="nil"/>
          <w:insideH w:val="nil"/>
          <w:insideV w:val="nil"/>
        </w:tcBorders>
        <w:shd w:val="clear" w:color="auto" w:fill="EBD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B204CD"/>
    <w:rPr>
      <w:color w:val="2B579A"/>
      <w:shd w:val="clear" w:color="auto" w:fill="E1DFDD"/>
      <w:lang w:val="en-GB"/>
    </w:rPr>
  </w:style>
  <w:style w:type="paragraph" w:styleId="MessageHeader">
    <w:name w:val="Message Header"/>
    <w:basedOn w:val="Normal"/>
    <w:link w:val="MessageHeaderChar"/>
    <w:uiPriority w:val="99"/>
    <w:semiHidden/>
    <w:unhideWhenUsed/>
    <w:rsid w:val="00B204C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204CD"/>
    <w:rPr>
      <w:rFonts w:asciiTheme="majorHAnsi" w:eastAsiaTheme="majorEastAsia" w:hAnsiTheme="majorHAnsi" w:cstheme="majorBidi"/>
      <w:sz w:val="24"/>
      <w:szCs w:val="24"/>
      <w:shd w:val="pct20" w:color="auto" w:fill="auto"/>
      <w:lang w:val="en-GB"/>
    </w:rPr>
  </w:style>
  <w:style w:type="paragraph" w:styleId="NoSpacing">
    <w:name w:val="No Spacing"/>
    <w:uiPriority w:val="99"/>
    <w:rsid w:val="00B204CD"/>
    <w:rPr>
      <w:lang w:val="en-GB"/>
    </w:rPr>
  </w:style>
  <w:style w:type="paragraph" w:styleId="NormalWeb">
    <w:name w:val="Normal (Web)"/>
    <w:basedOn w:val="Normal"/>
    <w:unhideWhenUsed/>
    <w:rsid w:val="00B204CD"/>
    <w:rPr>
      <w:rFonts w:ascii="Times New Roman" w:hAnsi="Times New Roman" w:cs="Times New Roman"/>
      <w:sz w:val="24"/>
      <w:szCs w:val="24"/>
    </w:rPr>
  </w:style>
  <w:style w:type="paragraph" w:styleId="NormalIndent">
    <w:name w:val="Normal Indent"/>
    <w:basedOn w:val="Normal"/>
    <w:uiPriority w:val="99"/>
    <w:semiHidden/>
    <w:unhideWhenUsed/>
    <w:rsid w:val="00B204CD"/>
    <w:pPr>
      <w:ind w:left="720"/>
    </w:pPr>
  </w:style>
  <w:style w:type="paragraph" w:styleId="NoteHeading">
    <w:name w:val="Note Heading"/>
    <w:basedOn w:val="Normal"/>
    <w:next w:val="Normal"/>
    <w:link w:val="NoteHeadingChar"/>
    <w:uiPriority w:val="99"/>
    <w:semiHidden/>
    <w:unhideWhenUsed/>
    <w:rsid w:val="00B204CD"/>
  </w:style>
  <w:style w:type="character" w:customStyle="1" w:styleId="NoteHeadingChar">
    <w:name w:val="Note Heading Char"/>
    <w:basedOn w:val="DefaultParagraphFont"/>
    <w:link w:val="NoteHeading"/>
    <w:uiPriority w:val="99"/>
    <w:semiHidden/>
    <w:rsid w:val="00B204CD"/>
    <w:rPr>
      <w:lang w:val="en-GB"/>
    </w:rPr>
  </w:style>
  <w:style w:type="character" w:styleId="PageNumber">
    <w:name w:val="page number"/>
    <w:basedOn w:val="DefaultParagraphFont"/>
    <w:uiPriority w:val="99"/>
    <w:semiHidden/>
    <w:unhideWhenUsed/>
    <w:rsid w:val="00B204CD"/>
    <w:rPr>
      <w:lang w:val="en-GB"/>
    </w:rPr>
  </w:style>
  <w:style w:type="table" w:styleId="PlainTable1">
    <w:name w:val="Plain Table 1"/>
    <w:basedOn w:val="TableNormal"/>
    <w:uiPriority w:val="41"/>
    <w:rsid w:val="00B204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04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204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204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204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204CD"/>
    <w:rPr>
      <w:rFonts w:ascii="Consolas" w:hAnsi="Consolas"/>
      <w:sz w:val="21"/>
      <w:szCs w:val="21"/>
    </w:rPr>
  </w:style>
  <w:style w:type="character" w:customStyle="1" w:styleId="PlainTextChar">
    <w:name w:val="Plain Text Char"/>
    <w:basedOn w:val="DefaultParagraphFont"/>
    <w:link w:val="PlainText"/>
    <w:uiPriority w:val="99"/>
    <w:semiHidden/>
    <w:rsid w:val="00B204CD"/>
    <w:rPr>
      <w:rFonts w:ascii="Consolas" w:hAnsi="Consolas"/>
      <w:sz w:val="21"/>
      <w:szCs w:val="21"/>
      <w:lang w:val="en-GB"/>
    </w:rPr>
  </w:style>
  <w:style w:type="paragraph" w:styleId="Salutation">
    <w:name w:val="Salutation"/>
    <w:basedOn w:val="Normal"/>
    <w:next w:val="Normal"/>
    <w:link w:val="SalutationChar"/>
    <w:uiPriority w:val="99"/>
    <w:semiHidden/>
    <w:unhideWhenUsed/>
    <w:rsid w:val="00B204CD"/>
  </w:style>
  <w:style w:type="character" w:customStyle="1" w:styleId="SalutationChar">
    <w:name w:val="Salutation Char"/>
    <w:basedOn w:val="DefaultParagraphFont"/>
    <w:link w:val="Salutation"/>
    <w:uiPriority w:val="99"/>
    <w:semiHidden/>
    <w:rsid w:val="00B204CD"/>
    <w:rPr>
      <w:lang w:val="en-GB"/>
    </w:rPr>
  </w:style>
  <w:style w:type="paragraph" w:styleId="Signature">
    <w:name w:val="Signature"/>
    <w:basedOn w:val="Normal"/>
    <w:link w:val="SignatureChar"/>
    <w:uiPriority w:val="99"/>
    <w:semiHidden/>
    <w:unhideWhenUsed/>
    <w:rsid w:val="00B204CD"/>
    <w:pPr>
      <w:ind w:left="4320"/>
    </w:pPr>
  </w:style>
  <w:style w:type="character" w:customStyle="1" w:styleId="SignatureChar">
    <w:name w:val="Signature Char"/>
    <w:basedOn w:val="DefaultParagraphFont"/>
    <w:link w:val="Signature"/>
    <w:uiPriority w:val="99"/>
    <w:semiHidden/>
    <w:rsid w:val="00B204CD"/>
    <w:rPr>
      <w:lang w:val="en-GB"/>
    </w:rPr>
  </w:style>
  <w:style w:type="character" w:styleId="SmartHyperlink">
    <w:name w:val="Smart Hyperlink"/>
    <w:basedOn w:val="DefaultParagraphFont"/>
    <w:uiPriority w:val="99"/>
    <w:semiHidden/>
    <w:unhideWhenUsed/>
    <w:rsid w:val="00B204CD"/>
    <w:rPr>
      <w:u w:val="dotted"/>
      <w:lang w:val="en-GB"/>
    </w:rPr>
  </w:style>
  <w:style w:type="character" w:styleId="SmartLink">
    <w:name w:val="Smart Link"/>
    <w:basedOn w:val="DefaultParagraphFont"/>
    <w:uiPriority w:val="99"/>
    <w:semiHidden/>
    <w:unhideWhenUsed/>
    <w:rsid w:val="00B204CD"/>
    <w:rPr>
      <w:color w:val="0000FF"/>
      <w:u w:val="single"/>
      <w:shd w:val="clear" w:color="auto" w:fill="F3F2F1"/>
      <w:lang w:val="en-GB"/>
    </w:rPr>
  </w:style>
  <w:style w:type="table" w:styleId="Table3Deffects1">
    <w:name w:val="Table 3D effects 1"/>
    <w:basedOn w:val="TableNormal"/>
    <w:uiPriority w:val="99"/>
    <w:semiHidden/>
    <w:unhideWhenUsed/>
    <w:rsid w:val="00B204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204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204C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204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204C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204C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204C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B204C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B204C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B204C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204C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204C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204C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204C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204C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204C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204C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204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204C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204C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204C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204C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204C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204C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204C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204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204C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204C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204C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204C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204C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204C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204C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204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204CD"/>
    <w:pPr>
      <w:ind w:left="200" w:hanging="200"/>
    </w:pPr>
  </w:style>
  <w:style w:type="paragraph" w:styleId="TableofFigures">
    <w:name w:val="table of figures"/>
    <w:basedOn w:val="Normal"/>
    <w:next w:val="Normal"/>
    <w:uiPriority w:val="99"/>
    <w:semiHidden/>
    <w:unhideWhenUsed/>
    <w:rsid w:val="00B204CD"/>
  </w:style>
  <w:style w:type="table" w:styleId="TableProfessional">
    <w:name w:val="Table Professional"/>
    <w:basedOn w:val="TableNormal"/>
    <w:uiPriority w:val="99"/>
    <w:semiHidden/>
    <w:unhideWhenUsed/>
    <w:rsid w:val="00B204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204C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204C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204C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204C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204C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20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204C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204C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204C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204CD"/>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B204CD"/>
    <w:rPr>
      <w:color w:val="605E5C"/>
      <w:shd w:val="clear" w:color="auto" w:fill="E1DFDD"/>
      <w:lang w:val="en-GB"/>
    </w:rPr>
  </w:style>
  <w:style w:type="paragraph" w:customStyle="1" w:styleId="Allianceregulartext">
    <w:name w:val="Alliance regular text"/>
    <w:basedOn w:val="Normal"/>
    <w:qFormat/>
    <w:rsid w:val="00422483"/>
    <w:pPr>
      <w:spacing w:after="160" w:line="264" w:lineRule="auto"/>
      <w:jc w:val="both"/>
    </w:pPr>
    <w:rPr>
      <w:rFonts w:ascii="Arial" w:hAnsi="Arial" w:cs="Arial"/>
      <w:color w:val="000000"/>
      <w:kern w:val="0"/>
      <w:sz w:val="22"/>
      <w:szCs w:val="22"/>
      <w:lang w:val="fr-BE"/>
      <w14:ligatures w14:val="none"/>
    </w:rPr>
  </w:style>
  <w:style w:type="paragraph" w:customStyle="1" w:styleId="Alliancelist">
    <w:name w:val="Alliance list"/>
    <w:basedOn w:val="Allianceregulartext"/>
    <w:rsid w:val="003E5336"/>
    <w:pPr>
      <w:numPr>
        <w:numId w:val="12"/>
      </w:numPr>
    </w:pPr>
  </w:style>
  <w:style w:type="paragraph" w:customStyle="1" w:styleId="Alliancetitle2">
    <w:name w:val="Alliance title 2"/>
    <w:basedOn w:val="Title"/>
    <w:next w:val="Normal"/>
    <w:link w:val="Alliancetitle2Char"/>
    <w:qFormat/>
    <w:rsid w:val="002C4DBC"/>
    <w:pPr>
      <w:pBdr>
        <w:top w:val="none" w:sz="0" w:space="0" w:color="auto"/>
        <w:bottom w:val="none" w:sz="0" w:space="0" w:color="auto"/>
      </w:pBdr>
      <w:shd w:val="clear" w:color="auto" w:fill="auto"/>
      <w:spacing w:after="360"/>
      <w:jc w:val="both"/>
    </w:pPr>
    <w:rPr>
      <w:rFonts w:ascii="Arial" w:hAnsi="Arial"/>
      <w:b w:val="0"/>
      <w:color w:val="8E0B56"/>
      <w:spacing w:val="-10"/>
      <w:sz w:val="32"/>
      <w:szCs w:val="36"/>
      <w14:ligatures w14:val="none"/>
    </w:rPr>
  </w:style>
  <w:style w:type="character" w:customStyle="1" w:styleId="Alliancetitle2Char">
    <w:name w:val="Alliance title 2 Char"/>
    <w:basedOn w:val="TitleChar"/>
    <w:link w:val="Alliancetitle2"/>
    <w:rsid w:val="002C4DBC"/>
    <w:rPr>
      <w:rFonts w:ascii="Arial" w:eastAsiaTheme="majorEastAsia" w:hAnsi="Arial" w:cstheme="majorBidi"/>
      <w:b w:val="0"/>
      <w:color w:val="8E0B56"/>
      <w:spacing w:val="-10"/>
      <w:kern w:val="28"/>
      <w:sz w:val="32"/>
      <w:szCs w:val="36"/>
      <w:shd w:val="clear" w:color="auto" w:fill="8E0B56" w:themeFill="accent1"/>
      <w:lang w:val="en-GB"/>
      <w14:ligatures w14:val="none"/>
    </w:rPr>
  </w:style>
  <w:style w:type="paragraph" w:styleId="Revision">
    <w:name w:val="Revision"/>
    <w:hidden/>
    <w:uiPriority w:val="99"/>
    <w:semiHidden/>
    <w:rsid w:val="00B51EFB"/>
    <w:rPr>
      <w:lang w:val="en-GB"/>
    </w:rPr>
  </w:style>
  <w:style w:type="paragraph" w:styleId="z-TopofForm">
    <w:name w:val="HTML Top of Form"/>
    <w:basedOn w:val="Normal"/>
    <w:link w:val="z-TopofFormChar"/>
    <w:rsid w:val="00F506AB"/>
    <w:pPr>
      <w:spacing w:line="278" w:lineRule="exact"/>
      <w:jc w:val="both"/>
    </w:pPr>
    <w:rPr>
      <w:rFonts w:ascii="Times New Roman" w:eastAsia="Times New Roman" w:hAnsi="Times New Roman" w:cs="Times New Roman"/>
      <w:kern w:val="0"/>
      <w:sz w:val="24"/>
      <w:lang w:val="en-US"/>
      <w14:ligatures w14:val="none"/>
    </w:rPr>
  </w:style>
  <w:style w:type="character" w:customStyle="1" w:styleId="z-TopofFormChar">
    <w:name w:val="z-Top of Form Char"/>
    <w:basedOn w:val="DefaultParagraphFont"/>
    <w:link w:val="z-TopofForm"/>
    <w:rsid w:val="00F506AB"/>
    <w:rPr>
      <w:rFonts w:ascii="Times New Roman" w:eastAsia="Times New Roman" w:hAnsi="Times New Roman" w:cs="Times New Roman"/>
      <w:kern w:val="0"/>
      <w:sz w:val="24"/>
      <w:lang w:val="en-US"/>
      <w14:ligatures w14:val="none"/>
    </w:rPr>
  </w:style>
  <w:style w:type="paragraph" w:customStyle="1" w:styleId="Default">
    <w:name w:val="Default"/>
    <w:rsid w:val="005A6F30"/>
    <w:pPr>
      <w:autoSpaceDE w:val="0"/>
      <w:autoSpaceDN w:val="0"/>
      <w:adjustRightInd w:val="0"/>
    </w:pPr>
    <w:rPr>
      <w:rFonts w:ascii="Cambria" w:hAnsi="Cambria" w:cs="Cambria"/>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ICA\ICA_Articles_of_Associatio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3AED9DDD3B465D96D22D6BB6968652"/>
        <w:category>
          <w:name w:val="General"/>
          <w:gallery w:val="placeholder"/>
        </w:category>
        <w:types>
          <w:type w:val="bbPlcHdr"/>
        </w:types>
        <w:behaviors>
          <w:behavior w:val="content"/>
        </w:behaviors>
        <w:guid w:val="{B80E2671-B534-4E11-8327-B4E47B4E64F8}"/>
      </w:docPartPr>
      <w:docPartBody>
        <w:p w:rsidR="00D63AC3" w:rsidRDefault="00A6643A">
          <w:pPr>
            <w:pStyle w:val="ED3AED9DDD3B465D96D22D6BB6968652"/>
          </w:pPr>
          <w:r w:rsidRPr="00230A6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venir Next LT Pro">
    <w:charset w:val="4D"/>
    <w:family w:val="swiss"/>
    <w:pitch w:val="variable"/>
    <w:sig w:usb0="800000EF" w:usb1="5000204A" w:usb2="00000000" w:usb3="00000000" w:csb0="00000093" w:csb1="00000000"/>
  </w:font>
  <w:font w:name="Times New Roman (Body 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42"/>
    <w:rsid w:val="00010EF4"/>
    <w:rsid w:val="000135D1"/>
    <w:rsid w:val="0001627F"/>
    <w:rsid w:val="0003402C"/>
    <w:rsid w:val="000A416C"/>
    <w:rsid w:val="00103CC1"/>
    <w:rsid w:val="001061DD"/>
    <w:rsid w:val="00130630"/>
    <w:rsid w:val="001D0755"/>
    <w:rsid w:val="00206C82"/>
    <w:rsid w:val="0021774A"/>
    <w:rsid w:val="00240C40"/>
    <w:rsid w:val="00263961"/>
    <w:rsid w:val="002872BF"/>
    <w:rsid w:val="0034764E"/>
    <w:rsid w:val="00367760"/>
    <w:rsid w:val="003731CB"/>
    <w:rsid w:val="003A137F"/>
    <w:rsid w:val="003A2037"/>
    <w:rsid w:val="003E5644"/>
    <w:rsid w:val="00416DF7"/>
    <w:rsid w:val="00441A2D"/>
    <w:rsid w:val="00446C64"/>
    <w:rsid w:val="00474B1B"/>
    <w:rsid w:val="006333A8"/>
    <w:rsid w:val="0064257F"/>
    <w:rsid w:val="00680F20"/>
    <w:rsid w:val="007943F5"/>
    <w:rsid w:val="007A47DE"/>
    <w:rsid w:val="007B7829"/>
    <w:rsid w:val="007D1B44"/>
    <w:rsid w:val="007E36D9"/>
    <w:rsid w:val="00816F46"/>
    <w:rsid w:val="0089535C"/>
    <w:rsid w:val="008A1AA1"/>
    <w:rsid w:val="008D24E4"/>
    <w:rsid w:val="008D2564"/>
    <w:rsid w:val="009002E8"/>
    <w:rsid w:val="009103A3"/>
    <w:rsid w:val="00942EDB"/>
    <w:rsid w:val="00947632"/>
    <w:rsid w:val="00987C50"/>
    <w:rsid w:val="0099726F"/>
    <w:rsid w:val="009A6ABB"/>
    <w:rsid w:val="009D0CA8"/>
    <w:rsid w:val="00A65F98"/>
    <w:rsid w:val="00A6643A"/>
    <w:rsid w:val="00A70742"/>
    <w:rsid w:val="00A71FB8"/>
    <w:rsid w:val="00A73D77"/>
    <w:rsid w:val="00A85202"/>
    <w:rsid w:val="00A97E12"/>
    <w:rsid w:val="00AA50A2"/>
    <w:rsid w:val="00AF1AEC"/>
    <w:rsid w:val="00AF2A90"/>
    <w:rsid w:val="00B94A65"/>
    <w:rsid w:val="00BB18DB"/>
    <w:rsid w:val="00BE4E50"/>
    <w:rsid w:val="00BF21C7"/>
    <w:rsid w:val="00C66714"/>
    <w:rsid w:val="00C73CC7"/>
    <w:rsid w:val="00CA6E35"/>
    <w:rsid w:val="00CD2F78"/>
    <w:rsid w:val="00D32842"/>
    <w:rsid w:val="00D3772D"/>
    <w:rsid w:val="00D45F31"/>
    <w:rsid w:val="00D62E38"/>
    <w:rsid w:val="00D63AC3"/>
    <w:rsid w:val="00D67C00"/>
    <w:rsid w:val="00DF2AA9"/>
    <w:rsid w:val="00E12B5B"/>
    <w:rsid w:val="00E70258"/>
    <w:rsid w:val="00EA3D4A"/>
    <w:rsid w:val="00F17A5A"/>
    <w:rsid w:val="00F72D80"/>
    <w:rsid w:val="00FA1AD9"/>
    <w:rsid w:val="00FC5447"/>
    <w:rsid w:val="00FF17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3AED9DDD3B465D96D22D6BB6968652">
    <w:name w:val="ED3AED9DDD3B465D96D22D6BB6968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A">
      <a:dk1>
        <a:sysClr val="windowText" lastClr="000000"/>
      </a:dk1>
      <a:lt1>
        <a:sysClr val="window" lastClr="FFFFFF"/>
      </a:lt1>
      <a:dk2>
        <a:srgbClr val="292828"/>
      </a:dk2>
      <a:lt2>
        <a:srgbClr val="AAAAAA"/>
      </a:lt2>
      <a:accent1>
        <a:srgbClr val="8E0B56"/>
      </a:accent1>
      <a:accent2>
        <a:srgbClr val="EE880B"/>
      </a:accent2>
      <a:accent3>
        <a:srgbClr val="45B8B9"/>
      </a:accent3>
      <a:accent4>
        <a:srgbClr val="FF5E5B"/>
      </a:accent4>
      <a:accent5>
        <a:srgbClr val="4661A7"/>
      </a:accent5>
      <a:accent6>
        <a:srgbClr val="EBD8E1"/>
      </a:accent6>
      <a:hlink>
        <a:srgbClr val="4661A7"/>
      </a:hlink>
      <a:folHlink>
        <a:srgbClr val="8E0B56"/>
      </a:folHlink>
    </a:clrScheme>
    <a:fontScheme name="IC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B4615-1002-457C-ADFD-CA54ECF4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ICA_Articles_of_Association_Template</Template>
  <TotalTime>0</TotalTime>
  <Pages>20</Pages>
  <Words>6370</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Code of Conduct
 International Cooperative Alliance (ICA)</vt:lpstr>
    </vt:vector>
  </TitlesOfParts>
  <Company>International Cooperative Alliance (ICA)</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ICA</dc:creator>
  <cp:keywords/>
  <dc:description/>
  <cp:lastModifiedBy>Gretchen Hacquard</cp:lastModifiedBy>
  <cp:revision>3</cp:revision>
  <cp:lastPrinted>2023-07-14T20:56:00Z</cp:lastPrinted>
  <dcterms:created xsi:type="dcterms:W3CDTF">2026-05-18T14:00:00Z</dcterms:created>
  <dcterms:modified xsi:type="dcterms:W3CDTF">2026-05-18T14:01:00Z</dcterms:modified>
</cp:coreProperties>
</file>